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49029" w14:textId="2B0C243F" w:rsidR="005A55D5" w:rsidRDefault="00FE0268" w:rsidP="007C357D">
      <w:pPr>
        <w:spacing w:after="0"/>
        <w:jc w:val="center"/>
        <w:rPr>
          <w:b/>
          <w:sz w:val="24"/>
          <w:szCs w:val="24"/>
        </w:rPr>
      </w:pPr>
      <w:bookmarkStart w:id="0" w:name="_GoBack"/>
      <w:r w:rsidRPr="00FE0268">
        <w:rPr>
          <w:b/>
          <w:sz w:val="24"/>
          <w:szCs w:val="24"/>
        </w:rPr>
        <w:t>Technický podklad pro zadání výběru dodavatele osobního výtahu v</w:t>
      </w:r>
      <w:r w:rsidR="005A55D5">
        <w:rPr>
          <w:b/>
          <w:sz w:val="24"/>
          <w:szCs w:val="24"/>
        </w:rPr>
        <w:t> objektu</w:t>
      </w:r>
    </w:p>
    <w:p w14:paraId="7A3B32A2" w14:textId="0BD75237" w:rsidR="00492056" w:rsidRDefault="007A69E4" w:rsidP="007C357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ČNB</w:t>
      </w:r>
      <w:r w:rsidRPr="00FE0268">
        <w:rPr>
          <w:b/>
          <w:sz w:val="24"/>
          <w:szCs w:val="24"/>
        </w:rPr>
        <w:t xml:space="preserve"> </w:t>
      </w:r>
      <w:r w:rsidR="00EA2628">
        <w:rPr>
          <w:b/>
          <w:sz w:val="24"/>
          <w:szCs w:val="24"/>
        </w:rPr>
        <w:t>Plzeň</w:t>
      </w:r>
    </w:p>
    <w:bookmarkEnd w:id="0"/>
    <w:p w14:paraId="4C127B78" w14:textId="77777777" w:rsidR="00FE0268" w:rsidRPr="005A55D5" w:rsidRDefault="00FE0268">
      <w:pPr>
        <w:rPr>
          <w:i/>
          <w:sz w:val="24"/>
          <w:szCs w:val="24"/>
          <w:u w:val="single"/>
        </w:rPr>
      </w:pPr>
      <w:r w:rsidRPr="005A55D5">
        <w:rPr>
          <w:i/>
          <w:sz w:val="24"/>
          <w:szCs w:val="24"/>
          <w:u w:val="single"/>
        </w:rPr>
        <w:t>Popis stávajícího stavu</w:t>
      </w:r>
    </w:p>
    <w:p w14:paraId="7C1785EE" w14:textId="3F5DAB33" w:rsidR="00AE2890" w:rsidRDefault="00C61120" w:rsidP="0077200C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E0268">
        <w:rPr>
          <w:sz w:val="24"/>
          <w:szCs w:val="24"/>
        </w:rPr>
        <w:t xml:space="preserve">távající </w:t>
      </w:r>
      <w:r w:rsidR="00AE2890">
        <w:rPr>
          <w:sz w:val="24"/>
          <w:szCs w:val="24"/>
        </w:rPr>
        <w:t xml:space="preserve">osobní </w:t>
      </w:r>
      <w:r w:rsidR="00FE0268">
        <w:rPr>
          <w:sz w:val="24"/>
          <w:szCs w:val="24"/>
        </w:rPr>
        <w:t xml:space="preserve">výtah byl instalován </w:t>
      </w:r>
      <w:r w:rsidR="0077200C">
        <w:rPr>
          <w:sz w:val="24"/>
          <w:szCs w:val="24"/>
        </w:rPr>
        <w:t xml:space="preserve">a </w:t>
      </w:r>
      <w:r w:rsidR="00AE2890">
        <w:rPr>
          <w:sz w:val="24"/>
          <w:szCs w:val="24"/>
        </w:rPr>
        <w:t xml:space="preserve">uveden do provozu </w:t>
      </w:r>
      <w:r w:rsidR="00FE0268">
        <w:rPr>
          <w:sz w:val="24"/>
          <w:szCs w:val="24"/>
        </w:rPr>
        <w:t>p</w:t>
      </w:r>
      <w:r w:rsidR="00EA2628">
        <w:rPr>
          <w:sz w:val="24"/>
          <w:szCs w:val="24"/>
        </w:rPr>
        <w:t>o výstavbě</w:t>
      </w:r>
      <w:r w:rsidR="00FE0268">
        <w:rPr>
          <w:sz w:val="24"/>
          <w:szCs w:val="24"/>
        </w:rPr>
        <w:t xml:space="preserve"> budovy </w:t>
      </w:r>
      <w:r w:rsidR="002B7E81">
        <w:rPr>
          <w:sz w:val="24"/>
          <w:szCs w:val="24"/>
        </w:rPr>
        <w:t xml:space="preserve">v roce </w:t>
      </w:r>
      <w:r w:rsidR="00E9611E">
        <w:rPr>
          <w:sz w:val="24"/>
          <w:szCs w:val="24"/>
        </w:rPr>
        <w:t>199</w:t>
      </w:r>
      <w:r w:rsidR="00EA2628">
        <w:rPr>
          <w:sz w:val="24"/>
          <w:szCs w:val="24"/>
        </w:rPr>
        <w:t>4</w:t>
      </w:r>
      <w:r w:rsidR="004E766D">
        <w:rPr>
          <w:sz w:val="24"/>
          <w:szCs w:val="24"/>
        </w:rPr>
        <w:t>.</w:t>
      </w:r>
      <w:r w:rsidR="002B7E81">
        <w:rPr>
          <w:sz w:val="24"/>
          <w:szCs w:val="24"/>
        </w:rPr>
        <w:t xml:space="preserve"> </w:t>
      </w:r>
      <w:r w:rsidR="00AE2890">
        <w:rPr>
          <w:sz w:val="24"/>
          <w:szCs w:val="24"/>
        </w:rPr>
        <w:t xml:space="preserve">Dodavatelem výtahu </w:t>
      </w:r>
      <w:r w:rsidR="00EF2BDA">
        <w:rPr>
          <w:sz w:val="24"/>
          <w:szCs w:val="24"/>
        </w:rPr>
        <w:t>byla</w:t>
      </w:r>
      <w:r w:rsidR="00AE2890">
        <w:rPr>
          <w:sz w:val="24"/>
          <w:szCs w:val="24"/>
        </w:rPr>
        <w:t xml:space="preserve"> firma </w:t>
      </w:r>
      <w:r w:rsidR="00EA2628">
        <w:rPr>
          <w:sz w:val="24"/>
          <w:szCs w:val="24"/>
        </w:rPr>
        <w:t>Schindler CZ, a.s.</w:t>
      </w:r>
      <w:r w:rsidR="00AE2890">
        <w:rPr>
          <w:sz w:val="24"/>
          <w:szCs w:val="24"/>
        </w:rPr>
        <w:t xml:space="preserve"> Výtah je určen pro dopravu osmi osob, nosnost je 630</w:t>
      </w:r>
      <w:r>
        <w:rPr>
          <w:sz w:val="24"/>
          <w:szCs w:val="24"/>
        </w:rPr>
        <w:t xml:space="preserve"> </w:t>
      </w:r>
      <w:r w:rsidR="00AE2890">
        <w:rPr>
          <w:sz w:val="24"/>
          <w:szCs w:val="24"/>
        </w:rPr>
        <w:t xml:space="preserve">kg. Počet stanic je </w:t>
      </w:r>
      <w:r w:rsidR="00EA2628">
        <w:rPr>
          <w:sz w:val="24"/>
          <w:szCs w:val="24"/>
        </w:rPr>
        <w:t>7</w:t>
      </w:r>
      <w:r w:rsidR="00F74968">
        <w:rPr>
          <w:sz w:val="24"/>
          <w:szCs w:val="24"/>
        </w:rPr>
        <w:t>,</w:t>
      </w:r>
      <w:r w:rsidR="00AE2890">
        <w:rPr>
          <w:sz w:val="24"/>
          <w:szCs w:val="24"/>
        </w:rPr>
        <w:t xml:space="preserve"> výška zdvihu činí </w:t>
      </w:r>
      <w:r w:rsidR="00160CBF">
        <w:rPr>
          <w:sz w:val="24"/>
          <w:szCs w:val="24"/>
        </w:rPr>
        <w:t>2</w:t>
      </w:r>
      <w:r w:rsidR="00EA2628">
        <w:rPr>
          <w:sz w:val="24"/>
          <w:szCs w:val="24"/>
        </w:rPr>
        <w:t>1</w:t>
      </w:r>
      <w:r w:rsidR="00AE2890">
        <w:rPr>
          <w:sz w:val="24"/>
          <w:szCs w:val="24"/>
        </w:rPr>
        <w:t>m</w:t>
      </w:r>
      <w:r w:rsidR="00F74968">
        <w:rPr>
          <w:sz w:val="24"/>
          <w:szCs w:val="24"/>
        </w:rPr>
        <w:t xml:space="preserve"> a rychlost je </w:t>
      </w:r>
      <w:r w:rsidR="00160CBF">
        <w:rPr>
          <w:sz w:val="24"/>
          <w:szCs w:val="24"/>
        </w:rPr>
        <w:t>1</w:t>
      </w:r>
      <w:r w:rsidR="00F74968">
        <w:rPr>
          <w:sz w:val="24"/>
          <w:szCs w:val="24"/>
        </w:rPr>
        <w:t>,</w:t>
      </w:r>
      <w:r w:rsidR="00160CBF">
        <w:rPr>
          <w:sz w:val="24"/>
          <w:szCs w:val="24"/>
        </w:rPr>
        <w:t xml:space="preserve">0 </w:t>
      </w:r>
      <w:r w:rsidR="00F74968">
        <w:rPr>
          <w:sz w:val="24"/>
          <w:szCs w:val="24"/>
        </w:rPr>
        <w:t>m/s</w:t>
      </w:r>
      <w:r w:rsidR="00AE2890">
        <w:rPr>
          <w:sz w:val="24"/>
          <w:szCs w:val="24"/>
        </w:rPr>
        <w:t>.</w:t>
      </w:r>
      <w:r w:rsidR="00D71251">
        <w:rPr>
          <w:sz w:val="24"/>
          <w:szCs w:val="24"/>
        </w:rPr>
        <w:t xml:space="preserve"> Kabina je neprůchozí s jedněmi dveřmi.</w:t>
      </w:r>
      <w:r w:rsidR="0094776F">
        <w:rPr>
          <w:sz w:val="24"/>
          <w:szCs w:val="24"/>
        </w:rPr>
        <w:t xml:space="preserve"> Vnitřní rozměr kabiny je </w:t>
      </w:r>
      <w:r w:rsidR="00160CBF">
        <w:rPr>
          <w:sz w:val="24"/>
          <w:szCs w:val="24"/>
        </w:rPr>
        <w:t>1</w:t>
      </w:r>
      <w:r w:rsidR="00107891">
        <w:rPr>
          <w:sz w:val="24"/>
          <w:szCs w:val="24"/>
        </w:rPr>
        <w:t>090</w:t>
      </w:r>
      <w:r w:rsidR="00160CBF">
        <w:rPr>
          <w:sz w:val="24"/>
          <w:szCs w:val="24"/>
        </w:rPr>
        <w:t xml:space="preserve">x1400 </w:t>
      </w:r>
      <w:r w:rsidR="0094776F">
        <w:rPr>
          <w:sz w:val="24"/>
          <w:szCs w:val="24"/>
        </w:rPr>
        <w:t>mm</w:t>
      </w:r>
      <w:r w:rsidR="00EF2BDA">
        <w:rPr>
          <w:sz w:val="24"/>
          <w:szCs w:val="24"/>
        </w:rPr>
        <w:t xml:space="preserve">, vnitřní rozměr šachty je </w:t>
      </w:r>
      <w:r w:rsidR="00107891">
        <w:rPr>
          <w:sz w:val="24"/>
          <w:szCs w:val="24"/>
        </w:rPr>
        <w:t>20</w:t>
      </w:r>
      <w:r w:rsidR="008C009E">
        <w:rPr>
          <w:sz w:val="24"/>
          <w:szCs w:val="24"/>
        </w:rPr>
        <w:t>0</w:t>
      </w:r>
      <w:r w:rsidR="00107891">
        <w:rPr>
          <w:sz w:val="24"/>
          <w:szCs w:val="24"/>
        </w:rPr>
        <w:t>0</w:t>
      </w:r>
      <w:r w:rsidR="00160CBF">
        <w:rPr>
          <w:sz w:val="24"/>
          <w:szCs w:val="24"/>
        </w:rPr>
        <w:t>x2</w:t>
      </w:r>
      <w:r w:rsidR="00107891">
        <w:rPr>
          <w:sz w:val="24"/>
          <w:szCs w:val="24"/>
        </w:rPr>
        <w:t>0</w:t>
      </w:r>
      <w:r w:rsidR="00160CBF">
        <w:rPr>
          <w:sz w:val="24"/>
          <w:szCs w:val="24"/>
        </w:rPr>
        <w:t xml:space="preserve">00 </w:t>
      </w:r>
      <w:r w:rsidR="00EF2BDA">
        <w:rPr>
          <w:sz w:val="24"/>
          <w:szCs w:val="24"/>
        </w:rPr>
        <w:t>mm. Prohlubeň pod nejnižší stanicí</w:t>
      </w:r>
      <w:r w:rsidR="00700EBD">
        <w:rPr>
          <w:sz w:val="24"/>
          <w:szCs w:val="24"/>
        </w:rPr>
        <w:t xml:space="preserve"> </w:t>
      </w:r>
      <w:r w:rsidR="00EF2BDA">
        <w:rPr>
          <w:sz w:val="24"/>
          <w:szCs w:val="24"/>
        </w:rPr>
        <w:t xml:space="preserve">je </w:t>
      </w:r>
      <w:r w:rsidR="00160CBF">
        <w:rPr>
          <w:sz w:val="24"/>
          <w:szCs w:val="24"/>
        </w:rPr>
        <w:t>1</w:t>
      </w:r>
      <w:r w:rsidR="00107891">
        <w:rPr>
          <w:sz w:val="24"/>
          <w:szCs w:val="24"/>
        </w:rPr>
        <w:t>7</w:t>
      </w:r>
      <w:r w:rsidR="008C009E">
        <w:rPr>
          <w:sz w:val="24"/>
          <w:szCs w:val="24"/>
        </w:rPr>
        <w:t>0</w:t>
      </w:r>
      <w:r w:rsidR="00160CBF">
        <w:rPr>
          <w:sz w:val="24"/>
          <w:szCs w:val="24"/>
        </w:rPr>
        <w:t xml:space="preserve">0 </w:t>
      </w:r>
      <w:r w:rsidR="00EF2BDA">
        <w:rPr>
          <w:sz w:val="24"/>
          <w:szCs w:val="24"/>
        </w:rPr>
        <w:t>mm</w:t>
      </w:r>
      <w:r w:rsidR="00700EBD">
        <w:rPr>
          <w:sz w:val="24"/>
          <w:szCs w:val="24"/>
        </w:rPr>
        <w:t xml:space="preserve">, </w:t>
      </w:r>
      <w:r w:rsidR="00EF2BDA">
        <w:rPr>
          <w:sz w:val="24"/>
          <w:szCs w:val="24"/>
        </w:rPr>
        <w:t xml:space="preserve">výška celé šachty </w:t>
      </w:r>
      <w:r w:rsidR="00700EBD">
        <w:rPr>
          <w:sz w:val="24"/>
          <w:szCs w:val="24"/>
        </w:rPr>
        <w:t xml:space="preserve">vč. prohlubně </w:t>
      </w:r>
      <w:r w:rsidR="00EF2BDA">
        <w:rPr>
          <w:sz w:val="24"/>
          <w:szCs w:val="24"/>
        </w:rPr>
        <w:t xml:space="preserve">je </w:t>
      </w:r>
      <w:r w:rsidR="00160CBF">
        <w:rPr>
          <w:sz w:val="24"/>
          <w:szCs w:val="24"/>
        </w:rPr>
        <w:t>2</w:t>
      </w:r>
      <w:r w:rsidR="008C009E">
        <w:rPr>
          <w:sz w:val="24"/>
          <w:szCs w:val="24"/>
        </w:rPr>
        <w:t>6</w:t>
      </w:r>
      <w:r w:rsidR="00EF2BDA">
        <w:rPr>
          <w:sz w:val="24"/>
          <w:szCs w:val="24"/>
        </w:rPr>
        <w:t>,</w:t>
      </w:r>
      <w:r w:rsidR="008C009E">
        <w:rPr>
          <w:sz w:val="24"/>
          <w:szCs w:val="24"/>
        </w:rPr>
        <w:t>7</w:t>
      </w:r>
      <w:r w:rsidR="00160CBF">
        <w:rPr>
          <w:sz w:val="24"/>
          <w:szCs w:val="24"/>
        </w:rPr>
        <w:t xml:space="preserve">0 </w:t>
      </w:r>
      <w:r w:rsidR="00EF2BDA">
        <w:rPr>
          <w:sz w:val="24"/>
          <w:szCs w:val="24"/>
        </w:rPr>
        <w:t xml:space="preserve">m, strop šachty je </w:t>
      </w:r>
      <w:r w:rsidR="00107891">
        <w:rPr>
          <w:sz w:val="24"/>
          <w:szCs w:val="24"/>
        </w:rPr>
        <w:t>40</w:t>
      </w:r>
      <w:r w:rsidR="00160CBF">
        <w:rPr>
          <w:sz w:val="24"/>
          <w:szCs w:val="24"/>
        </w:rPr>
        <w:t xml:space="preserve">00 </w:t>
      </w:r>
      <w:r w:rsidR="00EF2BDA">
        <w:rPr>
          <w:sz w:val="24"/>
          <w:szCs w:val="24"/>
        </w:rPr>
        <w:t>mm od nástupní hrany nejvyšší stanice.</w:t>
      </w:r>
      <w:r w:rsidR="00EF2BDA" w:rsidRPr="00EF2BDA">
        <w:rPr>
          <w:sz w:val="24"/>
          <w:szCs w:val="24"/>
        </w:rPr>
        <w:t xml:space="preserve"> </w:t>
      </w:r>
      <w:r w:rsidR="00EF2BDA">
        <w:rPr>
          <w:sz w:val="24"/>
          <w:szCs w:val="24"/>
        </w:rPr>
        <w:t xml:space="preserve">Pohon výtahu </w:t>
      </w:r>
      <w:r w:rsidR="00160CBF">
        <w:rPr>
          <w:sz w:val="24"/>
          <w:szCs w:val="24"/>
        </w:rPr>
        <w:t>trakční</w:t>
      </w:r>
      <w:r w:rsidR="00EF2BDA">
        <w:rPr>
          <w:sz w:val="24"/>
          <w:szCs w:val="24"/>
        </w:rPr>
        <w:t xml:space="preserve"> se </w:t>
      </w:r>
      <w:r w:rsidR="00160CBF">
        <w:rPr>
          <w:sz w:val="24"/>
          <w:szCs w:val="24"/>
        </w:rPr>
        <w:t xml:space="preserve">samostatnou </w:t>
      </w:r>
      <w:r w:rsidR="00EF2BDA">
        <w:rPr>
          <w:sz w:val="24"/>
          <w:szCs w:val="24"/>
        </w:rPr>
        <w:t xml:space="preserve">strojovnou </w:t>
      </w:r>
      <w:r w:rsidR="00160CBF">
        <w:rPr>
          <w:sz w:val="24"/>
          <w:szCs w:val="24"/>
        </w:rPr>
        <w:t>nad šachtou</w:t>
      </w:r>
      <w:r w:rsidR="007A69E4">
        <w:rPr>
          <w:sz w:val="24"/>
          <w:szCs w:val="24"/>
        </w:rPr>
        <w:t>.</w:t>
      </w:r>
      <w:r w:rsidR="00700EBD">
        <w:rPr>
          <w:sz w:val="24"/>
          <w:szCs w:val="24"/>
        </w:rPr>
        <w:t xml:space="preserve"> Ve strojovně je umístěn</w:t>
      </w:r>
      <w:r w:rsidR="00160CBF">
        <w:rPr>
          <w:sz w:val="24"/>
          <w:szCs w:val="24"/>
        </w:rPr>
        <w:t>a</w:t>
      </w:r>
      <w:r w:rsidR="00700EBD">
        <w:rPr>
          <w:sz w:val="24"/>
          <w:szCs w:val="24"/>
        </w:rPr>
        <w:t xml:space="preserve"> řídící jednotka výtahu a silnoproudý rozvaděč pro napájení výtahu. Propojení s výtahovou šachtou je </w:t>
      </w:r>
      <w:r w:rsidR="00160CBF">
        <w:rPr>
          <w:sz w:val="24"/>
          <w:szCs w:val="24"/>
        </w:rPr>
        <w:t>stavebními prostupy v podlaze strojovny.</w:t>
      </w:r>
    </w:p>
    <w:p w14:paraId="2D79E569" w14:textId="77777777" w:rsidR="00EF2BDA" w:rsidRPr="005A55D5" w:rsidRDefault="00EF2BDA" w:rsidP="0077200C">
      <w:pPr>
        <w:jc w:val="both"/>
        <w:rPr>
          <w:i/>
          <w:sz w:val="24"/>
          <w:szCs w:val="24"/>
          <w:u w:val="single"/>
        </w:rPr>
      </w:pPr>
      <w:r w:rsidRPr="005A55D5">
        <w:rPr>
          <w:i/>
          <w:sz w:val="24"/>
          <w:szCs w:val="24"/>
          <w:u w:val="single"/>
        </w:rPr>
        <w:t>Požadovaný stav</w:t>
      </w:r>
    </w:p>
    <w:p w14:paraId="3862C0FD" w14:textId="581DF166" w:rsidR="00164896" w:rsidRDefault="00164896" w:rsidP="008B4C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Šachta - </w:t>
      </w:r>
      <w:r w:rsidR="0077200C">
        <w:rPr>
          <w:sz w:val="24"/>
          <w:szCs w:val="24"/>
        </w:rPr>
        <w:t>S</w:t>
      </w:r>
      <w:r w:rsidR="00EF2BDA">
        <w:rPr>
          <w:sz w:val="24"/>
          <w:szCs w:val="24"/>
        </w:rPr>
        <w:t xml:space="preserve">távající výtah </w:t>
      </w:r>
      <w:r w:rsidR="001F0A3C">
        <w:rPr>
          <w:sz w:val="24"/>
          <w:szCs w:val="24"/>
        </w:rPr>
        <w:t>bude demontov</w:t>
      </w:r>
      <w:r w:rsidR="0077200C">
        <w:rPr>
          <w:sz w:val="24"/>
          <w:szCs w:val="24"/>
        </w:rPr>
        <w:t>án</w:t>
      </w:r>
      <w:r w:rsidR="007B5DD7">
        <w:rPr>
          <w:sz w:val="24"/>
          <w:szCs w:val="24"/>
        </w:rPr>
        <w:t xml:space="preserve"> včetně šachetních dveří</w:t>
      </w:r>
      <w:r w:rsidR="001F0A3C">
        <w:rPr>
          <w:sz w:val="24"/>
          <w:szCs w:val="24"/>
        </w:rPr>
        <w:t>, šachta</w:t>
      </w:r>
      <w:r>
        <w:rPr>
          <w:sz w:val="24"/>
          <w:szCs w:val="24"/>
        </w:rPr>
        <w:t xml:space="preserve"> bude vyčištěna</w:t>
      </w:r>
      <w:r w:rsidR="007B5DD7">
        <w:rPr>
          <w:sz w:val="24"/>
          <w:szCs w:val="24"/>
        </w:rPr>
        <w:t>,</w:t>
      </w:r>
      <w:r>
        <w:rPr>
          <w:sz w:val="24"/>
          <w:szCs w:val="24"/>
        </w:rPr>
        <w:t xml:space="preserve"> stavebně začištěna a vymalována. Do šachty bude instalována nová technologie výtahu</w:t>
      </w:r>
      <w:r w:rsidR="002D2E46">
        <w:rPr>
          <w:sz w:val="24"/>
          <w:szCs w:val="24"/>
        </w:rPr>
        <w:t xml:space="preserve"> včetně osvětlení</w:t>
      </w:r>
      <w:r>
        <w:rPr>
          <w:sz w:val="24"/>
          <w:szCs w:val="24"/>
        </w:rPr>
        <w:t xml:space="preserve"> a kabina dle níže uvedené specifikace. </w:t>
      </w:r>
      <w:r w:rsidR="006B2660">
        <w:rPr>
          <w:sz w:val="24"/>
          <w:szCs w:val="24"/>
        </w:rPr>
        <w:t>Nové š</w:t>
      </w:r>
      <w:r>
        <w:rPr>
          <w:sz w:val="24"/>
          <w:szCs w:val="24"/>
        </w:rPr>
        <w:t>achetní a kabinové dveře musí splňovat požadavek na požární odolnost min</w:t>
      </w:r>
      <w:r w:rsidR="008C009E">
        <w:rPr>
          <w:sz w:val="24"/>
          <w:szCs w:val="24"/>
        </w:rPr>
        <w:t>imálně</w:t>
      </w:r>
      <w:r>
        <w:rPr>
          <w:sz w:val="24"/>
          <w:szCs w:val="24"/>
        </w:rPr>
        <w:t xml:space="preserve"> </w:t>
      </w:r>
      <w:r w:rsidR="00D2009E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982021">
        <w:rPr>
          <w:sz w:val="24"/>
          <w:szCs w:val="24"/>
        </w:rPr>
        <w:t>min. Pro</w:t>
      </w:r>
      <w:r w:rsidR="002D2E46">
        <w:rPr>
          <w:sz w:val="24"/>
          <w:szCs w:val="24"/>
        </w:rPr>
        <w:t xml:space="preserve"> šachetní dveře budou využity stávající otvory bez dalších stavebních úprav. Ve všech podlažích bude provedeno stavební začištění šachetních dveří (i v šachtě)</w:t>
      </w:r>
      <w:r w:rsidR="001C1F89">
        <w:rPr>
          <w:sz w:val="24"/>
          <w:szCs w:val="24"/>
        </w:rPr>
        <w:t>,</w:t>
      </w:r>
      <w:r w:rsidR="002D2E46">
        <w:rPr>
          <w:sz w:val="24"/>
          <w:szCs w:val="24"/>
        </w:rPr>
        <w:t xml:space="preserve"> doplněny sokly a dlažba</w:t>
      </w:r>
      <w:r w:rsidR="001C1F89">
        <w:rPr>
          <w:sz w:val="24"/>
          <w:szCs w:val="24"/>
        </w:rPr>
        <w:t xml:space="preserve"> ve vstupním prostoru</w:t>
      </w:r>
      <w:r w:rsidR="002D2E46">
        <w:rPr>
          <w:sz w:val="24"/>
          <w:szCs w:val="24"/>
        </w:rPr>
        <w:t xml:space="preserve">. Ostění před šachetními dveřmi bude vymalováno bílou malbou. </w:t>
      </w:r>
    </w:p>
    <w:p w14:paraId="3F928D91" w14:textId="77777777" w:rsidR="00164896" w:rsidRDefault="00164896" w:rsidP="008B4C96">
      <w:pPr>
        <w:spacing w:after="0"/>
        <w:jc w:val="both"/>
        <w:rPr>
          <w:sz w:val="24"/>
          <w:szCs w:val="24"/>
        </w:rPr>
      </w:pPr>
    </w:p>
    <w:p w14:paraId="744DBD7A" w14:textId="29C7DE5C" w:rsidR="00386D13" w:rsidRDefault="00164896" w:rsidP="008B4C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1F0A3C">
        <w:rPr>
          <w:sz w:val="24"/>
          <w:szCs w:val="24"/>
        </w:rPr>
        <w:t>trojovna výtahu</w:t>
      </w:r>
      <w:r>
        <w:rPr>
          <w:sz w:val="24"/>
          <w:szCs w:val="24"/>
        </w:rPr>
        <w:t xml:space="preserve"> –</w:t>
      </w:r>
      <w:r w:rsidR="001F0A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bude demontována veškerá technologie související se stávajícím výtahem, strojovna bude vyčištěna a vymalována. Stávající rozvaděč výtahu bude nahrazen novým. </w:t>
      </w:r>
      <w:r w:rsidR="00827780">
        <w:rPr>
          <w:sz w:val="24"/>
          <w:szCs w:val="24"/>
        </w:rPr>
        <w:t xml:space="preserve">Pokud to budou stavební úpravy vyžadovat, budou </w:t>
      </w:r>
      <w:r w:rsidR="00E9611E">
        <w:rPr>
          <w:sz w:val="24"/>
          <w:szCs w:val="24"/>
        </w:rPr>
        <w:t>vyměněny</w:t>
      </w:r>
      <w:r w:rsidR="00FC761B">
        <w:rPr>
          <w:sz w:val="24"/>
          <w:szCs w:val="24"/>
        </w:rPr>
        <w:t xml:space="preserve"> stávající</w:t>
      </w:r>
      <w:r w:rsidR="00E9611E">
        <w:rPr>
          <w:sz w:val="24"/>
          <w:szCs w:val="24"/>
        </w:rPr>
        <w:t xml:space="preserve"> vstupní plechové dveře</w:t>
      </w:r>
      <w:r w:rsidR="00A904CB">
        <w:rPr>
          <w:sz w:val="24"/>
          <w:szCs w:val="24"/>
        </w:rPr>
        <w:t xml:space="preserve"> do strojovny</w:t>
      </w:r>
      <w:r w:rsidR="0056658E">
        <w:rPr>
          <w:sz w:val="24"/>
          <w:szCs w:val="24"/>
        </w:rPr>
        <w:t xml:space="preserve"> včetně zárubně.</w:t>
      </w:r>
      <w:r w:rsidR="00E9611E">
        <w:rPr>
          <w:sz w:val="24"/>
          <w:szCs w:val="24"/>
        </w:rPr>
        <w:t xml:space="preserve"> </w:t>
      </w:r>
      <w:r w:rsidR="0056658E">
        <w:rPr>
          <w:sz w:val="24"/>
          <w:szCs w:val="24"/>
        </w:rPr>
        <w:t>N</w:t>
      </w:r>
      <w:r w:rsidR="00E9611E">
        <w:rPr>
          <w:sz w:val="24"/>
          <w:szCs w:val="24"/>
        </w:rPr>
        <w:t xml:space="preserve">ové protipožární </w:t>
      </w:r>
      <w:r w:rsidR="0056658E">
        <w:rPr>
          <w:sz w:val="24"/>
          <w:szCs w:val="24"/>
        </w:rPr>
        <w:t>dveře (š.</w:t>
      </w:r>
      <w:r w:rsidR="004B2371">
        <w:rPr>
          <w:sz w:val="24"/>
          <w:szCs w:val="24"/>
        </w:rPr>
        <w:t xml:space="preserve"> </w:t>
      </w:r>
      <w:r w:rsidR="0056658E">
        <w:rPr>
          <w:sz w:val="24"/>
          <w:szCs w:val="24"/>
        </w:rPr>
        <w:t xml:space="preserve">800mm) </w:t>
      </w:r>
      <w:r w:rsidR="004B2371">
        <w:rPr>
          <w:sz w:val="24"/>
          <w:szCs w:val="24"/>
        </w:rPr>
        <w:t>a podlahový prostup (950x1220</w:t>
      </w:r>
      <w:r w:rsidR="00F70BC9">
        <w:rPr>
          <w:sz w:val="24"/>
          <w:szCs w:val="24"/>
        </w:rPr>
        <w:t>mm</w:t>
      </w:r>
      <w:r w:rsidR="004B2371">
        <w:rPr>
          <w:sz w:val="24"/>
          <w:szCs w:val="24"/>
        </w:rPr>
        <w:t xml:space="preserve">) </w:t>
      </w:r>
      <w:r w:rsidR="00BA4D50">
        <w:rPr>
          <w:sz w:val="24"/>
          <w:szCs w:val="24"/>
        </w:rPr>
        <w:t xml:space="preserve">budou </w:t>
      </w:r>
      <w:r w:rsidR="0056658E">
        <w:rPr>
          <w:sz w:val="24"/>
          <w:szCs w:val="24"/>
        </w:rPr>
        <w:t>s</w:t>
      </w:r>
      <w:r w:rsidR="00340313">
        <w:rPr>
          <w:sz w:val="24"/>
          <w:szCs w:val="24"/>
        </w:rPr>
        <w:t xml:space="preserve"> minimální </w:t>
      </w:r>
      <w:r w:rsidR="0056658E">
        <w:rPr>
          <w:sz w:val="24"/>
          <w:szCs w:val="24"/>
        </w:rPr>
        <w:t xml:space="preserve">požární odolností </w:t>
      </w:r>
      <w:r w:rsidR="00340313">
        <w:rPr>
          <w:sz w:val="24"/>
          <w:szCs w:val="24"/>
        </w:rPr>
        <w:t>15</w:t>
      </w:r>
      <w:r w:rsidR="00716AC5">
        <w:rPr>
          <w:sz w:val="24"/>
          <w:szCs w:val="24"/>
        </w:rPr>
        <w:t xml:space="preserve"> minut</w:t>
      </w:r>
      <w:r w:rsidR="004B2371">
        <w:rPr>
          <w:sz w:val="24"/>
          <w:szCs w:val="24"/>
        </w:rPr>
        <w:t>.</w:t>
      </w:r>
      <w:r w:rsidR="00827780">
        <w:rPr>
          <w:sz w:val="24"/>
          <w:szCs w:val="24"/>
        </w:rPr>
        <w:t xml:space="preserve"> </w:t>
      </w:r>
      <w:r w:rsidR="004B2371">
        <w:rPr>
          <w:sz w:val="24"/>
          <w:szCs w:val="24"/>
        </w:rPr>
        <w:t>Dveře b</w:t>
      </w:r>
      <w:r w:rsidR="0056658E">
        <w:rPr>
          <w:sz w:val="24"/>
          <w:szCs w:val="24"/>
        </w:rPr>
        <w:t xml:space="preserve">udou vybaveny </w:t>
      </w:r>
      <w:proofErr w:type="spellStart"/>
      <w:r w:rsidR="0056658E">
        <w:rPr>
          <w:sz w:val="24"/>
          <w:szCs w:val="24"/>
        </w:rPr>
        <w:t>s</w:t>
      </w:r>
      <w:r w:rsidR="00B535F5">
        <w:rPr>
          <w:sz w:val="24"/>
          <w:szCs w:val="24"/>
        </w:rPr>
        <w:t>amozavíračem</w:t>
      </w:r>
      <w:proofErr w:type="spellEnd"/>
      <w:r w:rsidR="007A69E4">
        <w:rPr>
          <w:sz w:val="24"/>
          <w:szCs w:val="24"/>
        </w:rPr>
        <w:t xml:space="preserve"> s certifikací k použití na požární uzávěry</w:t>
      </w:r>
      <w:r w:rsidR="002D2E46">
        <w:rPr>
          <w:sz w:val="24"/>
          <w:szCs w:val="24"/>
        </w:rPr>
        <w:t>,</w:t>
      </w:r>
      <w:r w:rsidR="0056658E">
        <w:rPr>
          <w:sz w:val="24"/>
          <w:szCs w:val="24"/>
        </w:rPr>
        <w:t xml:space="preserve"> zámkem s </w:t>
      </w:r>
      <w:proofErr w:type="spellStart"/>
      <w:r w:rsidR="0056658E">
        <w:rPr>
          <w:sz w:val="24"/>
          <w:szCs w:val="24"/>
        </w:rPr>
        <w:t>bezklíčovým</w:t>
      </w:r>
      <w:proofErr w:type="spellEnd"/>
      <w:r w:rsidR="0056658E">
        <w:rPr>
          <w:sz w:val="24"/>
          <w:szCs w:val="24"/>
        </w:rPr>
        <w:t xml:space="preserve"> otevíráním zevnitř a kováním „klika-koule“</w:t>
      </w:r>
      <w:r w:rsidR="00B535F5">
        <w:rPr>
          <w:sz w:val="24"/>
          <w:szCs w:val="24"/>
        </w:rPr>
        <w:t xml:space="preserve">. </w:t>
      </w:r>
      <w:r w:rsidR="00160CBF">
        <w:rPr>
          <w:sz w:val="24"/>
          <w:szCs w:val="24"/>
        </w:rPr>
        <w:t>Demontovaná zařízení a p</w:t>
      </w:r>
      <w:r w:rsidR="00386D13">
        <w:rPr>
          <w:sz w:val="24"/>
          <w:szCs w:val="24"/>
        </w:rPr>
        <w:t>rovozní náplně budou ekologicky zlikvidovány.</w:t>
      </w:r>
      <w:r w:rsidR="001C1F89">
        <w:rPr>
          <w:sz w:val="24"/>
          <w:szCs w:val="24"/>
        </w:rPr>
        <w:t xml:space="preserve"> V chodbě o</w:t>
      </w:r>
      <w:r w:rsidR="002D2E46">
        <w:rPr>
          <w:sz w:val="24"/>
          <w:szCs w:val="24"/>
        </w:rPr>
        <w:t>kolo dveří bude uvedena výmalba do původního stavu.</w:t>
      </w:r>
    </w:p>
    <w:p w14:paraId="656AEE4C" w14:textId="77777777" w:rsidR="0056658E" w:rsidRDefault="0056658E" w:rsidP="008B4C96">
      <w:pPr>
        <w:spacing w:after="0"/>
        <w:jc w:val="both"/>
        <w:rPr>
          <w:sz w:val="24"/>
          <w:szCs w:val="24"/>
        </w:rPr>
      </w:pPr>
    </w:p>
    <w:p w14:paraId="5244D8E9" w14:textId="77777777" w:rsidR="0077200C" w:rsidRDefault="002D2E46" w:rsidP="008B4C96">
      <w:pPr>
        <w:spacing w:after="0"/>
        <w:jc w:val="both"/>
        <w:rPr>
          <w:sz w:val="24"/>
          <w:szCs w:val="24"/>
        </w:rPr>
      </w:pPr>
      <w:r w:rsidRPr="0014701F">
        <w:rPr>
          <w:i/>
          <w:sz w:val="24"/>
          <w:szCs w:val="24"/>
        </w:rPr>
        <w:t>Požadavky na výtah:</w:t>
      </w:r>
      <w:r w:rsidR="00DD311F" w:rsidRPr="0014701F">
        <w:rPr>
          <w:i/>
          <w:sz w:val="24"/>
          <w:szCs w:val="24"/>
        </w:rPr>
        <w:t xml:space="preserve"> </w:t>
      </w:r>
      <w:r w:rsidR="001F0A3C" w:rsidRPr="0014701F">
        <w:rPr>
          <w:i/>
          <w:sz w:val="24"/>
          <w:szCs w:val="24"/>
        </w:rPr>
        <w:t xml:space="preserve"> </w:t>
      </w:r>
    </w:p>
    <w:p w14:paraId="364253CA" w14:textId="77777777" w:rsidR="00990550" w:rsidRDefault="001F0A3C" w:rsidP="008B4C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Nový výtah bude </w:t>
      </w:r>
      <w:r w:rsidR="0049533C">
        <w:rPr>
          <w:sz w:val="24"/>
          <w:szCs w:val="24"/>
        </w:rPr>
        <w:t>bezpřevodový s umístěním pohonu a řídící jednotky</w:t>
      </w:r>
      <w:r w:rsidR="00370D79">
        <w:rPr>
          <w:sz w:val="24"/>
          <w:szCs w:val="24"/>
        </w:rPr>
        <w:t xml:space="preserve"> </w:t>
      </w:r>
      <w:r w:rsidR="0049533C">
        <w:rPr>
          <w:sz w:val="24"/>
          <w:szCs w:val="24"/>
        </w:rPr>
        <w:t xml:space="preserve">v samostatné </w:t>
      </w:r>
      <w:r w:rsidR="00370D79">
        <w:rPr>
          <w:sz w:val="24"/>
          <w:szCs w:val="24"/>
        </w:rPr>
        <w:t>strojovně výtahu</w:t>
      </w:r>
      <w:r w:rsidR="009E6FCF">
        <w:rPr>
          <w:sz w:val="24"/>
          <w:szCs w:val="24"/>
        </w:rPr>
        <w:t xml:space="preserve">, která je </w:t>
      </w:r>
      <w:r w:rsidR="00370D79">
        <w:rPr>
          <w:sz w:val="24"/>
          <w:szCs w:val="24"/>
        </w:rPr>
        <w:t>nad šachtou</w:t>
      </w:r>
      <w:r w:rsidR="005B6FE5">
        <w:rPr>
          <w:sz w:val="24"/>
          <w:szCs w:val="24"/>
        </w:rPr>
        <w:t>.</w:t>
      </w:r>
    </w:p>
    <w:p w14:paraId="29952A80" w14:textId="77777777" w:rsidR="00990550" w:rsidRDefault="00990550" w:rsidP="008B4C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Výtah musí být v souladu s platnou legislativou především s:</w:t>
      </w:r>
    </w:p>
    <w:p w14:paraId="5A8C3A3A" w14:textId="77777777" w:rsidR="0077200C" w:rsidRDefault="00990550" w:rsidP="00386D13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ČSN EN 81-1+A3</w:t>
      </w:r>
      <w:r w:rsidR="001F0A3C">
        <w:rPr>
          <w:sz w:val="24"/>
          <w:szCs w:val="24"/>
        </w:rPr>
        <w:t xml:space="preserve"> </w:t>
      </w:r>
      <w:r>
        <w:rPr>
          <w:sz w:val="24"/>
          <w:szCs w:val="24"/>
        </w:rPr>
        <w:t>– ELEKTRICKÉ VÝTAHY</w:t>
      </w:r>
    </w:p>
    <w:p w14:paraId="50A2B915" w14:textId="77777777" w:rsidR="00990550" w:rsidRDefault="00990550" w:rsidP="00386D13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ČSN EN 81-70</w:t>
      </w:r>
    </w:p>
    <w:p w14:paraId="0DA337B1" w14:textId="77777777" w:rsidR="00990550" w:rsidRDefault="00990550" w:rsidP="00386D13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ČSN EN 81-28</w:t>
      </w:r>
    </w:p>
    <w:p w14:paraId="499C4BB4" w14:textId="77777777" w:rsidR="00990550" w:rsidRDefault="00990550" w:rsidP="00386D13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ČSN EN 81-20</w:t>
      </w:r>
    </w:p>
    <w:p w14:paraId="0C112065" w14:textId="77777777" w:rsidR="00990550" w:rsidRPr="00386D13" w:rsidRDefault="00990550" w:rsidP="00386D13">
      <w:pPr>
        <w:spacing w:after="0"/>
        <w:ind w:left="360"/>
        <w:jc w:val="both"/>
        <w:rPr>
          <w:sz w:val="24"/>
          <w:szCs w:val="24"/>
        </w:rPr>
      </w:pPr>
    </w:p>
    <w:p w14:paraId="08147AAB" w14:textId="77777777" w:rsidR="0077200C" w:rsidRDefault="001F0A3C" w:rsidP="008B4C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Základní technické parametry nového výtahu</w:t>
      </w:r>
      <w:r w:rsidR="0077200C">
        <w:rPr>
          <w:sz w:val="24"/>
          <w:szCs w:val="24"/>
        </w:rPr>
        <w:t>:</w:t>
      </w:r>
    </w:p>
    <w:p w14:paraId="14B29989" w14:textId="77777777" w:rsidR="0077200C" w:rsidRDefault="00E402CE" w:rsidP="008B4C9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bude</w:t>
      </w:r>
      <w:r w:rsidR="00552A4A">
        <w:rPr>
          <w:sz w:val="24"/>
          <w:szCs w:val="24"/>
        </w:rPr>
        <w:t xml:space="preserve"> určen pro </w:t>
      </w:r>
      <w:r w:rsidR="001F0A3C" w:rsidRPr="008B4C96">
        <w:rPr>
          <w:sz w:val="24"/>
          <w:szCs w:val="24"/>
        </w:rPr>
        <w:t>doprav</w:t>
      </w:r>
      <w:r w:rsidR="00552A4A">
        <w:rPr>
          <w:sz w:val="24"/>
          <w:szCs w:val="24"/>
        </w:rPr>
        <w:t>u</w:t>
      </w:r>
      <w:r w:rsidR="001F0A3C" w:rsidRPr="008B4C96">
        <w:rPr>
          <w:sz w:val="24"/>
          <w:szCs w:val="24"/>
        </w:rPr>
        <w:t xml:space="preserve"> osmi osob, </w:t>
      </w:r>
    </w:p>
    <w:p w14:paraId="22B8E514" w14:textId="77777777" w:rsidR="0077200C" w:rsidRDefault="001F0A3C" w:rsidP="008B4C9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B4C96">
        <w:rPr>
          <w:sz w:val="24"/>
          <w:szCs w:val="24"/>
        </w:rPr>
        <w:t xml:space="preserve">nosnost </w:t>
      </w:r>
      <w:r w:rsidR="0077200C" w:rsidRPr="008B4C96">
        <w:rPr>
          <w:sz w:val="24"/>
          <w:szCs w:val="24"/>
        </w:rPr>
        <w:t xml:space="preserve">min. </w:t>
      </w:r>
      <w:r w:rsidRPr="008B4C96">
        <w:rPr>
          <w:sz w:val="24"/>
          <w:szCs w:val="24"/>
        </w:rPr>
        <w:t>630</w:t>
      </w:r>
      <w:r w:rsidR="0077200C" w:rsidRPr="008B4C96">
        <w:rPr>
          <w:sz w:val="24"/>
          <w:szCs w:val="24"/>
        </w:rPr>
        <w:t xml:space="preserve"> </w:t>
      </w:r>
      <w:r w:rsidRPr="008B4C96">
        <w:rPr>
          <w:sz w:val="24"/>
          <w:szCs w:val="24"/>
        </w:rPr>
        <w:t>kg</w:t>
      </w:r>
      <w:r w:rsidR="0077200C">
        <w:rPr>
          <w:sz w:val="24"/>
          <w:szCs w:val="24"/>
        </w:rPr>
        <w:t>,</w:t>
      </w:r>
    </w:p>
    <w:p w14:paraId="2A38EE9C" w14:textId="77777777" w:rsidR="0077200C" w:rsidRDefault="005B6FE5" w:rsidP="008B4C9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70D79" w:rsidRPr="008B4C96">
        <w:rPr>
          <w:sz w:val="24"/>
          <w:szCs w:val="24"/>
        </w:rPr>
        <w:t xml:space="preserve"> </w:t>
      </w:r>
      <w:r w:rsidR="001F0A3C" w:rsidRPr="008B4C96">
        <w:rPr>
          <w:sz w:val="24"/>
          <w:szCs w:val="24"/>
        </w:rPr>
        <w:t>stanic</w:t>
      </w:r>
      <w:r w:rsidR="0077200C">
        <w:rPr>
          <w:sz w:val="24"/>
          <w:szCs w:val="24"/>
        </w:rPr>
        <w:t>,</w:t>
      </w:r>
      <w:r w:rsidR="001F0A3C" w:rsidRPr="008B4C96">
        <w:rPr>
          <w:sz w:val="24"/>
          <w:szCs w:val="24"/>
        </w:rPr>
        <w:t xml:space="preserve"> </w:t>
      </w:r>
    </w:p>
    <w:p w14:paraId="65268EF1" w14:textId="77777777" w:rsidR="0077200C" w:rsidRDefault="001F0A3C" w:rsidP="008B4C9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B4C96">
        <w:rPr>
          <w:sz w:val="24"/>
          <w:szCs w:val="24"/>
        </w:rPr>
        <w:t xml:space="preserve">výška zdvihu </w:t>
      </w:r>
      <w:r w:rsidR="00107891">
        <w:rPr>
          <w:sz w:val="24"/>
          <w:szCs w:val="24"/>
        </w:rPr>
        <w:t>21 m,</w:t>
      </w:r>
      <w:r w:rsidR="00F74968" w:rsidRPr="008B4C96">
        <w:rPr>
          <w:sz w:val="24"/>
          <w:szCs w:val="24"/>
        </w:rPr>
        <w:t xml:space="preserve"> </w:t>
      </w:r>
    </w:p>
    <w:p w14:paraId="13469D34" w14:textId="6CCA0AB9" w:rsidR="00552A4A" w:rsidRDefault="00227D37" w:rsidP="008B4C9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min. </w:t>
      </w:r>
      <w:r w:rsidR="00F74968" w:rsidRPr="008B4C96">
        <w:rPr>
          <w:sz w:val="24"/>
          <w:szCs w:val="24"/>
        </w:rPr>
        <w:t xml:space="preserve">rychlost </w:t>
      </w:r>
      <w:r w:rsidR="00370D79">
        <w:rPr>
          <w:sz w:val="24"/>
          <w:szCs w:val="24"/>
        </w:rPr>
        <w:t>1,</w:t>
      </w:r>
      <w:r>
        <w:rPr>
          <w:sz w:val="24"/>
          <w:szCs w:val="24"/>
        </w:rPr>
        <w:t>0</w:t>
      </w:r>
      <w:r w:rsidR="00340313">
        <w:rPr>
          <w:sz w:val="24"/>
          <w:szCs w:val="24"/>
        </w:rPr>
        <w:t xml:space="preserve"> </w:t>
      </w:r>
      <w:r w:rsidR="00F74968" w:rsidRPr="008B4C96">
        <w:rPr>
          <w:sz w:val="24"/>
          <w:szCs w:val="24"/>
        </w:rPr>
        <w:t>m/s</w:t>
      </w:r>
      <w:r w:rsidR="00552A4A">
        <w:rPr>
          <w:sz w:val="24"/>
          <w:szCs w:val="24"/>
        </w:rPr>
        <w:t>,</w:t>
      </w:r>
    </w:p>
    <w:p w14:paraId="17098BB7" w14:textId="77777777" w:rsidR="00552A4A" w:rsidRPr="001F4B41" w:rsidRDefault="00552A4A" w:rsidP="00E678D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1F0A3C" w:rsidRPr="008B4C96">
        <w:rPr>
          <w:sz w:val="24"/>
          <w:szCs w:val="24"/>
        </w:rPr>
        <w:t xml:space="preserve">abina </w:t>
      </w:r>
      <w:r w:rsidR="001F4B41">
        <w:rPr>
          <w:sz w:val="24"/>
          <w:szCs w:val="24"/>
        </w:rPr>
        <w:t>celokovová</w:t>
      </w:r>
      <w:r w:rsidR="004121CF">
        <w:rPr>
          <w:sz w:val="24"/>
          <w:szCs w:val="24"/>
        </w:rPr>
        <w:t xml:space="preserve">, </w:t>
      </w:r>
      <w:r w:rsidR="001F0A3C" w:rsidRPr="008B4C96">
        <w:rPr>
          <w:sz w:val="24"/>
          <w:szCs w:val="24"/>
        </w:rPr>
        <w:t>neprůchozí s jedněmi dveřmi</w:t>
      </w:r>
      <w:r>
        <w:rPr>
          <w:sz w:val="24"/>
          <w:szCs w:val="24"/>
        </w:rPr>
        <w:t>,</w:t>
      </w:r>
      <w:r w:rsidR="00370D79">
        <w:rPr>
          <w:sz w:val="24"/>
          <w:szCs w:val="24"/>
        </w:rPr>
        <w:t xml:space="preserve"> </w:t>
      </w:r>
      <w:r w:rsidR="00A904CB">
        <w:rPr>
          <w:sz w:val="24"/>
          <w:szCs w:val="24"/>
        </w:rPr>
        <w:t xml:space="preserve">rozměry kabiny maximalizovat, </w:t>
      </w:r>
      <w:r w:rsidR="00370D79">
        <w:rPr>
          <w:sz w:val="24"/>
          <w:szCs w:val="24"/>
        </w:rPr>
        <w:t>minimáln</w:t>
      </w:r>
      <w:r w:rsidR="00A904CB">
        <w:rPr>
          <w:sz w:val="24"/>
          <w:szCs w:val="24"/>
        </w:rPr>
        <w:t xml:space="preserve">ě </w:t>
      </w:r>
      <w:r w:rsidR="00107891">
        <w:rPr>
          <w:sz w:val="24"/>
          <w:szCs w:val="24"/>
        </w:rPr>
        <w:t>však zachovat</w:t>
      </w:r>
      <w:r w:rsidR="00A904CB">
        <w:rPr>
          <w:sz w:val="24"/>
          <w:szCs w:val="24"/>
        </w:rPr>
        <w:t xml:space="preserve"> stávající rozměry kabiny </w:t>
      </w:r>
      <w:r w:rsidR="00107891">
        <w:rPr>
          <w:sz w:val="24"/>
          <w:szCs w:val="24"/>
        </w:rPr>
        <w:t>1090x1400</w:t>
      </w:r>
      <w:r w:rsidR="00370D79">
        <w:rPr>
          <w:sz w:val="24"/>
          <w:szCs w:val="24"/>
        </w:rPr>
        <w:t xml:space="preserve"> </w:t>
      </w:r>
      <w:r w:rsidR="00A904CB">
        <w:rPr>
          <w:sz w:val="24"/>
          <w:szCs w:val="24"/>
        </w:rPr>
        <w:t>mm,</w:t>
      </w:r>
    </w:p>
    <w:p w14:paraId="6441AB51" w14:textId="0EB69A0A" w:rsidR="001F4B41" w:rsidRDefault="001F0A3C" w:rsidP="008B4C9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 w:rsidRPr="008B4C96">
        <w:rPr>
          <w:sz w:val="24"/>
          <w:szCs w:val="24"/>
        </w:rPr>
        <w:t xml:space="preserve">vnitřní rozměr šachty </w:t>
      </w:r>
      <w:r w:rsidR="00107891">
        <w:rPr>
          <w:sz w:val="24"/>
          <w:szCs w:val="24"/>
        </w:rPr>
        <w:t>20</w:t>
      </w:r>
      <w:r w:rsidR="004B2371">
        <w:rPr>
          <w:sz w:val="24"/>
          <w:szCs w:val="24"/>
        </w:rPr>
        <w:t>0</w:t>
      </w:r>
      <w:r w:rsidR="00107891">
        <w:rPr>
          <w:sz w:val="24"/>
          <w:szCs w:val="24"/>
        </w:rPr>
        <w:t>0x2000</w:t>
      </w:r>
      <w:r w:rsidR="009E6FCF" w:rsidRPr="008B4C96">
        <w:rPr>
          <w:sz w:val="24"/>
          <w:szCs w:val="24"/>
        </w:rPr>
        <w:t xml:space="preserve"> </w:t>
      </w:r>
      <w:r w:rsidRPr="008B4C96">
        <w:rPr>
          <w:sz w:val="24"/>
          <w:szCs w:val="24"/>
        </w:rPr>
        <w:t>mm</w:t>
      </w:r>
      <w:r w:rsidR="00840F99">
        <w:rPr>
          <w:sz w:val="24"/>
          <w:szCs w:val="24"/>
        </w:rPr>
        <w:t>,</w:t>
      </w:r>
    </w:p>
    <w:p w14:paraId="46563956" w14:textId="0E403406" w:rsidR="004121CF" w:rsidRDefault="001F4B41" w:rsidP="008B4C9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řízení obousměrné sběrné,</w:t>
      </w:r>
    </w:p>
    <w:p w14:paraId="74E27C32" w14:textId="77777777" w:rsidR="004121CF" w:rsidRDefault="004121CF" w:rsidP="008B4C9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říd</w:t>
      </w:r>
      <w:r w:rsidR="00EC5DFF">
        <w:rPr>
          <w:sz w:val="24"/>
          <w:szCs w:val="24"/>
        </w:rPr>
        <w:t>i</w:t>
      </w:r>
      <w:r>
        <w:rPr>
          <w:sz w:val="24"/>
          <w:szCs w:val="24"/>
        </w:rPr>
        <w:t>cí systém mikroprocesorový s frekvenčním měničem</w:t>
      </w:r>
      <w:r w:rsidR="00840F99">
        <w:rPr>
          <w:sz w:val="24"/>
          <w:szCs w:val="24"/>
        </w:rPr>
        <w:t>,</w:t>
      </w:r>
    </w:p>
    <w:p w14:paraId="2FC36FD8" w14:textId="58310D3B" w:rsidR="00B535F5" w:rsidRDefault="004121CF" w:rsidP="004D1023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ovládací panel – v provedení anti</w:t>
      </w:r>
      <w:r w:rsidR="001078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vandal s prosvětlenými tlačítky se záznamem volby stanice, tlačítko telefon pro spojení s bezpečnostním velínem </w:t>
      </w:r>
      <w:r w:rsidR="005B6FE5">
        <w:rPr>
          <w:sz w:val="24"/>
          <w:szCs w:val="24"/>
        </w:rPr>
        <w:t xml:space="preserve">budovy </w:t>
      </w:r>
      <w:r>
        <w:rPr>
          <w:sz w:val="24"/>
          <w:szCs w:val="24"/>
        </w:rPr>
        <w:t>ČNB</w:t>
      </w:r>
      <w:r w:rsidR="00495A78">
        <w:rPr>
          <w:sz w:val="24"/>
          <w:szCs w:val="24"/>
        </w:rPr>
        <w:t xml:space="preserve"> Plzeň</w:t>
      </w:r>
      <w:r w:rsidR="00D33157">
        <w:rPr>
          <w:sz w:val="24"/>
          <w:szCs w:val="24"/>
        </w:rPr>
        <w:t xml:space="preserve">, </w:t>
      </w:r>
      <w:r w:rsidR="00107891">
        <w:rPr>
          <w:sz w:val="24"/>
          <w:szCs w:val="24"/>
        </w:rPr>
        <w:t>interkom</w:t>
      </w:r>
      <w:r w:rsidR="0014701F">
        <w:rPr>
          <w:sz w:val="24"/>
          <w:szCs w:val="24"/>
        </w:rPr>
        <w:t xml:space="preserve"> (</w:t>
      </w:r>
      <w:r w:rsidR="004B2371">
        <w:rPr>
          <w:sz w:val="24"/>
          <w:szCs w:val="24"/>
        </w:rPr>
        <w:t>GSM komunikátor</w:t>
      </w:r>
      <w:r w:rsidR="0014701F">
        <w:rPr>
          <w:sz w:val="24"/>
          <w:szCs w:val="24"/>
        </w:rPr>
        <w:t>)</w:t>
      </w:r>
      <w:r w:rsidR="00D33157">
        <w:rPr>
          <w:sz w:val="24"/>
          <w:szCs w:val="24"/>
        </w:rPr>
        <w:t xml:space="preserve"> dle nař</w:t>
      </w:r>
      <w:r w:rsidR="00840F99">
        <w:rPr>
          <w:sz w:val="24"/>
          <w:szCs w:val="24"/>
        </w:rPr>
        <w:t>ízení</w:t>
      </w:r>
      <w:r w:rsidR="00D33157">
        <w:rPr>
          <w:sz w:val="24"/>
          <w:szCs w:val="24"/>
        </w:rPr>
        <w:t xml:space="preserve"> vl</w:t>
      </w:r>
      <w:r w:rsidR="00840F99">
        <w:rPr>
          <w:sz w:val="24"/>
          <w:szCs w:val="24"/>
        </w:rPr>
        <w:t>ády</w:t>
      </w:r>
      <w:r w:rsidR="00D33157">
        <w:rPr>
          <w:sz w:val="24"/>
          <w:szCs w:val="24"/>
        </w:rPr>
        <w:t xml:space="preserve"> 17/1999</w:t>
      </w:r>
      <w:r w:rsidR="00840F99">
        <w:rPr>
          <w:sz w:val="24"/>
          <w:szCs w:val="24"/>
        </w:rPr>
        <w:t xml:space="preserve"> </w:t>
      </w:r>
      <w:r w:rsidR="00D33157">
        <w:rPr>
          <w:sz w:val="24"/>
          <w:szCs w:val="24"/>
        </w:rPr>
        <w:t>Sb</w:t>
      </w:r>
      <w:r w:rsidR="00840F99">
        <w:rPr>
          <w:sz w:val="24"/>
          <w:szCs w:val="24"/>
        </w:rPr>
        <w:t>.</w:t>
      </w:r>
      <w:r>
        <w:rPr>
          <w:sz w:val="24"/>
          <w:szCs w:val="24"/>
        </w:rPr>
        <w:t xml:space="preserve">, tlačítko </w:t>
      </w:r>
      <w:r w:rsidR="004B2371">
        <w:rPr>
          <w:sz w:val="24"/>
          <w:szCs w:val="24"/>
        </w:rPr>
        <w:t xml:space="preserve">pro </w:t>
      </w:r>
      <w:r>
        <w:rPr>
          <w:sz w:val="24"/>
          <w:szCs w:val="24"/>
        </w:rPr>
        <w:t>urychlení uzavření a otevření dveří</w:t>
      </w:r>
      <w:r w:rsidR="008120DC">
        <w:rPr>
          <w:sz w:val="24"/>
          <w:szCs w:val="24"/>
        </w:rPr>
        <w:t>,</w:t>
      </w:r>
    </w:p>
    <w:p w14:paraId="77A677AC" w14:textId="2A8593ED" w:rsidR="00B535F5" w:rsidRPr="00595C95" w:rsidRDefault="00595C95" w:rsidP="004D1023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535F5" w:rsidRPr="005A55D5">
        <w:rPr>
          <w:sz w:val="24"/>
          <w:szCs w:val="24"/>
        </w:rPr>
        <w:t>ovolení sjezdu výtahu do 1</w:t>
      </w:r>
      <w:r w:rsidR="005B6FE5">
        <w:rPr>
          <w:sz w:val="24"/>
          <w:szCs w:val="24"/>
        </w:rPr>
        <w:t>N</w:t>
      </w:r>
      <w:r w:rsidR="00B535F5" w:rsidRPr="005A55D5">
        <w:rPr>
          <w:sz w:val="24"/>
          <w:szCs w:val="24"/>
        </w:rPr>
        <w:t>P</w:t>
      </w:r>
      <w:r w:rsidR="00107891">
        <w:rPr>
          <w:sz w:val="24"/>
          <w:szCs w:val="24"/>
        </w:rPr>
        <w:t xml:space="preserve"> a jeho blokaci</w:t>
      </w:r>
      <w:r w:rsidR="00B535F5" w:rsidRPr="005A55D5">
        <w:rPr>
          <w:sz w:val="24"/>
          <w:szCs w:val="24"/>
        </w:rPr>
        <w:t xml:space="preserve"> za </w:t>
      </w:r>
      <w:r w:rsidR="00013A48" w:rsidRPr="005A55D5">
        <w:rPr>
          <w:sz w:val="24"/>
          <w:szCs w:val="24"/>
        </w:rPr>
        <w:t>použití klíče</w:t>
      </w:r>
      <w:r w:rsidR="005B6FE5">
        <w:rPr>
          <w:sz w:val="24"/>
          <w:szCs w:val="24"/>
        </w:rPr>
        <w:t xml:space="preserve"> v zámku na šachtových dveřích v 1NP</w:t>
      </w:r>
      <w:r w:rsidR="008120DC">
        <w:rPr>
          <w:sz w:val="24"/>
          <w:szCs w:val="24"/>
        </w:rPr>
        <w:t>,</w:t>
      </w:r>
    </w:p>
    <w:p w14:paraId="5B51E18C" w14:textId="2FA6BBF6" w:rsidR="005A55D5" w:rsidRPr="00F87515" w:rsidRDefault="00B535F5" w:rsidP="00F87515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 w:rsidRPr="005A55D5">
        <w:rPr>
          <w:sz w:val="24"/>
          <w:szCs w:val="24"/>
        </w:rPr>
        <w:t xml:space="preserve">umožnění blokace dveří </w:t>
      </w:r>
      <w:r w:rsidR="005B6FE5">
        <w:rPr>
          <w:sz w:val="24"/>
          <w:szCs w:val="24"/>
        </w:rPr>
        <w:t xml:space="preserve">pouze </w:t>
      </w:r>
      <w:r w:rsidR="00107891">
        <w:rPr>
          <w:sz w:val="24"/>
          <w:szCs w:val="24"/>
        </w:rPr>
        <w:t xml:space="preserve">za </w:t>
      </w:r>
      <w:r w:rsidR="00107891" w:rsidRPr="005A55D5">
        <w:rPr>
          <w:sz w:val="24"/>
          <w:szCs w:val="24"/>
        </w:rPr>
        <w:t>použití</w:t>
      </w:r>
      <w:r w:rsidRPr="005A55D5">
        <w:rPr>
          <w:sz w:val="24"/>
          <w:szCs w:val="24"/>
        </w:rPr>
        <w:t xml:space="preserve"> klíče </w:t>
      </w:r>
      <w:r w:rsidR="00107891">
        <w:rPr>
          <w:sz w:val="24"/>
          <w:szCs w:val="24"/>
        </w:rPr>
        <w:t>v</w:t>
      </w:r>
      <w:r w:rsidR="00F87515">
        <w:rPr>
          <w:sz w:val="24"/>
          <w:szCs w:val="24"/>
        </w:rPr>
        <w:t> </w:t>
      </w:r>
      <w:r w:rsidR="00107891">
        <w:rPr>
          <w:sz w:val="24"/>
          <w:szCs w:val="24"/>
        </w:rPr>
        <w:t>kabině</w:t>
      </w:r>
      <w:r w:rsidR="00F87515">
        <w:rPr>
          <w:sz w:val="24"/>
          <w:szCs w:val="24"/>
        </w:rPr>
        <w:t>, který v poloze „zapnuto“ nelze ze zámku vyjmout</w:t>
      </w:r>
      <w:r w:rsidR="008120DC">
        <w:rPr>
          <w:sz w:val="24"/>
          <w:szCs w:val="24"/>
        </w:rPr>
        <w:t>,</w:t>
      </w:r>
    </w:p>
    <w:p w14:paraId="021C6885" w14:textId="4E9B1CA5" w:rsidR="005A55D5" w:rsidRDefault="005A55D5" w:rsidP="005A55D5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výtah bude splňovat podmínky požární bezpečnosti stanovené v PBŘ s požadavkem na požární odolnost šachetních dveří ve všech patrech min EI </w:t>
      </w:r>
      <w:r w:rsidR="00013A48">
        <w:rPr>
          <w:sz w:val="24"/>
          <w:szCs w:val="24"/>
        </w:rPr>
        <w:t>15</w:t>
      </w:r>
      <w:r w:rsidR="008120DC">
        <w:rPr>
          <w:sz w:val="24"/>
          <w:szCs w:val="24"/>
        </w:rPr>
        <w:t>,</w:t>
      </w:r>
    </w:p>
    <w:p w14:paraId="002DD627" w14:textId="1E0A56C4" w:rsidR="00F87515" w:rsidRDefault="00370D79" w:rsidP="001C1F89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 w:rsidRPr="001C1F89">
        <w:rPr>
          <w:sz w:val="24"/>
          <w:szCs w:val="24"/>
        </w:rPr>
        <w:t xml:space="preserve">multimediální displej </w:t>
      </w:r>
      <w:r w:rsidR="00D75D33">
        <w:rPr>
          <w:sz w:val="24"/>
          <w:szCs w:val="24"/>
        </w:rPr>
        <w:t>v</w:t>
      </w:r>
      <w:r w:rsidR="008120DC">
        <w:rPr>
          <w:sz w:val="24"/>
          <w:szCs w:val="24"/>
        </w:rPr>
        <w:t> </w:t>
      </w:r>
      <w:r w:rsidR="00D75D33">
        <w:rPr>
          <w:sz w:val="24"/>
          <w:szCs w:val="24"/>
        </w:rPr>
        <w:t>kabině</w:t>
      </w:r>
      <w:r w:rsidR="008120DC">
        <w:rPr>
          <w:sz w:val="24"/>
          <w:szCs w:val="24"/>
        </w:rPr>
        <w:t>,</w:t>
      </w:r>
    </w:p>
    <w:p w14:paraId="09180A5F" w14:textId="69D0DB91" w:rsidR="00B535F5" w:rsidRPr="001C1F89" w:rsidRDefault="00D33157" w:rsidP="001C1F89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 w:rsidRPr="001C1F89">
        <w:rPr>
          <w:sz w:val="24"/>
          <w:szCs w:val="24"/>
        </w:rPr>
        <w:t>optická a akustická signalizace přetížení</w:t>
      </w:r>
      <w:r w:rsidR="008120DC">
        <w:rPr>
          <w:sz w:val="24"/>
          <w:szCs w:val="24"/>
        </w:rPr>
        <w:t>,</w:t>
      </w:r>
    </w:p>
    <w:p w14:paraId="7A5282EC" w14:textId="0DAF64EA" w:rsidR="00EC5DFF" w:rsidRPr="00B43FDA" w:rsidRDefault="00107891" w:rsidP="001C1F89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B43FDA">
        <w:rPr>
          <w:sz w:val="24"/>
          <w:szCs w:val="24"/>
        </w:rPr>
        <w:t>v</w:t>
      </w:r>
      <w:r w:rsidR="00B535F5" w:rsidRPr="00B43FDA">
        <w:rPr>
          <w:sz w:val="24"/>
          <w:szCs w:val="24"/>
        </w:rPr>
        <w:t xml:space="preserve">zdálený </w:t>
      </w:r>
      <w:r w:rsidR="00D2009E" w:rsidRPr="00B43FDA">
        <w:rPr>
          <w:sz w:val="24"/>
          <w:szCs w:val="24"/>
        </w:rPr>
        <w:t>monitoring přes</w:t>
      </w:r>
      <w:r w:rsidR="00B535F5" w:rsidRPr="00B43FDA">
        <w:rPr>
          <w:sz w:val="24"/>
          <w:szCs w:val="24"/>
        </w:rPr>
        <w:t xml:space="preserve"> GSM modul</w:t>
      </w:r>
      <w:r w:rsidR="008120DC">
        <w:rPr>
          <w:sz w:val="24"/>
          <w:szCs w:val="24"/>
        </w:rPr>
        <w:t>,</w:t>
      </w:r>
    </w:p>
    <w:p w14:paraId="4A75A294" w14:textId="35C4F9D0" w:rsidR="00D33157" w:rsidRDefault="00595C95" w:rsidP="008B4C9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lanování</w:t>
      </w:r>
      <w:proofErr w:type="spellEnd"/>
      <w:r>
        <w:rPr>
          <w:sz w:val="24"/>
          <w:szCs w:val="24"/>
        </w:rPr>
        <w:t xml:space="preserve"> výtahu 2:1</w:t>
      </w:r>
      <w:r w:rsidR="008120DC">
        <w:rPr>
          <w:sz w:val="24"/>
          <w:szCs w:val="24"/>
        </w:rPr>
        <w:t>.</w:t>
      </w:r>
    </w:p>
    <w:p w14:paraId="1DEAD193" w14:textId="77777777" w:rsidR="00D33157" w:rsidRDefault="00D33157" w:rsidP="00386D1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Provedení kabiny:</w:t>
      </w:r>
    </w:p>
    <w:p w14:paraId="5476A4A8" w14:textId="77777777" w:rsidR="00D02132" w:rsidRDefault="00D33157" w:rsidP="00D33157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stěny </w:t>
      </w:r>
      <w:r w:rsidR="00D0213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02132">
        <w:rPr>
          <w:sz w:val="24"/>
          <w:szCs w:val="24"/>
        </w:rPr>
        <w:t>obklad</w:t>
      </w:r>
      <w:r w:rsidR="00595C95">
        <w:rPr>
          <w:sz w:val="24"/>
          <w:szCs w:val="24"/>
        </w:rPr>
        <w:t xml:space="preserve"> </w:t>
      </w:r>
      <w:r w:rsidR="00495A78">
        <w:rPr>
          <w:sz w:val="24"/>
          <w:szCs w:val="24"/>
        </w:rPr>
        <w:t xml:space="preserve">z </w:t>
      </w:r>
      <w:r w:rsidR="00C06B82">
        <w:rPr>
          <w:sz w:val="24"/>
          <w:szCs w:val="24"/>
        </w:rPr>
        <w:t>kartáčovaného</w:t>
      </w:r>
      <w:r w:rsidR="00C06B82" w:rsidDel="00495A78">
        <w:rPr>
          <w:sz w:val="24"/>
          <w:szCs w:val="24"/>
        </w:rPr>
        <w:t xml:space="preserve"> </w:t>
      </w:r>
      <w:r w:rsidR="00495A78">
        <w:rPr>
          <w:sz w:val="24"/>
          <w:szCs w:val="24"/>
        </w:rPr>
        <w:t>nerez</w:t>
      </w:r>
      <w:r w:rsidR="00C06B82">
        <w:rPr>
          <w:sz w:val="24"/>
          <w:szCs w:val="24"/>
        </w:rPr>
        <w:t>u</w:t>
      </w:r>
      <w:r w:rsidR="0087231C">
        <w:rPr>
          <w:sz w:val="24"/>
          <w:szCs w:val="24"/>
        </w:rPr>
        <w:t>,</w:t>
      </w:r>
    </w:p>
    <w:p w14:paraId="669799F8" w14:textId="77777777" w:rsidR="00D02132" w:rsidRDefault="00D02132" w:rsidP="00D33157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strop – prášková barva </w:t>
      </w:r>
      <w:proofErr w:type="spellStart"/>
      <w:r>
        <w:rPr>
          <w:sz w:val="24"/>
          <w:szCs w:val="24"/>
        </w:rPr>
        <w:t>komaxit</w:t>
      </w:r>
      <w:proofErr w:type="spellEnd"/>
      <w:r w:rsidR="00840F99">
        <w:rPr>
          <w:sz w:val="24"/>
          <w:szCs w:val="24"/>
        </w:rPr>
        <w:t>,</w:t>
      </w:r>
      <w:r>
        <w:rPr>
          <w:sz w:val="24"/>
          <w:szCs w:val="24"/>
        </w:rPr>
        <w:t xml:space="preserve"> odstín bude upřesněn dle vzorníku dodavatele</w:t>
      </w:r>
      <w:r w:rsidR="00840F99">
        <w:rPr>
          <w:sz w:val="24"/>
          <w:szCs w:val="24"/>
        </w:rPr>
        <w:t>,</w:t>
      </w:r>
    </w:p>
    <w:p w14:paraId="60FAB03C" w14:textId="77777777" w:rsidR="00D33157" w:rsidRDefault="00D02132" w:rsidP="00D33157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podlaha </w:t>
      </w:r>
      <w:r w:rsidR="0099055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C761B">
        <w:rPr>
          <w:sz w:val="24"/>
          <w:szCs w:val="24"/>
        </w:rPr>
        <w:t>odoln</w:t>
      </w:r>
      <w:r w:rsidR="00C06B82">
        <w:rPr>
          <w:sz w:val="24"/>
          <w:szCs w:val="24"/>
        </w:rPr>
        <w:t>é protiskluzové PVC, odstín bude upřesněn dle vzorníku dodavatele,</w:t>
      </w:r>
    </w:p>
    <w:p w14:paraId="0C47D247" w14:textId="77777777" w:rsidR="009E6FCF" w:rsidRDefault="00595C95" w:rsidP="00D33157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E6FCF">
        <w:rPr>
          <w:sz w:val="24"/>
          <w:szCs w:val="24"/>
        </w:rPr>
        <w:t>adní stěna s vodorovným madlem, od madla ke stropu doplněná zrcadlem</w:t>
      </w:r>
    </w:p>
    <w:p w14:paraId="3A5AB786" w14:textId="77777777" w:rsidR="009E6FCF" w:rsidRDefault="009E6FCF" w:rsidP="009E6FCF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madlo – nerez,</w:t>
      </w:r>
    </w:p>
    <w:p w14:paraId="453F5F54" w14:textId="77777777" w:rsidR="00990550" w:rsidRPr="00370D79" w:rsidRDefault="00990550" w:rsidP="00370D79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0D79">
        <w:rPr>
          <w:sz w:val="24"/>
          <w:szCs w:val="24"/>
        </w:rPr>
        <w:t xml:space="preserve">krycí lišty, </w:t>
      </w:r>
      <w:proofErr w:type="spellStart"/>
      <w:r w:rsidRPr="00370D79">
        <w:rPr>
          <w:sz w:val="24"/>
          <w:szCs w:val="24"/>
        </w:rPr>
        <w:t>okopové</w:t>
      </w:r>
      <w:proofErr w:type="spellEnd"/>
      <w:r w:rsidRPr="00370D79">
        <w:rPr>
          <w:sz w:val="24"/>
          <w:szCs w:val="24"/>
        </w:rPr>
        <w:t xml:space="preserve"> plechy – </w:t>
      </w:r>
      <w:r w:rsidR="00840F99" w:rsidRPr="00370D79">
        <w:rPr>
          <w:sz w:val="24"/>
          <w:szCs w:val="24"/>
        </w:rPr>
        <w:t xml:space="preserve">kartáčovaný </w:t>
      </w:r>
      <w:r w:rsidRPr="00370D79">
        <w:rPr>
          <w:sz w:val="24"/>
          <w:szCs w:val="24"/>
        </w:rPr>
        <w:t>nerez</w:t>
      </w:r>
      <w:r w:rsidR="0087231C" w:rsidRPr="00370D79">
        <w:rPr>
          <w:sz w:val="24"/>
          <w:szCs w:val="24"/>
        </w:rPr>
        <w:t>,</w:t>
      </w:r>
    </w:p>
    <w:p w14:paraId="2B38F694" w14:textId="77777777" w:rsidR="00990550" w:rsidRDefault="00990550" w:rsidP="00D33157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dveře – </w:t>
      </w:r>
      <w:r w:rsidR="00840F99">
        <w:rPr>
          <w:sz w:val="24"/>
          <w:szCs w:val="24"/>
        </w:rPr>
        <w:t xml:space="preserve">kartáčovaný </w:t>
      </w:r>
      <w:r>
        <w:rPr>
          <w:sz w:val="24"/>
          <w:szCs w:val="24"/>
        </w:rPr>
        <w:t>nerez</w:t>
      </w:r>
      <w:r w:rsidR="0087231C">
        <w:rPr>
          <w:sz w:val="24"/>
          <w:szCs w:val="24"/>
        </w:rPr>
        <w:t>,</w:t>
      </w:r>
    </w:p>
    <w:p w14:paraId="4358562B" w14:textId="77777777" w:rsidR="00990550" w:rsidRDefault="00990550" w:rsidP="00D33157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osvětlení – úsporné zdroje LED vč. integrovaného nouzového osvětlení</w:t>
      </w:r>
      <w:r w:rsidR="0087231C">
        <w:rPr>
          <w:sz w:val="24"/>
          <w:szCs w:val="24"/>
        </w:rPr>
        <w:t>.</w:t>
      </w:r>
    </w:p>
    <w:p w14:paraId="2EEE979F" w14:textId="77777777" w:rsidR="001C1F89" w:rsidRDefault="001C1F89" w:rsidP="00595C95">
      <w:pPr>
        <w:spacing w:after="0"/>
        <w:jc w:val="both"/>
        <w:rPr>
          <w:sz w:val="24"/>
          <w:szCs w:val="24"/>
        </w:rPr>
      </w:pPr>
    </w:p>
    <w:p w14:paraId="6CAFF53C" w14:textId="756A2CFF" w:rsidR="00BA4D50" w:rsidRDefault="00370D79" w:rsidP="00595C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Tlačítka</w:t>
      </w:r>
      <w:r w:rsidR="00B535F5">
        <w:rPr>
          <w:sz w:val="24"/>
          <w:szCs w:val="24"/>
        </w:rPr>
        <w:t xml:space="preserve"> </w:t>
      </w:r>
      <w:r>
        <w:rPr>
          <w:sz w:val="24"/>
          <w:szCs w:val="24"/>
        </w:rPr>
        <w:t>– v provedení anti</w:t>
      </w:r>
      <w:r w:rsidR="00BA4D50">
        <w:rPr>
          <w:sz w:val="24"/>
          <w:szCs w:val="24"/>
        </w:rPr>
        <w:t xml:space="preserve"> </w:t>
      </w:r>
      <w:r>
        <w:rPr>
          <w:sz w:val="24"/>
          <w:szCs w:val="24"/>
        </w:rPr>
        <w:t>vandal, zapuštěná v</w:t>
      </w:r>
      <w:r w:rsidR="00B535F5">
        <w:rPr>
          <w:sz w:val="24"/>
          <w:szCs w:val="24"/>
        </w:rPr>
        <w:t xml:space="preserve"> zárubni </w:t>
      </w:r>
      <w:r>
        <w:rPr>
          <w:sz w:val="24"/>
          <w:szCs w:val="24"/>
        </w:rPr>
        <w:t>šachetních dveří</w:t>
      </w:r>
      <w:r w:rsidR="00595C95">
        <w:rPr>
          <w:sz w:val="24"/>
          <w:szCs w:val="24"/>
        </w:rPr>
        <w:t xml:space="preserve"> </w:t>
      </w:r>
      <w:r>
        <w:rPr>
          <w:sz w:val="24"/>
          <w:szCs w:val="24"/>
        </w:rPr>
        <w:t>(ve stávajícím umístění)</w:t>
      </w:r>
      <w:r w:rsidR="00BA4D50">
        <w:rPr>
          <w:sz w:val="24"/>
          <w:szCs w:val="24"/>
        </w:rPr>
        <w:t>.</w:t>
      </w:r>
    </w:p>
    <w:p w14:paraId="123B8D19" w14:textId="1CBF11F8" w:rsidR="00B535F5" w:rsidRDefault="00BA4D50" w:rsidP="00595C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Šachetní dveře - barva tmavě červená, přesný odstín bude upřesněn dle vzorníku dodavatele</w:t>
      </w:r>
      <w:r w:rsidR="00966141">
        <w:rPr>
          <w:sz w:val="24"/>
          <w:szCs w:val="24"/>
        </w:rPr>
        <w:t>.</w:t>
      </w:r>
    </w:p>
    <w:p w14:paraId="11A0C5DC" w14:textId="78DAD5BA" w:rsidR="00990550" w:rsidRPr="009F1693" w:rsidRDefault="00BA4D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B535F5">
        <w:rPr>
          <w:sz w:val="24"/>
          <w:szCs w:val="24"/>
        </w:rPr>
        <w:t xml:space="preserve">obrazení polohy - </w:t>
      </w:r>
      <w:r w:rsidR="00370D79">
        <w:rPr>
          <w:sz w:val="24"/>
          <w:szCs w:val="24"/>
        </w:rPr>
        <w:t>u</w:t>
      </w:r>
      <w:r w:rsidR="00990550">
        <w:rPr>
          <w:sz w:val="24"/>
          <w:szCs w:val="24"/>
        </w:rPr>
        <w:t xml:space="preserve">kazatel směru jízdy a </w:t>
      </w:r>
      <w:r w:rsidR="00B535F5">
        <w:rPr>
          <w:sz w:val="24"/>
          <w:szCs w:val="24"/>
        </w:rPr>
        <w:t>aktuální polohy kabiny</w:t>
      </w:r>
      <w:r w:rsidR="00990550">
        <w:rPr>
          <w:sz w:val="24"/>
          <w:szCs w:val="24"/>
        </w:rPr>
        <w:t xml:space="preserve"> umístěný </w:t>
      </w:r>
      <w:r w:rsidR="00B535F5">
        <w:rPr>
          <w:sz w:val="24"/>
          <w:szCs w:val="24"/>
        </w:rPr>
        <w:t xml:space="preserve">v zárubni nad </w:t>
      </w:r>
      <w:r w:rsidR="001772C0">
        <w:rPr>
          <w:sz w:val="24"/>
          <w:szCs w:val="24"/>
        </w:rPr>
        <w:t xml:space="preserve">všemi </w:t>
      </w:r>
      <w:r w:rsidR="00B535F5">
        <w:rPr>
          <w:sz w:val="24"/>
          <w:szCs w:val="24"/>
        </w:rPr>
        <w:t>šachetními dveřmi.</w:t>
      </w:r>
    </w:p>
    <w:p w14:paraId="5FD3513A" w14:textId="77777777" w:rsidR="00DD311F" w:rsidRPr="00386D13" w:rsidRDefault="00DD311F" w:rsidP="00386D13">
      <w:pPr>
        <w:spacing w:after="0"/>
        <w:jc w:val="both"/>
        <w:rPr>
          <w:sz w:val="24"/>
          <w:szCs w:val="24"/>
        </w:rPr>
      </w:pPr>
    </w:p>
    <w:p w14:paraId="48E002C6" w14:textId="77777777" w:rsidR="00DD311F" w:rsidRDefault="00DD311F" w:rsidP="00386D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Vybavení šachty:</w:t>
      </w:r>
    </w:p>
    <w:p w14:paraId="54D74490" w14:textId="77777777" w:rsidR="00DD311F" w:rsidRDefault="0087231C" w:rsidP="00DD311F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osvětlení </w:t>
      </w:r>
      <w:r w:rsidR="00DD311F">
        <w:rPr>
          <w:sz w:val="24"/>
          <w:szCs w:val="24"/>
        </w:rPr>
        <w:t>výtahové šachty min 50</w:t>
      </w:r>
      <w:r>
        <w:rPr>
          <w:sz w:val="24"/>
          <w:szCs w:val="24"/>
        </w:rPr>
        <w:t xml:space="preserve"> </w:t>
      </w:r>
      <w:proofErr w:type="spellStart"/>
      <w:r w:rsidR="00DD311F">
        <w:rPr>
          <w:sz w:val="24"/>
          <w:szCs w:val="24"/>
        </w:rPr>
        <w:t>Lx</w:t>
      </w:r>
      <w:proofErr w:type="spellEnd"/>
      <w:r>
        <w:rPr>
          <w:sz w:val="24"/>
          <w:szCs w:val="24"/>
        </w:rPr>
        <w:t>,</w:t>
      </w:r>
    </w:p>
    <w:p w14:paraId="616E31F6" w14:textId="77777777" w:rsidR="00DD311F" w:rsidRDefault="00DD311F" w:rsidP="00DD311F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sklopný žebřík pro vstup do prohlubně, umístěný v šachtě se zarážkou</w:t>
      </w:r>
      <w:r w:rsidR="0087231C">
        <w:rPr>
          <w:sz w:val="24"/>
          <w:szCs w:val="24"/>
        </w:rPr>
        <w:t>,</w:t>
      </w:r>
    </w:p>
    <w:p w14:paraId="5B7F888D" w14:textId="77777777" w:rsidR="00DD311F" w:rsidRDefault="00DD311F" w:rsidP="00DD311F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další komponenty vyžadované ČSN EN 81-1+A3</w:t>
      </w:r>
      <w:r w:rsidR="008723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6A66F6D" w14:textId="77777777" w:rsidR="005A55D5" w:rsidRDefault="00DD311F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373D39" w:rsidRPr="008B4C96">
        <w:rPr>
          <w:sz w:val="24"/>
          <w:szCs w:val="24"/>
        </w:rPr>
        <w:t xml:space="preserve">apájení </w:t>
      </w:r>
      <w:r>
        <w:rPr>
          <w:sz w:val="24"/>
          <w:szCs w:val="24"/>
        </w:rPr>
        <w:t xml:space="preserve">výtahu </w:t>
      </w:r>
      <w:r w:rsidR="00373D39" w:rsidRPr="008B4C96">
        <w:rPr>
          <w:sz w:val="24"/>
          <w:szCs w:val="24"/>
        </w:rPr>
        <w:t xml:space="preserve">bude </w:t>
      </w:r>
      <w:r w:rsidR="00B535F5">
        <w:rPr>
          <w:sz w:val="24"/>
          <w:szCs w:val="24"/>
        </w:rPr>
        <w:t xml:space="preserve">ve </w:t>
      </w:r>
      <w:r w:rsidR="00B535F5" w:rsidRPr="008B4C96">
        <w:rPr>
          <w:sz w:val="24"/>
          <w:szCs w:val="24"/>
        </w:rPr>
        <w:t>strojov</w:t>
      </w:r>
      <w:r w:rsidR="00B535F5">
        <w:rPr>
          <w:sz w:val="24"/>
          <w:szCs w:val="24"/>
        </w:rPr>
        <w:t>ně</w:t>
      </w:r>
      <w:r w:rsidR="00B535F5" w:rsidRPr="008B4C96">
        <w:rPr>
          <w:sz w:val="24"/>
          <w:szCs w:val="24"/>
        </w:rPr>
        <w:t xml:space="preserve"> </w:t>
      </w:r>
      <w:r w:rsidR="00373D39" w:rsidRPr="008B4C96">
        <w:rPr>
          <w:sz w:val="24"/>
          <w:szCs w:val="24"/>
        </w:rPr>
        <w:t>výtahu ze stávajícího rozvaděče silnoproudu</w:t>
      </w:r>
      <w:r w:rsidR="008B4C96">
        <w:rPr>
          <w:sz w:val="24"/>
          <w:szCs w:val="24"/>
        </w:rPr>
        <w:t>.</w:t>
      </w:r>
      <w:r w:rsidR="00373D39" w:rsidRPr="008B4C96">
        <w:rPr>
          <w:sz w:val="24"/>
          <w:szCs w:val="24"/>
        </w:rPr>
        <w:t xml:space="preserve"> </w:t>
      </w:r>
      <w:r w:rsidR="008B4C96">
        <w:rPr>
          <w:sz w:val="24"/>
          <w:szCs w:val="24"/>
        </w:rPr>
        <w:t xml:space="preserve">Veškerá stávající náplň rozvaděče bude demontována </w:t>
      </w:r>
      <w:r w:rsidR="00373D39" w:rsidRPr="008B4C96">
        <w:rPr>
          <w:sz w:val="24"/>
          <w:szCs w:val="24"/>
        </w:rPr>
        <w:t xml:space="preserve">a </w:t>
      </w:r>
      <w:r w:rsidR="008B4C96">
        <w:rPr>
          <w:sz w:val="24"/>
          <w:szCs w:val="24"/>
        </w:rPr>
        <w:t xml:space="preserve">rozvaděč </w:t>
      </w:r>
      <w:r w:rsidR="00B535F5">
        <w:rPr>
          <w:sz w:val="24"/>
          <w:szCs w:val="24"/>
        </w:rPr>
        <w:t xml:space="preserve">bude </w:t>
      </w:r>
      <w:r w:rsidR="008B4C96">
        <w:rPr>
          <w:sz w:val="24"/>
          <w:szCs w:val="24"/>
        </w:rPr>
        <w:t>nahrazen novým rozvaděčem</w:t>
      </w:r>
      <w:r w:rsidR="00E402CE">
        <w:rPr>
          <w:sz w:val="24"/>
          <w:szCs w:val="24"/>
        </w:rPr>
        <w:t>.</w:t>
      </w:r>
    </w:p>
    <w:p w14:paraId="71ED6465" w14:textId="7FCEAEBE" w:rsidR="004D1023" w:rsidRDefault="004D1023" w:rsidP="005A55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D30CA7">
        <w:rPr>
          <w:sz w:val="24"/>
          <w:szCs w:val="24"/>
        </w:rPr>
        <w:t>-</w:t>
      </w:r>
      <w:r>
        <w:rPr>
          <w:sz w:val="24"/>
          <w:szCs w:val="24"/>
        </w:rPr>
        <w:t xml:space="preserve"> šachta</w:t>
      </w:r>
    </w:p>
    <w:p w14:paraId="3B315C85" w14:textId="4F475C69" w:rsidR="0094776F" w:rsidRDefault="00D30CA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7FB0FD1C" wp14:editId="5FE7F7B3">
            <wp:extent cx="1676942" cy="298132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224_1039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983" cy="298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72E75" w14:textId="77777777" w:rsidR="004D1023" w:rsidRDefault="004D1023" w:rsidP="005A55D5">
      <w:pPr>
        <w:spacing w:after="0"/>
        <w:rPr>
          <w:sz w:val="24"/>
          <w:szCs w:val="24"/>
        </w:rPr>
      </w:pPr>
      <w:r>
        <w:rPr>
          <w:sz w:val="24"/>
          <w:szCs w:val="24"/>
        </w:rPr>
        <w:t>2 – strojovna výtahu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– Vstup do strojovny</w:t>
      </w:r>
    </w:p>
    <w:p w14:paraId="617E3E08" w14:textId="78C9AEED" w:rsidR="0049533C" w:rsidRDefault="0049533C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7A1E7C61" wp14:editId="1E1C1C7A">
            <wp:extent cx="1575197" cy="280035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Akce INVESTIČNÍ\2020\Pobočky\Brno - výtah byty\3_Výběrové_řízení\3_výběr\foto\20200115_1058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089" cy="28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FC761B">
        <w:rPr>
          <w:sz w:val="24"/>
          <w:szCs w:val="24"/>
        </w:rPr>
        <w:t xml:space="preserve">    </w:t>
      </w:r>
      <w:r w:rsidR="001C7622">
        <w:rPr>
          <w:sz w:val="24"/>
          <w:szCs w:val="24"/>
        </w:rPr>
        <w:tab/>
      </w:r>
      <w:r w:rsidR="001C7622">
        <w:rPr>
          <w:sz w:val="24"/>
          <w:szCs w:val="24"/>
        </w:rPr>
        <w:tab/>
      </w:r>
      <w:r w:rsidR="001C7622">
        <w:rPr>
          <w:sz w:val="24"/>
          <w:szCs w:val="24"/>
        </w:rPr>
        <w:tab/>
        <w:t xml:space="preserve">        </w:t>
      </w:r>
      <w:r w:rsidR="00FC761B">
        <w:rPr>
          <w:sz w:val="24"/>
          <w:szCs w:val="24"/>
        </w:rPr>
        <w:t xml:space="preserve">    </w:t>
      </w:r>
      <w:r w:rsidR="00FC761B">
        <w:rPr>
          <w:noProof/>
          <w:sz w:val="24"/>
          <w:szCs w:val="24"/>
          <w:lang w:eastAsia="cs-CZ"/>
        </w:rPr>
        <w:drawing>
          <wp:inline distT="0" distB="0" distL="0" distR="0" wp14:anchorId="6F3B2C6D" wp14:editId="52F4F953">
            <wp:extent cx="1575196" cy="2800350"/>
            <wp:effectExtent l="0" t="0" r="635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Akce INVESTIČNÍ\2020\Pobočky\Brno - výtah byty\3_Výběrové_řízení\3_výběr\foto\20200203_123151_resiz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35" cy="282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84326" w14:textId="77777777" w:rsidR="0014701F" w:rsidRDefault="0014701F" w:rsidP="005A55D5">
      <w:pPr>
        <w:spacing w:after="0"/>
        <w:rPr>
          <w:sz w:val="24"/>
          <w:szCs w:val="24"/>
        </w:rPr>
      </w:pPr>
    </w:p>
    <w:p w14:paraId="5134FC6B" w14:textId="679516AC" w:rsidR="004D1023" w:rsidRDefault="00D30CA7" w:rsidP="005A55D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4 – podlahový prostup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4D1023">
        <w:rPr>
          <w:sz w:val="24"/>
          <w:szCs w:val="24"/>
        </w:rPr>
        <w:t xml:space="preserve"> – šachetní dveře</w:t>
      </w:r>
    </w:p>
    <w:p w14:paraId="78C47932" w14:textId="64C796F4" w:rsidR="007339CB" w:rsidRDefault="00D30CA7" w:rsidP="00D30CA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3072F163" wp14:editId="4D3EAC7D">
            <wp:extent cx="3134548" cy="1763184"/>
            <wp:effectExtent l="0" t="0" r="8890" b="889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224_10343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37692" cy="176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761B">
        <w:rPr>
          <w:sz w:val="24"/>
          <w:szCs w:val="24"/>
        </w:rPr>
        <w:t xml:space="preserve"> </w:t>
      </w:r>
      <w:r w:rsidR="007339CB">
        <w:rPr>
          <w:noProof/>
          <w:sz w:val="24"/>
          <w:szCs w:val="24"/>
          <w:lang w:eastAsia="cs-CZ"/>
        </w:rPr>
        <w:drawing>
          <wp:inline distT="0" distB="0" distL="0" distR="0" wp14:anchorId="2E609716" wp14:editId="51F3C9D2">
            <wp:extent cx="1752600" cy="3115733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Akce INVESTIČNÍ\2020\Pobočky\Brno - výtah byty\3_Výběrové_řízení\3_výběr\foto\20200203_123115_resiz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16" cy="311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673EE" w14:textId="77777777" w:rsidR="00D30CA7" w:rsidRDefault="00D30CA7">
      <w:pPr>
        <w:rPr>
          <w:sz w:val="24"/>
          <w:szCs w:val="24"/>
        </w:rPr>
      </w:pPr>
    </w:p>
    <w:p w14:paraId="246A7BAF" w14:textId="1F4B1A41" w:rsidR="004D1023" w:rsidRDefault="004D1023">
      <w:pPr>
        <w:rPr>
          <w:sz w:val="24"/>
          <w:szCs w:val="24"/>
        </w:rPr>
      </w:pPr>
      <w:r>
        <w:rPr>
          <w:sz w:val="24"/>
          <w:szCs w:val="24"/>
        </w:rPr>
        <w:t>6 – kabina</w:t>
      </w:r>
    </w:p>
    <w:p w14:paraId="2417C09E" w14:textId="1F3AFCDE" w:rsidR="00FC761B" w:rsidRDefault="00FC761B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35A93645" wp14:editId="5B198828">
            <wp:extent cx="1622260" cy="288401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:\Akce INVESTIČNÍ\2020\Pobočky\Brno - výtah byty\3_Výběrové_řízení\3_výběr\foto\20200203_123255_resiz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60" cy="288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</w:p>
    <w:p w14:paraId="3E453149" w14:textId="77777777" w:rsidR="00FC761B" w:rsidRPr="00FE0268" w:rsidRDefault="00FC761B">
      <w:pPr>
        <w:rPr>
          <w:sz w:val="24"/>
          <w:szCs w:val="24"/>
        </w:rPr>
      </w:pPr>
    </w:p>
    <w:sectPr w:rsidR="00FC761B" w:rsidRPr="00FE026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EC367A" w15:done="0"/>
  <w15:commentEx w15:paraId="07037715" w15:done="0"/>
  <w15:commentEx w15:paraId="79CCBAB5" w15:paraIdParent="070377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E8E25" w14:textId="77777777" w:rsidR="004254E2" w:rsidRDefault="004254E2" w:rsidP="00386D13">
      <w:pPr>
        <w:spacing w:after="0" w:line="240" w:lineRule="auto"/>
      </w:pPr>
      <w:r>
        <w:separator/>
      </w:r>
    </w:p>
  </w:endnote>
  <w:endnote w:type="continuationSeparator" w:id="0">
    <w:p w14:paraId="10B95086" w14:textId="77777777" w:rsidR="004254E2" w:rsidRDefault="004254E2" w:rsidP="00386D13">
      <w:pPr>
        <w:spacing w:after="0" w:line="240" w:lineRule="auto"/>
      </w:pPr>
      <w:r>
        <w:continuationSeparator/>
      </w:r>
    </w:p>
  </w:endnote>
  <w:endnote w:type="continuationNotice" w:id="1">
    <w:p w14:paraId="73979B15" w14:textId="77777777" w:rsidR="0014701F" w:rsidRDefault="001470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537110"/>
      <w:docPartObj>
        <w:docPartGallery w:val="Page Numbers (Bottom of Page)"/>
        <w:docPartUnique/>
      </w:docPartObj>
    </w:sdtPr>
    <w:sdtEndPr/>
    <w:sdtContent>
      <w:p w14:paraId="27EFB397" w14:textId="31F6593B" w:rsidR="00386D13" w:rsidRDefault="005B1A6A" w:rsidP="002F361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57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0A69C" w14:textId="77777777" w:rsidR="004254E2" w:rsidRDefault="004254E2" w:rsidP="00386D13">
      <w:pPr>
        <w:spacing w:after="0" w:line="240" w:lineRule="auto"/>
      </w:pPr>
      <w:r>
        <w:separator/>
      </w:r>
    </w:p>
  </w:footnote>
  <w:footnote w:type="continuationSeparator" w:id="0">
    <w:p w14:paraId="7CDC2E15" w14:textId="77777777" w:rsidR="004254E2" w:rsidRDefault="004254E2" w:rsidP="00386D13">
      <w:pPr>
        <w:spacing w:after="0" w:line="240" w:lineRule="auto"/>
      </w:pPr>
      <w:r>
        <w:continuationSeparator/>
      </w:r>
    </w:p>
  </w:footnote>
  <w:footnote w:type="continuationNotice" w:id="1">
    <w:p w14:paraId="3F8EFE6B" w14:textId="77777777" w:rsidR="0014701F" w:rsidRDefault="001470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CF6DB" w14:textId="77777777" w:rsidR="0014701F" w:rsidRDefault="001470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518D"/>
    <w:multiLevelType w:val="hybridMultilevel"/>
    <w:tmpl w:val="A5844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C1665"/>
    <w:multiLevelType w:val="hybridMultilevel"/>
    <w:tmpl w:val="DFD21C46"/>
    <w:lvl w:ilvl="0" w:tplc="EB88581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Řehák Martin">
    <w15:presenceInfo w15:providerId="None" w15:userId="Řehák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72"/>
    <w:rsid w:val="00013A48"/>
    <w:rsid w:val="000B2D3C"/>
    <w:rsid w:val="00107891"/>
    <w:rsid w:val="00123DD1"/>
    <w:rsid w:val="0014701F"/>
    <w:rsid w:val="00160CBF"/>
    <w:rsid w:val="00164896"/>
    <w:rsid w:val="001772C0"/>
    <w:rsid w:val="00181017"/>
    <w:rsid w:val="001C1F89"/>
    <w:rsid w:val="001C7622"/>
    <w:rsid w:val="001F0A3C"/>
    <w:rsid w:val="001F1A2A"/>
    <w:rsid w:val="001F4B41"/>
    <w:rsid w:val="00200B15"/>
    <w:rsid w:val="00227D37"/>
    <w:rsid w:val="002B7E81"/>
    <w:rsid w:val="002D2E46"/>
    <w:rsid w:val="002F361A"/>
    <w:rsid w:val="00340313"/>
    <w:rsid w:val="00360A03"/>
    <w:rsid w:val="00370D79"/>
    <w:rsid w:val="00373D39"/>
    <w:rsid w:val="00386D13"/>
    <w:rsid w:val="004121CF"/>
    <w:rsid w:val="004254E2"/>
    <w:rsid w:val="00492056"/>
    <w:rsid w:val="0049533C"/>
    <w:rsid w:val="00495A78"/>
    <w:rsid w:val="004B2371"/>
    <w:rsid w:val="004D1023"/>
    <w:rsid w:val="004E766D"/>
    <w:rsid w:val="004F6677"/>
    <w:rsid w:val="00517234"/>
    <w:rsid w:val="00552A4A"/>
    <w:rsid w:val="0056658E"/>
    <w:rsid w:val="00595C95"/>
    <w:rsid w:val="005A55D5"/>
    <w:rsid w:val="005B1A6A"/>
    <w:rsid w:val="005B6FE5"/>
    <w:rsid w:val="00696E18"/>
    <w:rsid w:val="006B2660"/>
    <w:rsid w:val="00700EBD"/>
    <w:rsid w:val="00716AC5"/>
    <w:rsid w:val="007339CB"/>
    <w:rsid w:val="007539C9"/>
    <w:rsid w:val="0077200C"/>
    <w:rsid w:val="007A69E4"/>
    <w:rsid w:val="007B5DD7"/>
    <w:rsid w:val="007C357D"/>
    <w:rsid w:val="008120DC"/>
    <w:rsid w:val="00821377"/>
    <w:rsid w:val="00827780"/>
    <w:rsid w:val="00840F99"/>
    <w:rsid w:val="0087231C"/>
    <w:rsid w:val="00876D72"/>
    <w:rsid w:val="008B4C96"/>
    <w:rsid w:val="008C009E"/>
    <w:rsid w:val="008C61D8"/>
    <w:rsid w:val="00923740"/>
    <w:rsid w:val="00942522"/>
    <w:rsid w:val="0094776F"/>
    <w:rsid w:val="00966141"/>
    <w:rsid w:val="00982021"/>
    <w:rsid w:val="00990550"/>
    <w:rsid w:val="009E6FCF"/>
    <w:rsid w:val="00A83732"/>
    <w:rsid w:val="00A904CB"/>
    <w:rsid w:val="00AE2890"/>
    <w:rsid w:val="00B43FDA"/>
    <w:rsid w:val="00B535F5"/>
    <w:rsid w:val="00B82528"/>
    <w:rsid w:val="00BA4D50"/>
    <w:rsid w:val="00C03241"/>
    <w:rsid w:val="00C06B82"/>
    <w:rsid w:val="00C61120"/>
    <w:rsid w:val="00D02132"/>
    <w:rsid w:val="00D16BBD"/>
    <w:rsid w:val="00D2009E"/>
    <w:rsid w:val="00D30CA7"/>
    <w:rsid w:val="00D33157"/>
    <w:rsid w:val="00D71251"/>
    <w:rsid w:val="00D75D33"/>
    <w:rsid w:val="00D93DA9"/>
    <w:rsid w:val="00DD311F"/>
    <w:rsid w:val="00E102F7"/>
    <w:rsid w:val="00E402CE"/>
    <w:rsid w:val="00E678DA"/>
    <w:rsid w:val="00E9611E"/>
    <w:rsid w:val="00EA2628"/>
    <w:rsid w:val="00EC10EA"/>
    <w:rsid w:val="00EC5DFF"/>
    <w:rsid w:val="00EF2BDA"/>
    <w:rsid w:val="00F60C5F"/>
    <w:rsid w:val="00F6131A"/>
    <w:rsid w:val="00F70BC9"/>
    <w:rsid w:val="00F74968"/>
    <w:rsid w:val="00F87515"/>
    <w:rsid w:val="00FC761B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7E0B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200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52A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2A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2A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2A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2A4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52A4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86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6D13"/>
  </w:style>
  <w:style w:type="paragraph" w:styleId="Zpat">
    <w:name w:val="footer"/>
    <w:basedOn w:val="Normln"/>
    <w:link w:val="ZpatChar"/>
    <w:uiPriority w:val="99"/>
    <w:unhideWhenUsed/>
    <w:rsid w:val="00386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6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200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52A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2A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2A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2A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2A4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52A4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86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6D13"/>
  </w:style>
  <w:style w:type="paragraph" w:styleId="Zpat">
    <w:name w:val="footer"/>
    <w:basedOn w:val="Normln"/>
    <w:link w:val="ZpatChar"/>
    <w:uiPriority w:val="99"/>
    <w:unhideWhenUsed/>
    <w:rsid w:val="00386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Marhoul Michal</dc:creator>
  <cp:lastModifiedBy>Dyluš Vojtěch</cp:lastModifiedBy>
  <cp:revision>2</cp:revision>
  <cp:lastPrinted>2021-02-24T08:49:00Z</cp:lastPrinted>
  <dcterms:created xsi:type="dcterms:W3CDTF">2021-04-07T09:18:00Z</dcterms:created>
  <dcterms:modified xsi:type="dcterms:W3CDTF">2021-04-07T09:18:00Z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