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91" w:rsidRPr="0077787C" w:rsidRDefault="005E6391" w:rsidP="005E6391">
      <w:pPr>
        <w:spacing w:after="0" w:line="240" w:lineRule="auto"/>
        <w:jc w:val="right"/>
        <w:rPr>
          <w:rFonts w:ascii="Times New Roman" w:eastAsia="Times New Roman" w:hAnsi="Times New Roman" w:cs="Times New Roman"/>
          <w:b/>
          <w:bCs/>
          <w:sz w:val="24"/>
          <w:szCs w:val="24"/>
          <w:lang w:eastAsia="cs-CZ"/>
        </w:rPr>
      </w:pPr>
    </w:p>
    <w:p w:rsidR="000D2542" w:rsidRDefault="0091705D" w:rsidP="00F3472B">
      <w:pPr>
        <w:suppressAutoHyphens/>
        <w:overflowPunct w:val="0"/>
        <w:autoSpaceDE w:val="0"/>
        <w:spacing w:after="0" w:line="240" w:lineRule="auto"/>
        <w:textAlignment w:val="baseline"/>
        <w:rPr>
          <w:rFonts w:ascii="Arial" w:eastAsia="Times New Roman" w:hAnsi="Arial" w:cs="Arial"/>
          <w:b/>
          <w:bCs/>
          <w:lang w:eastAsia="ar-SA"/>
        </w:rPr>
      </w:pPr>
      <w:r w:rsidRPr="0091705D">
        <w:rPr>
          <w:rFonts w:ascii="Arial" w:eastAsia="Times New Roman" w:hAnsi="Arial" w:cs="Arial"/>
          <w:b/>
          <w:bCs/>
          <w:lang w:eastAsia="ar-SA"/>
        </w:rPr>
        <w:tab/>
      </w:r>
      <w:r w:rsidRPr="0091705D">
        <w:rPr>
          <w:rFonts w:ascii="Arial" w:eastAsia="Times New Roman" w:hAnsi="Arial" w:cs="Arial"/>
          <w:b/>
          <w:bCs/>
          <w:lang w:eastAsia="ar-SA"/>
        </w:rPr>
        <w:tab/>
      </w:r>
    </w:p>
    <w:p w:rsidR="007B4BA3" w:rsidRPr="00B81D8C" w:rsidRDefault="007B4BA3" w:rsidP="007B4BA3">
      <w:pPr>
        <w:spacing w:after="0" w:line="240" w:lineRule="auto"/>
        <w:jc w:val="center"/>
        <w:rPr>
          <w:rFonts w:ascii="Arial Black" w:eastAsia="Times New Roman" w:hAnsi="Arial Black" w:cs="Times New Roman"/>
          <w:b/>
          <w:bCs/>
          <w:sz w:val="32"/>
          <w:szCs w:val="32"/>
          <w:lang w:eastAsia="cs-CZ"/>
        </w:rPr>
      </w:pPr>
      <w:r w:rsidRPr="00B81D8C">
        <w:rPr>
          <w:rFonts w:ascii="Arial Black" w:eastAsia="Times New Roman" w:hAnsi="Arial Black" w:cs="Times New Roman"/>
          <w:b/>
          <w:bCs/>
          <w:sz w:val="32"/>
          <w:szCs w:val="32"/>
          <w:lang w:eastAsia="cs-CZ"/>
        </w:rPr>
        <w:t>SMLOUVA</w:t>
      </w:r>
      <w:bookmarkStart w:id="0" w:name="_GoBack"/>
      <w:bookmarkEnd w:id="0"/>
    </w:p>
    <w:p w:rsidR="007B4BA3" w:rsidRPr="00B81D8C" w:rsidRDefault="007B4BA3" w:rsidP="007B4BA3">
      <w:pPr>
        <w:spacing w:after="0" w:line="240" w:lineRule="auto"/>
        <w:jc w:val="center"/>
        <w:rPr>
          <w:rFonts w:ascii="Arial Black" w:eastAsia="Times New Roman" w:hAnsi="Arial Black" w:cs="Times New Roman"/>
          <w:b/>
          <w:bCs/>
          <w:sz w:val="32"/>
          <w:szCs w:val="32"/>
          <w:lang w:eastAsia="cs-CZ"/>
        </w:rPr>
      </w:pPr>
      <w:r w:rsidRPr="00B81D8C">
        <w:rPr>
          <w:rFonts w:ascii="Arial Black" w:eastAsia="Times New Roman" w:hAnsi="Arial Black" w:cs="Times New Roman"/>
          <w:b/>
          <w:bCs/>
          <w:sz w:val="32"/>
          <w:szCs w:val="32"/>
          <w:lang w:eastAsia="cs-CZ"/>
        </w:rPr>
        <w:t>O DODÁVCE A SERVISU TŘÍDÍCÍHO SYSTÉMU</w:t>
      </w: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r w:rsidRPr="00112E70">
        <w:rPr>
          <w:rFonts w:ascii="Arial" w:eastAsia="Times New Roman" w:hAnsi="Arial" w:cs="Arial"/>
          <w:lang w:eastAsia="ar-SA"/>
        </w:rPr>
        <w:t xml:space="preserve">evidovaná u </w:t>
      </w:r>
      <w:r>
        <w:rPr>
          <w:rFonts w:ascii="Arial" w:eastAsia="Times New Roman" w:hAnsi="Arial" w:cs="Arial"/>
          <w:lang w:eastAsia="ar-SA"/>
        </w:rPr>
        <w:t>objednatele</w:t>
      </w:r>
      <w:r w:rsidRPr="00112E70">
        <w:rPr>
          <w:rFonts w:ascii="Arial" w:eastAsia="Times New Roman" w:hAnsi="Arial" w:cs="Arial"/>
          <w:lang w:eastAsia="ar-SA"/>
        </w:rPr>
        <w:t xml:space="preserve"> pod č. </w:t>
      </w:r>
      <w:r w:rsidRPr="00B81D8C">
        <w:rPr>
          <w:rFonts w:ascii="Arial" w:eastAsia="Times New Roman" w:hAnsi="Arial" w:cs="Arial"/>
          <w:highlight w:val="yellow"/>
          <w:lang w:eastAsia="ar-SA"/>
        </w:rPr>
        <w:t>…..</w:t>
      </w:r>
    </w:p>
    <w:p w:rsidR="007B4BA3" w:rsidRPr="00112E70"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r w:rsidRPr="00112E70">
        <w:rPr>
          <w:rFonts w:ascii="Arial" w:eastAsia="Times New Roman" w:hAnsi="Arial" w:cs="Arial"/>
          <w:color w:val="000000"/>
          <w:lang w:eastAsia="ar-SA"/>
        </w:rPr>
        <w:t xml:space="preserve"> (dále jen „smlouva“)</w:t>
      </w:r>
    </w:p>
    <w:p w:rsidR="007B4BA3" w:rsidRPr="00112E70" w:rsidRDefault="007B4BA3" w:rsidP="007B4BA3">
      <w:pPr>
        <w:suppressAutoHyphens/>
        <w:overflowPunct w:val="0"/>
        <w:autoSpaceDE w:val="0"/>
        <w:spacing w:after="0" w:line="240" w:lineRule="auto"/>
        <w:jc w:val="center"/>
        <w:textAlignment w:val="baseline"/>
        <w:rPr>
          <w:rFonts w:ascii="Arial" w:eastAsia="Times New Roman" w:hAnsi="Arial" w:cs="Arial"/>
          <w:color w:val="000000"/>
          <w:lang w:eastAsia="ar-SA"/>
        </w:rPr>
      </w:pPr>
    </w:p>
    <w:p w:rsidR="007B4BA3" w:rsidRPr="00B81D8C" w:rsidRDefault="007B4BA3" w:rsidP="007B4BA3">
      <w:pPr>
        <w:suppressAutoHyphens/>
        <w:overflowPunct w:val="0"/>
        <w:autoSpaceDE w:val="0"/>
        <w:autoSpaceDN w:val="0"/>
        <w:adjustRightInd w:val="0"/>
        <w:spacing w:after="0" w:line="240" w:lineRule="auto"/>
        <w:jc w:val="center"/>
        <w:textAlignment w:val="baseline"/>
        <w:rPr>
          <w:rFonts w:ascii="Arial" w:eastAsia="Times New Roman" w:hAnsi="Arial" w:cs="Arial"/>
          <w:b/>
          <w:lang w:eastAsia="ar-SA"/>
        </w:rPr>
      </w:pPr>
      <w:r w:rsidRPr="00B81D8C">
        <w:rPr>
          <w:rFonts w:ascii="Arial" w:eastAsia="Times New Roman" w:hAnsi="Arial" w:cs="Arial"/>
          <w:b/>
          <w:lang w:eastAsia="ar-SA"/>
        </w:rPr>
        <w:t>uzavřená na základě výsledku otevřeného zadávacího řízení vyhlášeného v nadlimitním režimu dle zákona č. 134/2016 Sb., o zadávání veřejných zakázkách, ve znění pozdějších předpisů (dále jen „ZZVZ“),</w:t>
      </w:r>
    </w:p>
    <w:p w:rsidR="007B4BA3" w:rsidRPr="00B81D8C" w:rsidRDefault="007B4BA3" w:rsidP="007B4BA3">
      <w:pPr>
        <w:tabs>
          <w:tab w:val="left" w:pos="284"/>
          <w:tab w:val="left" w:pos="567"/>
          <w:tab w:val="left" w:pos="4820"/>
        </w:tabs>
        <w:suppressAutoHyphens/>
        <w:overflowPunct w:val="0"/>
        <w:autoSpaceDE w:val="0"/>
        <w:spacing w:after="0" w:line="240" w:lineRule="auto"/>
        <w:ind w:left="567" w:hanging="567"/>
        <w:jc w:val="center"/>
        <w:textAlignment w:val="baseline"/>
        <w:rPr>
          <w:rFonts w:ascii="Arial" w:eastAsia="Times New Roman" w:hAnsi="Arial" w:cs="Arial"/>
          <w:b/>
          <w:lang w:eastAsia="ar-SA"/>
        </w:rPr>
      </w:pPr>
      <w:r w:rsidRPr="00B81D8C">
        <w:rPr>
          <w:rFonts w:ascii="Arial" w:eastAsia="Times New Roman" w:hAnsi="Arial" w:cs="Arial"/>
          <w:b/>
          <w:lang w:eastAsia="ar-SA"/>
        </w:rPr>
        <w:t xml:space="preserve">a </w:t>
      </w:r>
    </w:p>
    <w:p w:rsidR="007B4BA3" w:rsidRPr="00B81D8C" w:rsidRDefault="007B4BA3" w:rsidP="007B4BA3">
      <w:pPr>
        <w:tabs>
          <w:tab w:val="left" w:pos="284"/>
          <w:tab w:val="left" w:pos="567"/>
          <w:tab w:val="left" w:pos="4820"/>
        </w:tabs>
        <w:suppressAutoHyphens/>
        <w:overflowPunct w:val="0"/>
        <w:autoSpaceDE w:val="0"/>
        <w:spacing w:after="0" w:line="240" w:lineRule="auto"/>
        <w:ind w:left="567" w:hanging="567"/>
        <w:jc w:val="center"/>
        <w:textAlignment w:val="baseline"/>
        <w:rPr>
          <w:rFonts w:ascii="Arial" w:eastAsia="Times New Roman" w:hAnsi="Arial" w:cs="Arial"/>
          <w:b/>
          <w:lang w:eastAsia="ar-SA"/>
        </w:rPr>
      </w:pPr>
      <w:r w:rsidRPr="00B81D8C">
        <w:rPr>
          <w:rFonts w:ascii="Arial" w:eastAsia="Times New Roman" w:hAnsi="Arial" w:cs="Arial"/>
          <w:b/>
          <w:lang w:eastAsia="ar-SA"/>
        </w:rPr>
        <w:t xml:space="preserve">dále v souladu se zákonem č. 89/2012 Sb., občanský zákoník ve znění pozdějších předpisů (dále jen „OZ“) </w:t>
      </w: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r w:rsidRPr="00112E70">
        <w:rPr>
          <w:rFonts w:ascii="Arial" w:eastAsia="Times New Roman" w:hAnsi="Arial" w:cs="Arial"/>
          <w:lang w:eastAsia="ar-SA"/>
        </w:rPr>
        <w:t>mezi:</w:t>
      </w:r>
    </w:p>
    <w:p w:rsidR="007B4BA3" w:rsidRPr="00795262" w:rsidRDefault="007B4BA3" w:rsidP="007B4BA3">
      <w:pPr>
        <w:suppressAutoHyphens/>
        <w:overflowPunct w:val="0"/>
        <w:autoSpaceDE w:val="0"/>
        <w:spacing w:after="0" w:line="240" w:lineRule="auto"/>
        <w:jc w:val="center"/>
        <w:textAlignment w:val="baseline"/>
        <w:rPr>
          <w:rFonts w:ascii="Arial" w:eastAsia="Times New Roman" w:hAnsi="Arial" w:cs="Arial"/>
          <w:lang w:eastAsia="ar-SA"/>
        </w:rPr>
      </w:pP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b/>
          <w:bCs/>
          <w:lang w:eastAsia="cs-CZ"/>
        </w:rPr>
      </w:pPr>
      <w:r w:rsidRPr="00795262">
        <w:rPr>
          <w:rFonts w:ascii="Arial" w:eastAsia="Times New Roman" w:hAnsi="Arial" w:cs="Arial"/>
          <w:b/>
          <w:bCs/>
          <w:lang w:eastAsia="cs-CZ"/>
        </w:rPr>
        <w:t>STÁTNÍ TISKÁRNA CENIN, státní podnik</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bCs/>
          <w:lang w:eastAsia="cs-CZ"/>
        </w:rPr>
      </w:pPr>
      <w:r w:rsidRPr="00795262">
        <w:rPr>
          <w:rFonts w:ascii="Arial" w:eastAsia="Times New Roman" w:hAnsi="Arial" w:cs="Arial"/>
          <w:bCs/>
          <w:lang w:eastAsia="cs-CZ"/>
        </w:rPr>
        <w:t>se sídlem Růžová 943/6, 110 00 Praha 1</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cs-CZ"/>
        </w:rPr>
      </w:pPr>
      <w:r w:rsidRPr="00795262">
        <w:rPr>
          <w:rFonts w:ascii="Arial" w:eastAsia="Times New Roman" w:hAnsi="Arial" w:cs="Arial"/>
          <w:lang w:eastAsia="cs-CZ"/>
        </w:rPr>
        <w:t>zapsaný v obchodním rejstříku vedeném Městským soudem v Praze,</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Oddíl ALX, vložka 296, sp. z</w:t>
      </w:r>
      <w:r w:rsidRPr="00795262">
        <w:rPr>
          <w:rFonts w:ascii="Arial" w:eastAsia="Times New Roman" w:hAnsi="Arial" w:cs="Arial"/>
          <w:lang w:eastAsia="cs-CZ"/>
        </w:rPr>
        <w:t xml:space="preserve">n. </w:t>
      </w:r>
      <w:r>
        <w:rPr>
          <w:rFonts w:ascii="Arial" w:eastAsia="Times New Roman" w:hAnsi="Arial" w:cs="Arial"/>
          <w:lang w:eastAsia="cs-CZ"/>
        </w:rPr>
        <w:t>ALX 296</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Zastoupený: </w:t>
      </w:r>
      <w:r>
        <w:rPr>
          <w:rFonts w:ascii="Arial" w:eastAsia="Times New Roman" w:hAnsi="Arial" w:cs="Arial"/>
          <w:b/>
          <w:lang w:eastAsia="cs-CZ"/>
        </w:rPr>
        <w:t>Tomášem Hebelkou</w:t>
      </w:r>
      <w:r w:rsidRPr="00795262">
        <w:rPr>
          <w:rFonts w:ascii="Arial" w:eastAsia="Times New Roman" w:hAnsi="Arial" w:cs="Arial"/>
          <w:lang w:eastAsia="cs-CZ"/>
        </w:rPr>
        <w:t>,</w:t>
      </w:r>
      <w:r>
        <w:rPr>
          <w:rFonts w:ascii="Arial" w:eastAsia="Times New Roman" w:hAnsi="Arial" w:cs="Arial"/>
          <w:lang w:eastAsia="cs-CZ"/>
        </w:rPr>
        <w:t xml:space="preserve"> </w:t>
      </w:r>
      <w:r w:rsidRPr="00795262">
        <w:rPr>
          <w:rFonts w:ascii="Arial" w:eastAsia="Times New Roman" w:hAnsi="Arial" w:cs="Arial"/>
          <w:b/>
          <w:lang w:eastAsia="cs-CZ"/>
        </w:rPr>
        <w:t>MSc</w:t>
      </w:r>
      <w:r>
        <w:rPr>
          <w:rFonts w:ascii="Arial" w:eastAsia="Times New Roman" w:hAnsi="Arial" w:cs="Arial"/>
          <w:lang w:eastAsia="cs-CZ"/>
        </w:rPr>
        <w:t>,</w:t>
      </w:r>
      <w:r w:rsidRPr="00795262">
        <w:rPr>
          <w:rFonts w:ascii="Arial" w:eastAsia="Times New Roman" w:hAnsi="Arial" w:cs="Arial"/>
          <w:lang w:eastAsia="cs-CZ"/>
        </w:rPr>
        <w:t xml:space="preserve"> generálním ředitelem</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cs-CZ"/>
        </w:rPr>
      </w:pPr>
      <w:r w:rsidRPr="00795262">
        <w:rPr>
          <w:rFonts w:ascii="Arial" w:eastAsia="Times New Roman" w:hAnsi="Arial" w:cs="Arial"/>
          <w:lang w:eastAsia="cs-CZ"/>
        </w:rPr>
        <w:t>IČ</w:t>
      </w:r>
      <w:r>
        <w:rPr>
          <w:rFonts w:ascii="Arial" w:eastAsia="Times New Roman" w:hAnsi="Arial" w:cs="Arial"/>
          <w:lang w:eastAsia="cs-CZ"/>
        </w:rPr>
        <w:t>O</w:t>
      </w:r>
      <w:r w:rsidRPr="00795262">
        <w:rPr>
          <w:rFonts w:ascii="Arial" w:eastAsia="Times New Roman" w:hAnsi="Arial" w:cs="Arial"/>
          <w:lang w:eastAsia="cs-CZ"/>
        </w:rPr>
        <w:t>: 00001279</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cs-CZ"/>
        </w:rPr>
      </w:pPr>
      <w:r w:rsidRPr="00795262">
        <w:rPr>
          <w:rFonts w:ascii="Arial" w:eastAsia="Times New Roman" w:hAnsi="Arial" w:cs="Arial"/>
          <w:lang w:eastAsia="cs-CZ"/>
        </w:rPr>
        <w:t>DIČ:</w:t>
      </w:r>
      <w:r>
        <w:rPr>
          <w:rFonts w:ascii="Arial" w:eastAsia="Times New Roman" w:hAnsi="Arial" w:cs="Arial"/>
          <w:lang w:eastAsia="cs-CZ"/>
        </w:rPr>
        <w:t xml:space="preserve"> </w:t>
      </w:r>
      <w:r w:rsidRPr="00795262">
        <w:rPr>
          <w:rFonts w:ascii="Arial" w:eastAsia="Times New Roman" w:hAnsi="Arial" w:cs="Arial"/>
          <w:lang w:eastAsia="cs-CZ"/>
        </w:rPr>
        <w:t>CZ00001279</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cs-CZ"/>
        </w:rPr>
        <w:t xml:space="preserve">bankovní spojení: </w:t>
      </w:r>
      <w:r w:rsidRPr="00795262">
        <w:rPr>
          <w:rFonts w:ascii="Arial" w:eastAsia="Times New Roman" w:hAnsi="Arial" w:cs="Arial"/>
          <w:lang w:eastAsia="ar-SA"/>
        </w:rPr>
        <w:t>UniCredit Bank Czech Republic and Slovakia, a.s.</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číslo účtu: 200210010/2700</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IBAN: CZ44 2700 0000 0002 0021 0010</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BIC/SWIFT: BACX CZPP</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(dále jen „</w:t>
      </w:r>
      <w:r>
        <w:rPr>
          <w:rFonts w:ascii="Arial" w:eastAsia="Times New Roman" w:hAnsi="Arial" w:cs="Arial"/>
          <w:b/>
          <w:bCs/>
          <w:lang w:eastAsia="ar-SA"/>
        </w:rPr>
        <w:t>objednatel</w:t>
      </w:r>
      <w:r w:rsidRPr="00795262">
        <w:rPr>
          <w:rFonts w:ascii="Arial" w:eastAsia="Times New Roman" w:hAnsi="Arial" w:cs="Arial"/>
          <w:lang w:eastAsia="ar-SA"/>
        </w:rPr>
        <w:t>“)</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a</w:t>
      </w:r>
    </w:p>
    <w:p w:rsidR="007B4BA3" w:rsidRDefault="007B4BA3" w:rsidP="007B4BA3">
      <w:pPr>
        <w:suppressAutoHyphens/>
        <w:overflowPunct w:val="0"/>
        <w:autoSpaceDE w:val="0"/>
        <w:spacing w:after="0" w:line="240" w:lineRule="auto"/>
        <w:jc w:val="both"/>
        <w:textAlignment w:val="baseline"/>
        <w:rPr>
          <w:rFonts w:ascii="Arial" w:eastAsia="Times New Roman" w:hAnsi="Arial" w:cs="Arial"/>
          <w:b/>
          <w:highlight w:val="yellow"/>
          <w:lang w:eastAsia="ar-SA"/>
        </w:rPr>
      </w:pP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b/>
          <w:lang w:eastAsia="ar-SA"/>
        </w:rPr>
      </w:pP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r w:rsidRPr="00795262">
        <w:rPr>
          <w:rFonts w:ascii="Arial" w:eastAsia="Times New Roman" w:hAnsi="Arial" w:cs="Arial"/>
          <w:lang w:eastAsia="ar-SA"/>
        </w:rPr>
        <w:t xml:space="preserve">se sídlem </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r w:rsidRPr="00795262">
        <w:rPr>
          <w:rFonts w:ascii="Arial" w:eastAsia="Times New Roman" w:hAnsi="Arial" w:cs="Arial"/>
          <w:lang w:eastAsia="ar-SA"/>
        </w:rPr>
        <w:t xml:space="preserve">zapsán v obchodním rejstříku vedeném </w:t>
      </w:r>
      <w:r w:rsidRPr="00795262">
        <w:rPr>
          <w:rFonts w:ascii="Arial" w:eastAsia="Times New Roman" w:hAnsi="Arial" w:cs="Arial"/>
          <w:b/>
          <w:highlight w:val="yellow"/>
          <w:lang w:eastAsia="ar-SA"/>
        </w:rPr>
        <w:t>[•]</w:t>
      </w:r>
      <w:r w:rsidRPr="00795262">
        <w:rPr>
          <w:rFonts w:ascii="Arial" w:eastAsia="Times New Roman" w:hAnsi="Arial" w:cs="Arial"/>
          <w:lang w:eastAsia="ar-SA"/>
        </w:rPr>
        <w:t xml:space="preserve">oddíl </w:t>
      </w:r>
      <w:r w:rsidRPr="00795262">
        <w:rPr>
          <w:rFonts w:ascii="Arial" w:eastAsia="Times New Roman" w:hAnsi="Arial" w:cs="Arial"/>
          <w:b/>
          <w:highlight w:val="yellow"/>
          <w:lang w:eastAsia="ar-SA"/>
        </w:rPr>
        <w:t>[•]</w:t>
      </w:r>
      <w:r w:rsidRPr="00795262">
        <w:rPr>
          <w:rFonts w:ascii="Arial" w:eastAsia="Times New Roman" w:hAnsi="Arial" w:cs="Arial"/>
          <w:lang w:eastAsia="ar-SA"/>
        </w:rPr>
        <w:t xml:space="preserve">, vložka </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b/>
          <w:lang w:eastAsia="ar-SA"/>
        </w:rPr>
      </w:pPr>
      <w:r w:rsidRPr="00795262">
        <w:rPr>
          <w:rFonts w:ascii="Arial" w:eastAsia="Times New Roman" w:hAnsi="Arial" w:cs="Arial"/>
          <w:lang w:eastAsia="ar-SA"/>
        </w:rPr>
        <w:t>zastoupen:</w:t>
      </w:r>
      <w:r w:rsidRPr="00795262">
        <w:rPr>
          <w:rFonts w:ascii="Arial" w:eastAsia="Times New Roman" w:hAnsi="Arial" w:cs="Arial"/>
          <w:b/>
          <w:highlight w:val="yellow"/>
          <w:lang w:eastAsia="ar-SA"/>
        </w:rPr>
        <w:t>[•]</w:t>
      </w:r>
    </w:p>
    <w:p w:rsidR="007B4BA3" w:rsidRPr="00795262" w:rsidRDefault="007B4BA3" w:rsidP="007B4BA3">
      <w:pPr>
        <w:tabs>
          <w:tab w:val="right" w:pos="0"/>
        </w:tabs>
        <w:suppressAutoHyphens/>
        <w:overflowPunct w:val="0"/>
        <w:autoSpaceDE w:val="0"/>
        <w:spacing w:after="0" w:line="240" w:lineRule="auto"/>
        <w:jc w:val="both"/>
        <w:textAlignment w:val="baseline"/>
        <w:rPr>
          <w:rFonts w:ascii="Arial" w:eastAsia="Times New Roman" w:hAnsi="Arial" w:cs="Arial"/>
          <w:lang w:eastAsia="ar-SA"/>
        </w:rPr>
      </w:pPr>
      <w:r w:rsidRPr="00795262">
        <w:rPr>
          <w:rFonts w:ascii="Arial" w:eastAsia="Times New Roman" w:hAnsi="Arial" w:cs="Arial"/>
          <w:lang w:eastAsia="ar-SA"/>
        </w:rPr>
        <w:t>IČ</w:t>
      </w:r>
      <w:r>
        <w:rPr>
          <w:rFonts w:ascii="Arial" w:eastAsia="Times New Roman" w:hAnsi="Arial" w:cs="Arial"/>
          <w:lang w:eastAsia="ar-SA"/>
        </w:rPr>
        <w:t>O</w:t>
      </w:r>
      <w:r w:rsidRPr="00795262">
        <w:rPr>
          <w:rFonts w:ascii="Arial" w:eastAsia="Times New Roman" w:hAnsi="Arial" w:cs="Arial"/>
          <w:lang w:eastAsia="ar-SA"/>
        </w:rPr>
        <w:t>:</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r w:rsidRPr="00795262">
        <w:rPr>
          <w:rFonts w:ascii="Arial" w:eastAsia="Times New Roman" w:hAnsi="Arial" w:cs="Arial"/>
          <w:lang w:eastAsia="ar-SA"/>
        </w:rPr>
        <w:t>DIČ:</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r w:rsidRPr="00795262">
        <w:rPr>
          <w:rFonts w:ascii="Arial" w:eastAsia="Times New Roman" w:hAnsi="Arial" w:cs="Arial"/>
          <w:lang w:eastAsia="ar-SA"/>
        </w:rPr>
        <w:t>bankovní spojení:</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b/>
          <w:lang w:eastAsia="ar-SA"/>
        </w:rPr>
      </w:pPr>
      <w:r w:rsidRPr="00795262">
        <w:rPr>
          <w:rFonts w:ascii="Arial" w:eastAsia="Times New Roman" w:hAnsi="Arial" w:cs="Arial"/>
          <w:lang w:eastAsia="ar-SA"/>
        </w:rPr>
        <w:t>číslo účtu:</w:t>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795262">
        <w:rPr>
          <w:rFonts w:ascii="Arial" w:eastAsia="Times New Roman" w:hAnsi="Arial" w:cs="Arial"/>
          <w:lang w:eastAsia="ar-SA"/>
        </w:rPr>
        <w:t>(dále jen „</w:t>
      </w:r>
      <w:r>
        <w:rPr>
          <w:rFonts w:ascii="Arial" w:eastAsia="Times New Roman" w:hAnsi="Arial" w:cs="Arial"/>
          <w:b/>
          <w:bCs/>
          <w:lang w:eastAsia="ar-SA"/>
        </w:rPr>
        <w:t>zhotovitel</w:t>
      </w:r>
      <w:r w:rsidRPr="00795262">
        <w:rPr>
          <w:rFonts w:ascii="Arial" w:eastAsia="Times New Roman" w:hAnsi="Arial" w:cs="Arial"/>
          <w:lang w:eastAsia="ar-SA"/>
        </w:rPr>
        <w:t>")</w:t>
      </w:r>
    </w:p>
    <w:p w:rsidR="007B4BA3" w:rsidRPr="00795262" w:rsidRDefault="007B4BA3" w:rsidP="007B4BA3">
      <w:pPr>
        <w:suppressAutoHyphens/>
        <w:overflowPunct w:val="0"/>
        <w:autoSpaceDE w:val="0"/>
        <w:autoSpaceDN w:val="0"/>
        <w:adjustRightInd w:val="0"/>
        <w:spacing w:after="0" w:line="240" w:lineRule="auto"/>
        <w:textAlignment w:val="baseline"/>
        <w:rPr>
          <w:rFonts w:ascii="Arial" w:eastAsia="Times New Roman" w:hAnsi="Arial" w:cs="Arial"/>
          <w:b/>
          <w:bCs/>
          <w:lang w:eastAsia="ar-SA"/>
        </w:rPr>
      </w:pP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cs-CZ"/>
        </w:rPr>
      </w:pPr>
      <w:r w:rsidRPr="00795262">
        <w:rPr>
          <w:rFonts w:ascii="Arial" w:eastAsia="Times New Roman" w:hAnsi="Arial" w:cs="Arial"/>
          <w:bCs/>
          <w:lang w:eastAsia="cs-CZ"/>
        </w:rPr>
        <w:t>(„</w:t>
      </w:r>
      <w:r>
        <w:rPr>
          <w:rFonts w:ascii="Arial" w:eastAsia="Times New Roman" w:hAnsi="Arial" w:cs="Arial"/>
          <w:bCs/>
          <w:lang w:eastAsia="cs-CZ"/>
        </w:rPr>
        <w:t>objednatel</w:t>
      </w:r>
      <w:r w:rsidRPr="00795262">
        <w:rPr>
          <w:rFonts w:ascii="Arial" w:eastAsia="Times New Roman" w:hAnsi="Arial" w:cs="Arial"/>
          <w:bCs/>
          <w:lang w:eastAsia="cs-CZ"/>
        </w:rPr>
        <w:t>“ a „</w:t>
      </w:r>
      <w:r>
        <w:rPr>
          <w:rFonts w:ascii="Arial" w:eastAsia="Times New Roman" w:hAnsi="Arial" w:cs="Arial"/>
          <w:bCs/>
          <w:lang w:eastAsia="cs-CZ"/>
        </w:rPr>
        <w:t>zhotovitel</w:t>
      </w:r>
      <w:r w:rsidRPr="00795262">
        <w:rPr>
          <w:rFonts w:ascii="Arial" w:eastAsia="Times New Roman" w:hAnsi="Arial" w:cs="Arial"/>
          <w:bCs/>
          <w:lang w:eastAsia="cs-CZ"/>
        </w:rPr>
        <w:t>“ dále společně jen jako „</w:t>
      </w:r>
      <w:r w:rsidRPr="00795262">
        <w:rPr>
          <w:rFonts w:ascii="Arial" w:eastAsia="Times New Roman" w:hAnsi="Arial" w:cs="Arial"/>
          <w:b/>
          <w:bCs/>
          <w:lang w:eastAsia="cs-CZ"/>
        </w:rPr>
        <w:t>smluvní strany</w:t>
      </w:r>
      <w:r w:rsidRPr="00795262">
        <w:rPr>
          <w:rFonts w:ascii="Arial" w:eastAsia="Times New Roman" w:hAnsi="Arial" w:cs="Arial"/>
          <w:bCs/>
          <w:lang w:eastAsia="cs-CZ"/>
        </w:rPr>
        <w:t>“)</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color w:val="000000"/>
          <w:lang w:eastAsia="ar-SA"/>
        </w:rPr>
      </w:pP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b/>
          <w:caps/>
          <w:color w:val="000000"/>
          <w:lang w:eastAsia="ar-SA"/>
        </w:rPr>
      </w:pPr>
      <w:r w:rsidRPr="00795262">
        <w:rPr>
          <w:rFonts w:ascii="Arial" w:eastAsia="Times New Roman" w:hAnsi="Arial" w:cs="Arial"/>
          <w:b/>
          <w:color w:val="000000"/>
          <w:lang w:eastAsia="ar-SA"/>
        </w:rPr>
        <w:t>Zmocněnci pro jednání smluvní a ekonomická</w:t>
      </w:r>
      <w:r w:rsidRPr="00795262">
        <w:rPr>
          <w:rFonts w:ascii="Arial" w:eastAsia="Times New Roman" w:hAnsi="Arial" w:cs="Arial"/>
          <w:b/>
          <w:caps/>
          <w:color w:val="000000"/>
          <w:lang w:eastAsia="ar-SA"/>
        </w:rPr>
        <w:t>:</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b/>
          <w:color w:val="000000"/>
          <w:lang w:eastAsia="ar-SA"/>
        </w:rPr>
      </w:pP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color w:val="000000"/>
          <w:lang w:eastAsia="ar-SA"/>
        </w:rPr>
      </w:pPr>
      <w:r w:rsidRPr="00795262">
        <w:rPr>
          <w:rFonts w:ascii="Arial" w:eastAsia="Times New Roman" w:hAnsi="Arial" w:cs="Arial"/>
          <w:color w:val="000000"/>
          <w:lang w:eastAsia="ar-SA"/>
        </w:rPr>
        <w:t xml:space="preserve">za </w:t>
      </w:r>
      <w:r>
        <w:rPr>
          <w:rFonts w:ascii="Arial" w:eastAsia="Times New Roman" w:hAnsi="Arial" w:cs="Arial"/>
          <w:color w:val="000000"/>
          <w:lang w:eastAsia="ar-SA"/>
        </w:rPr>
        <w:t>objednatele:</w:t>
      </w:r>
      <w:r>
        <w:rPr>
          <w:rFonts w:ascii="Arial" w:eastAsia="Times New Roman" w:hAnsi="Arial" w:cs="Arial"/>
          <w:color w:val="000000"/>
          <w:lang w:eastAsia="ar-SA"/>
        </w:rPr>
        <w:tab/>
      </w:r>
      <w:r>
        <w:rPr>
          <w:rFonts w:ascii="Arial" w:eastAsia="Times New Roman" w:hAnsi="Arial" w:cs="Arial"/>
          <w:b/>
          <w:color w:val="000000"/>
          <w:lang w:eastAsia="ar-SA"/>
        </w:rPr>
        <w:t>Tomáš Hebelka, MSc</w:t>
      </w:r>
      <w:r w:rsidRPr="00795262">
        <w:rPr>
          <w:rFonts w:ascii="Arial" w:eastAsia="Times New Roman" w:hAnsi="Arial" w:cs="Arial"/>
          <w:color w:val="000000"/>
          <w:lang w:eastAsia="ar-SA"/>
        </w:rPr>
        <w:t xml:space="preserve">, generální ředitel </w:t>
      </w:r>
      <w:r w:rsidRPr="00795262">
        <w:rPr>
          <w:rFonts w:ascii="Arial" w:eastAsia="Times New Roman" w:hAnsi="Arial" w:cs="Arial"/>
          <w:color w:val="000000"/>
          <w:lang w:eastAsia="ar-SA"/>
        </w:rPr>
        <w:tab/>
      </w:r>
      <w:r w:rsidRPr="00795262">
        <w:rPr>
          <w:rFonts w:ascii="Arial" w:eastAsia="Times New Roman" w:hAnsi="Arial" w:cs="Arial"/>
          <w:color w:val="000000"/>
          <w:lang w:eastAsia="ar-SA"/>
        </w:rPr>
        <w:tab/>
      </w:r>
      <w:r w:rsidRPr="00795262">
        <w:rPr>
          <w:rFonts w:ascii="Arial" w:eastAsia="Times New Roman" w:hAnsi="Arial" w:cs="Arial"/>
          <w:color w:val="000000"/>
          <w:lang w:eastAsia="ar-SA"/>
        </w:rPr>
        <w:tab/>
      </w:r>
    </w:p>
    <w:p w:rsidR="007B4BA3" w:rsidRPr="00795262" w:rsidRDefault="007B4BA3" w:rsidP="007B4BA3">
      <w:pPr>
        <w:suppressAutoHyphens/>
        <w:overflowPunct w:val="0"/>
        <w:autoSpaceDE w:val="0"/>
        <w:spacing w:after="0" w:line="240" w:lineRule="auto"/>
        <w:jc w:val="both"/>
        <w:textAlignment w:val="baseline"/>
        <w:rPr>
          <w:rFonts w:ascii="Arial" w:eastAsia="Times New Roman" w:hAnsi="Arial" w:cs="Arial"/>
          <w:b/>
          <w:lang w:eastAsia="ar-SA"/>
        </w:rPr>
      </w:pPr>
      <w:r w:rsidRPr="00795262">
        <w:rPr>
          <w:rFonts w:ascii="Arial" w:eastAsia="Times New Roman" w:hAnsi="Arial" w:cs="Arial"/>
          <w:lang w:eastAsia="ar-SA"/>
        </w:rPr>
        <w:t xml:space="preserve">za </w:t>
      </w:r>
      <w:r>
        <w:rPr>
          <w:rFonts w:ascii="Arial" w:eastAsia="Times New Roman" w:hAnsi="Arial" w:cs="Arial"/>
          <w:lang w:eastAsia="ar-SA"/>
        </w:rPr>
        <w:t>zhotovitele</w:t>
      </w:r>
      <w:r w:rsidRPr="00795262">
        <w:rPr>
          <w:rFonts w:ascii="Arial" w:eastAsia="Times New Roman" w:hAnsi="Arial" w:cs="Arial"/>
          <w:lang w:eastAsia="ar-SA"/>
        </w:rPr>
        <w:t>:</w:t>
      </w:r>
      <w:r w:rsidRPr="00795262">
        <w:rPr>
          <w:rFonts w:ascii="Arial" w:eastAsia="Times New Roman" w:hAnsi="Arial" w:cs="Arial"/>
          <w:lang w:eastAsia="ar-SA"/>
        </w:rPr>
        <w:tab/>
      </w:r>
      <w:r>
        <w:rPr>
          <w:rFonts w:ascii="Arial" w:eastAsia="Times New Roman" w:hAnsi="Arial" w:cs="Arial"/>
          <w:lang w:eastAsia="ar-SA"/>
        </w:rPr>
        <w:tab/>
      </w:r>
      <w:r w:rsidRPr="00795262">
        <w:rPr>
          <w:rFonts w:ascii="Arial" w:eastAsia="Times New Roman" w:hAnsi="Arial" w:cs="Arial"/>
          <w:b/>
          <w:highlight w:val="yellow"/>
          <w:lang w:eastAsia="ar-SA"/>
        </w:rPr>
        <w:t>[•]</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lang w:eastAsia="ar-SA"/>
        </w:rPr>
      </w:pP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b/>
          <w:color w:val="000000"/>
          <w:lang w:eastAsia="ar-SA"/>
        </w:rPr>
      </w:pPr>
      <w:r w:rsidRPr="00795262">
        <w:rPr>
          <w:rFonts w:ascii="Arial" w:eastAsia="Times New Roman" w:hAnsi="Arial" w:cs="Arial"/>
          <w:b/>
          <w:color w:val="000000"/>
          <w:lang w:eastAsia="ar-SA"/>
        </w:rPr>
        <w:t>Zmocněnci pro jednání věcná a technická:</w:t>
      </w:r>
    </w:p>
    <w:p w:rsidR="007B4BA3" w:rsidRPr="00795262" w:rsidRDefault="007B4BA3" w:rsidP="007B4BA3">
      <w:pPr>
        <w:suppressAutoHyphens/>
        <w:overflowPunct w:val="0"/>
        <w:autoSpaceDE w:val="0"/>
        <w:spacing w:after="0" w:line="240" w:lineRule="auto"/>
        <w:textAlignment w:val="baseline"/>
        <w:rPr>
          <w:rFonts w:ascii="Arial" w:eastAsia="Times New Roman" w:hAnsi="Arial" w:cs="Arial"/>
          <w:color w:val="000000"/>
          <w:lang w:eastAsia="ar-SA"/>
        </w:rPr>
      </w:pPr>
    </w:p>
    <w:p w:rsidR="007B4BA3" w:rsidRDefault="007B4BA3" w:rsidP="007B4BA3">
      <w:pPr>
        <w:suppressAutoHyphens/>
        <w:overflowPunct w:val="0"/>
        <w:autoSpaceDE w:val="0"/>
        <w:spacing w:after="0" w:line="240" w:lineRule="auto"/>
        <w:textAlignment w:val="baseline"/>
        <w:rPr>
          <w:rFonts w:ascii="Arial" w:eastAsia="Times New Roman" w:hAnsi="Arial" w:cs="Arial"/>
          <w:color w:val="000000"/>
          <w:lang w:eastAsia="ar-SA"/>
        </w:rPr>
      </w:pPr>
      <w:r w:rsidRPr="00795262">
        <w:rPr>
          <w:rFonts w:ascii="Arial" w:eastAsia="Times New Roman" w:hAnsi="Arial" w:cs="Arial"/>
          <w:color w:val="000000"/>
          <w:lang w:eastAsia="ar-SA"/>
        </w:rPr>
        <w:lastRenderedPageBreak/>
        <w:t xml:space="preserve">za </w:t>
      </w:r>
      <w:r>
        <w:rPr>
          <w:rFonts w:ascii="Arial" w:eastAsia="Times New Roman" w:hAnsi="Arial" w:cs="Arial"/>
          <w:color w:val="000000"/>
          <w:lang w:eastAsia="ar-SA"/>
        </w:rPr>
        <w:t>objednatele:</w:t>
      </w:r>
      <w:r>
        <w:rPr>
          <w:rFonts w:ascii="Arial" w:eastAsia="Times New Roman" w:hAnsi="Arial" w:cs="Arial"/>
          <w:color w:val="000000"/>
          <w:lang w:eastAsia="ar-SA"/>
        </w:rPr>
        <w:tab/>
      </w:r>
      <w:r>
        <w:rPr>
          <w:rFonts w:ascii="Arial" w:eastAsia="Times New Roman" w:hAnsi="Arial" w:cs="Arial"/>
          <w:b/>
          <w:color w:val="000000"/>
          <w:lang w:eastAsia="ar-SA"/>
        </w:rPr>
        <w:t xml:space="preserve">Ing. Marek Masopust, </w:t>
      </w:r>
      <w:r>
        <w:rPr>
          <w:rFonts w:ascii="Arial" w:eastAsia="Times New Roman" w:hAnsi="Arial" w:cs="Arial"/>
          <w:color w:val="000000"/>
          <w:lang w:eastAsia="ar-SA"/>
        </w:rPr>
        <w:t>technický vedoucí</w:t>
      </w:r>
    </w:p>
    <w:p w:rsidR="007B4BA3" w:rsidRPr="00795262" w:rsidRDefault="007B4BA3" w:rsidP="007B4BA3">
      <w:pPr>
        <w:suppressAutoHyphens/>
        <w:overflowPunct w:val="0"/>
        <w:autoSpaceDE w:val="0"/>
        <w:spacing w:after="0" w:line="240" w:lineRule="auto"/>
        <w:ind w:left="1416" w:firstLine="708"/>
        <w:textAlignment w:val="baseline"/>
        <w:rPr>
          <w:rFonts w:ascii="Arial" w:eastAsia="Times New Roman" w:hAnsi="Arial" w:cs="Arial"/>
          <w:color w:val="000000"/>
          <w:lang w:eastAsia="ar-SA"/>
        </w:rPr>
      </w:pPr>
      <w:r w:rsidRPr="00B97CC3">
        <w:rPr>
          <w:rFonts w:ascii="Arial" w:eastAsia="Times New Roman" w:hAnsi="Arial" w:cs="Arial"/>
          <w:b/>
          <w:color w:val="000000"/>
          <w:lang w:eastAsia="ar-SA"/>
        </w:rPr>
        <w:t>Petr Fikar</w:t>
      </w:r>
      <w:r>
        <w:rPr>
          <w:rFonts w:ascii="Arial" w:eastAsia="Times New Roman" w:hAnsi="Arial" w:cs="Arial"/>
          <w:color w:val="000000"/>
          <w:lang w:eastAsia="ar-SA"/>
        </w:rPr>
        <w:t>, provozně-technický ředitel</w:t>
      </w:r>
    </w:p>
    <w:p w:rsidR="007B4BA3" w:rsidRPr="00B97CC3" w:rsidRDefault="007B4BA3" w:rsidP="007B4BA3">
      <w:pPr>
        <w:suppressAutoHyphens/>
        <w:overflowPunct w:val="0"/>
        <w:autoSpaceDE w:val="0"/>
        <w:spacing w:after="0" w:line="240" w:lineRule="auto"/>
        <w:jc w:val="both"/>
        <w:textAlignment w:val="baseline"/>
        <w:rPr>
          <w:rFonts w:ascii="Arial" w:eastAsia="Times New Roman" w:hAnsi="Arial" w:cs="Arial"/>
          <w:b/>
          <w:lang w:eastAsia="ar-SA"/>
        </w:rPr>
      </w:pPr>
      <w:r w:rsidRPr="00795262">
        <w:rPr>
          <w:rFonts w:ascii="Arial" w:eastAsia="Times New Roman" w:hAnsi="Arial" w:cs="Arial"/>
          <w:lang w:eastAsia="ar-SA"/>
        </w:rPr>
        <w:t xml:space="preserve">za </w:t>
      </w:r>
      <w:r>
        <w:rPr>
          <w:rFonts w:ascii="Arial" w:eastAsia="Times New Roman" w:hAnsi="Arial" w:cs="Arial"/>
          <w:lang w:eastAsia="ar-SA"/>
        </w:rPr>
        <w:t>zhotovitele</w:t>
      </w:r>
      <w:r w:rsidRPr="00795262">
        <w:rPr>
          <w:rFonts w:ascii="Arial" w:eastAsia="Times New Roman" w:hAnsi="Arial" w:cs="Arial"/>
          <w:lang w:eastAsia="ar-SA"/>
        </w:rPr>
        <w:t>:</w:t>
      </w:r>
      <w:r w:rsidRPr="00795262">
        <w:rPr>
          <w:rFonts w:ascii="Arial" w:eastAsia="Times New Roman" w:hAnsi="Arial" w:cs="Arial"/>
          <w:lang w:eastAsia="ar-SA"/>
        </w:rPr>
        <w:tab/>
      </w:r>
      <w:r>
        <w:rPr>
          <w:rFonts w:ascii="Arial" w:eastAsia="Times New Roman" w:hAnsi="Arial" w:cs="Arial"/>
          <w:lang w:eastAsia="ar-SA"/>
        </w:rPr>
        <w:tab/>
      </w:r>
      <w:r w:rsidRPr="00795262">
        <w:rPr>
          <w:rFonts w:ascii="Arial" w:eastAsia="Times New Roman" w:hAnsi="Arial" w:cs="Arial"/>
          <w:b/>
          <w:highlight w:val="yellow"/>
          <w:lang w:eastAsia="ar-SA"/>
        </w:rPr>
        <w:t>[•]</w:t>
      </w:r>
    </w:p>
    <w:p w:rsidR="007B4BA3" w:rsidRDefault="007B4BA3" w:rsidP="007B4BA3">
      <w:pPr>
        <w:spacing w:after="0" w:line="240" w:lineRule="auto"/>
        <w:jc w:val="center"/>
        <w:rPr>
          <w:rFonts w:ascii="Arial" w:eastAsia="Times New Roman" w:hAnsi="Arial" w:cs="Arial"/>
          <w:b/>
          <w:bCs/>
          <w:lang w:eastAsia="cs-CZ"/>
        </w:rPr>
      </w:pPr>
    </w:p>
    <w:p w:rsidR="007B4BA3" w:rsidRDefault="007B4BA3" w:rsidP="007B4BA3">
      <w:pPr>
        <w:spacing w:after="0" w:line="240" w:lineRule="auto"/>
        <w:jc w:val="center"/>
        <w:rPr>
          <w:rFonts w:ascii="Arial" w:eastAsia="Times New Roman" w:hAnsi="Arial" w:cs="Arial"/>
          <w:b/>
          <w:bCs/>
          <w:lang w:eastAsia="cs-CZ"/>
        </w:rPr>
      </w:pPr>
    </w:p>
    <w:p w:rsidR="007B4BA3" w:rsidRDefault="007B4BA3" w:rsidP="007B4BA3">
      <w:pPr>
        <w:spacing w:after="0" w:line="240" w:lineRule="auto"/>
        <w:jc w:val="center"/>
        <w:rPr>
          <w:rFonts w:ascii="Arial" w:eastAsia="Times New Roman" w:hAnsi="Arial" w:cs="Arial"/>
          <w:b/>
          <w:bCs/>
          <w:lang w:eastAsia="cs-CZ"/>
        </w:rPr>
      </w:pPr>
      <w:r w:rsidRPr="00C7452F">
        <w:rPr>
          <w:rFonts w:ascii="Arial" w:eastAsia="Times New Roman" w:hAnsi="Arial" w:cs="Arial"/>
          <w:b/>
          <w:bCs/>
          <w:lang w:eastAsia="cs-CZ"/>
        </w:rPr>
        <w:t>PREAMBULE</w:t>
      </w:r>
    </w:p>
    <w:p w:rsidR="007B4BA3" w:rsidRPr="00D115EB" w:rsidRDefault="007B4BA3" w:rsidP="007B4BA3">
      <w:pPr>
        <w:spacing w:after="0" w:line="240" w:lineRule="auto"/>
        <w:jc w:val="center"/>
        <w:rPr>
          <w:rFonts w:ascii="Arial" w:eastAsia="Times New Roman" w:hAnsi="Arial" w:cs="Arial"/>
          <w:b/>
          <w:bCs/>
          <w:lang w:eastAsia="cs-CZ"/>
        </w:rPr>
      </w:pPr>
    </w:p>
    <w:p w:rsidR="007B4BA3" w:rsidRPr="009C40B5" w:rsidRDefault="007B4BA3" w:rsidP="007B4BA3">
      <w:pPr>
        <w:pStyle w:val="Kapitola1"/>
        <w:numPr>
          <w:ilvl w:val="0"/>
          <w:numId w:val="2"/>
        </w:numPr>
        <w:ind w:left="284" w:hanging="284"/>
      </w:pPr>
      <w:bookmarkStart w:id="1" w:name="_Ref263769941"/>
      <w:r w:rsidRPr="0062450E">
        <w:t xml:space="preserve">Tato smlouva </w:t>
      </w:r>
      <w:r>
        <w:t>je uzavírána na základě výsledk</w:t>
      </w:r>
      <w:r>
        <w:rPr>
          <w:lang w:val="cs-CZ"/>
        </w:rPr>
        <w:t>u</w:t>
      </w:r>
      <w:r>
        <w:t xml:space="preserve"> </w:t>
      </w:r>
      <w:r>
        <w:rPr>
          <w:lang w:val="cs-CZ"/>
        </w:rPr>
        <w:t>veřejné zakázky zadané v nadlimitním režimu v otevřeném řízení</w:t>
      </w:r>
      <w:r w:rsidRPr="0062450E">
        <w:t xml:space="preserve"> dle Z</w:t>
      </w:r>
      <w:r>
        <w:rPr>
          <w:lang w:val="cs-CZ"/>
        </w:rPr>
        <w:t>Z</w:t>
      </w:r>
      <w:r w:rsidRPr="0062450E">
        <w:t>VZ na veřejnou zakázku s názvem „</w:t>
      </w:r>
      <w:r w:rsidRPr="0062450E">
        <w:rPr>
          <w:i/>
        </w:rPr>
        <w:t xml:space="preserve">Dodávka </w:t>
      </w:r>
      <w:r>
        <w:rPr>
          <w:i/>
          <w:lang w:val="cs-CZ"/>
        </w:rPr>
        <w:t>třídících systémů pro zpracování bankovek</w:t>
      </w:r>
      <w:r>
        <w:t>“</w:t>
      </w:r>
      <w:r>
        <w:rPr>
          <w:lang w:val="cs-CZ"/>
        </w:rPr>
        <w:t xml:space="preserve"> </w:t>
      </w:r>
      <w:r w:rsidRPr="0062450E">
        <w:t>(dále jen „</w:t>
      </w:r>
      <w:r>
        <w:rPr>
          <w:b/>
          <w:lang w:val="cs-CZ"/>
        </w:rPr>
        <w:t>zadávací</w:t>
      </w:r>
      <w:r w:rsidRPr="0062450E">
        <w:rPr>
          <w:b/>
        </w:rPr>
        <w:t xml:space="preserve"> řízení</w:t>
      </w:r>
      <w:r w:rsidRPr="0062450E">
        <w:t>“), a to s</w:t>
      </w:r>
      <w:r w:rsidR="007916BD">
        <w:rPr>
          <w:lang w:val="cs-CZ"/>
        </w:rPr>
        <w:t>e</w:t>
      </w:r>
      <w:r w:rsidRPr="0062450E">
        <w:t> </w:t>
      </w:r>
      <w:r w:rsidR="007916BD">
        <w:rPr>
          <w:lang w:val="cs-CZ"/>
        </w:rPr>
        <w:t>zhotovitelem</w:t>
      </w:r>
      <w:r w:rsidRPr="0062450E">
        <w:t xml:space="preserve">, </w:t>
      </w:r>
      <w:bookmarkEnd w:id="1"/>
      <w:r>
        <w:rPr>
          <w:lang w:val="cs-CZ"/>
        </w:rPr>
        <w:t>který splňuje všechny zadávací podmínky, a jehož nabídka byla vybrána jako ekonomicky nejvýhodnější.</w:t>
      </w:r>
    </w:p>
    <w:p w:rsidR="007B4BA3" w:rsidRPr="009C40B5" w:rsidRDefault="007B4BA3" w:rsidP="007B4BA3">
      <w:pPr>
        <w:pStyle w:val="Kapitola1"/>
        <w:numPr>
          <w:ilvl w:val="0"/>
          <w:numId w:val="2"/>
        </w:numPr>
        <w:ind w:left="284" w:hanging="284"/>
      </w:pPr>
      <w:r w:rsidRPr="009C40B5">
        <w:t>Při výkladu obsahu této smlouvy jsou smluvní strany povinny přihlížet k zadávacím podmínkám vztahujícím se k</w:t>
      </w:r>
      <w:r>
        <w:t> </w:t>
      </w:r>
      <w:r>
        <w:rPr>
          <w:lang w:val="cs-CZ"/>
        </w:rPr>
        <w:t>zadávacímu řízení</w:t>
      </w:r>
      <w:r w:rsidRPr="009C40B5">
        <w:t xml:space="preserve"> </w:t>
      </w:r>
      <w:r>
        <w:t xml:space="preserve">a k účelu daného </w:t>
      </w:r>
      <w:r>
        <w:rPr>
          <w:lang w:val="cs-CZ"/>
        </w:rPr>
        <w:t>zadávacího</w:t>
      </w:r>
      <w:r w:rsidRPr="009C40B5">
        <w:t xml:space="preserve"> řízení. Ustanovení právních předpisů o výkladu právních jednání tím nejsou nijak dotčena.</w:t>
      </w:r>
    </w:p>
    <w:p w:rsidR="007B4BA3" w:rsidRPr="009C40B5" w:rsidRDefault="007B4BA3" w:rsidP="007B4BA3">
      <w:pPr>
        <w:pStyle w:val="Kapitola1"/>
        <w:numPr>
          <w:ilvl w:val="0"/>
          <w:numId w:val="2"/>
        </w:numPr>
        <w:ind w:left="284" w:hanging="284"/>
      </w:pPr>
      <w:r w:rsidRPr="009C40B5">
        <w:t xml:space="preserve">Smluvní strany prohlašují, že skutečnosti </w:t>
      </w:r>
      <w:r>
        <w:t>uvedené v záhlaví této smlouvy (dále jen “</w:t>
      </w:r>
      <w:r>
        <w:rPr>
          <w:lang w:val="cs-CZ"/>
        </w:rPr>
        <w:t>I</w:t>
      </w:r>
      <w:r w:rsidRPr="009C40B5">
        <w:t>dentifikační údaje</w:t>
      </w:r>
      <w:r>
        <w:rPr>
          <w:lang w:val="cs-CZ"/>
        </w:rPr>
        <w:t>“</w:t>
      </w:r>
      <w:r w:rsidRPr="009C40B5">
        <w:t>)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škodu způsobenou druhé smluvní straně neoznámením změny ve sjednané lhůtě. Smluvní strany prohlašují, že osoby jednající za smluvní strany jsou osoby oprávněné k jednání bez jakéhokoliv omezení daného např. i vnitřním předpisem smluvní strany.</w:t>
      </w:r>
    </w:p>
    <w:p w:rsidR="007B4BA3" w:rsidRPr="009C40B5" w:rsidRDefault="007B4BA3" w:rsidP="007B4BA3">
      <w:pPr>
        <w:pStyle w:val="Kapitola1"/>
        <w:numPr>
          <w:ilvl w:val="0"/>
          <w:numId w:val="2"/>
        </w:numPr>
        <w:ind w:left="284" w:hanging="284"/>
      </w:pPr>
      <w:r w:rsidRPr="009C40B5">
        <w:rPr>
          <w:rFonts w:eastAsiaTheme="minorEastAsia"/>
          <w:color w:val="111616"/>
          <w:lang w:eastAsia="cs-CZ"/>
        </w:rPr>
        <w:t>Zhotovitel</w:t>
      </w:r>
      <w:r w:rsidRPr="009C40B5">
        <w:rPr>
          <w:rFonts w:eastAsiaTheme="minorEastAsia"/>
          <w:color w:val="111616"/>
          <w:spacing w:val="5"/>
          <w:lang w:eastAsia="cs-CZ"/>
        </w:rPr>
        <w:t xml:space="preserve"> </w:t>
      </w:r>
      <w:r w:rsidRPr="009C40B5">
        <w:rPr>
          <w:rFonts w:eastAsiaTheme="minorEastAsia"/>
          <w:color w:val="111616"/>
          <w:lang w:eastAsia="cs-CZ"/>
        </w:rPr>
        <w:t>potvrzuje,</w:t>
      </w:r>
      <w:r w:rsidRPr="009C40B5">
        <w:rPr>
          <w:rFonts w:eastAsiaTheme="minorEastAsia"/>
          <w:color w:val="111616"/>
          <w:spacing w:val="7"/>
          <w:lang w:eastAsia="cs-CZ"/>
        </w:rPr>
        <w:t xml:space="preserve"> </w:t>
      </w:r>
      <w:r w:rsidRPr="009C40B5">
        <w:rPr>
          <w:rFonts w:eastAsiaTheme="minorEastAsia"/>
          <w:color w:val="111616"/>
          <w:lang w:eastAsia="cs-CZ"/>
        </w:rPr>
        <w:t>že</w:t>
      </w:r>
      <w:r w:rsidRPr="009C40B5">
        <w:rPr>
          <w:rFonts w:eastAsiaTheme="minorEastAsia"/>
          <w:color w:val="111616"/>
          <w:spacing w:val="49"/>
          <w:lang w:eastAsia="cs-CZ"/>
        </w:rPr>
        <w:t xml:space="preserve"> </w:t>
      </w:r>
      <w:r w:rsidRPr="009C40B5">
        <w:rPr>
          <w:rFonts w:eastAsiaTheme="minorEastAsia"/>
          <w:color w:val="111616"/>
          <w:lang w:eastAsia="cs-CZ"/>
        </w:rPr>
        <w:t>se</w:t>
      </w:r>
      <w:r w:rsidRPr="009C40B5">
        <w:rPr>
          <w:rFonts w:eastAsiaTheme="minorEastAsia"/>
          <w:color w:val="111616"/>
          <w:spacing w:val="27"/>
          <w:lang w:eastAsia="cs-CZ"/>
        </w:rPr>
        <w:t xml:space="preserve"> </w:t>
      </w:r>
      <w:r w:rsidRPr="009C40B5">
        <w:rPr>
          <w:rFonts w:eastAsiaTheme="minorEastAsia"/>
          <w:color w:val="111616"/>
          <w:lang w:eastAsia="cs-CZ"/>
        </w:rPr>
        <w:t>v</w:t>
      </w:r>
      <w:r w:rsidRPr="009C40B5">
        <w:rPr>
          <w:rFonts w:eastAsiaTheme="minorEastAsia"/>
          <w:color w:val="111616"/>
          <w:spacing w:val="-20"/>
          <w:lang w:eastAsia="cs-CZ"/>
        </w:rPr>
        <w:t xml:space="preserve"> </w:t>
      </w:r>
      <w:r w:rsidRPr="009C40B5">
        <w:rPr>
          <w:rFonts w:eastAsiaTheme="minorEastAsia"/>
          <w:color w:val="111616"/>
          <w:lang w:eastAsia="cs-CZ"/>
        </w:rPr>
        <w:t>plném</w:t>
      </w:r>
      <w:r w:rsidRPr="009C40B5">
        <w:rPr>
          <w:rFonts w:eastAsiaTheme="minorEastAsia"/>
          <w:color w:val="111616"/>
          <w:spacing w:val="50"/>
          <w:lang w:eastAsia="cs-CZ"/>
        </w:rPr>
        <w:t xml:space="preserve"> </w:t>
      </w:r>
      <w:r w:rsidRPr="009C40B5">
        <w:rPr>
          <w:rFonts w:eastAsiaTheme="minorEastAsia"/>
          <w:color w:val="111616"/>
          <w:lang w:eastAsia="cs-CZ"/>
        </w:rPr>
        <w:t>rozsahu</w:t>
      </w:r>
      <w:r w:rsidRPr="009C40B5">
        <w:rPr>
          <w:rFonts w:eastAsiaTheme="minorEastAsia"/>
          <w:color w:val="111616"/>
          <w:spacing w:val="15"/>
          <w:lang w:eastAsia="cs-CZ"/>
        </w:rPr>
        <w:t xml:space="preserve"> </w:t>
      </w:r>
      <w:r w:rsidRPr="009C40B5">
        <w:rPr>
          <w:rFonts w:eastAsiaTheme="minorEastAsia"/>
          <w:color w:val="111616"/>
          <w:lang w:eastAsia="cs-CZ"/>
        </w:rPr>
        <w:t>seznámil s</w:t>
      </w:r>
      <w:r w:rsidRPr="009C40B5">
        <w:rPr>
          <w:rFonts w:eastAsiaTheme="minorEastAsia"/>
          <w:color w:val="111616"/>
          <w:spacing w:val="-13"/>
          <w:lang w:eastAsia="cs-CZ"/>
        </w:rPr>
        <w:t xml:space="preserve"> </w:t>
      </w:r>
      <w:r w:rsidRPr="009C40B5">
        <w:rPr>
          <w:rFonts w:eastAsiaTheme="minorEastAsia"/>
          <w:color w:val="111616"/>
          <w:lang w:eastAsia="cs-CZ"/>
        </w:rPr>
        <w:t>rozsahem</w:t>
      </w:r>
      <w:r w:rsidRPr="009C40B5">
        <w:rPr>
          <w:rFonts w:eastAsiaTheme="minorEastAsia"/>
          <w:color w:val="111616"/>
          <w:spacing w:val="19"/>
          <w:lang w:eastAsia="cs-CZ"/>
        </w:rPr>
        <w:t xml:space="preserve"> </w:t>
      </w:r>
      <w:r w:rsidRPr="009C40B5">
        <w:rPr>
          <w:rFonts w:eastAsiaTheme="minorEastAsia"/>
          <w:color w:val="111616"/>
          <w:lang w:eastAsia="cs-CZ"/>
        </w:rPr>
        <w:t>a</w:t>
      </w:r>
      <w:r w:rsidRPr="009C40B5">
        <w:rPr>
          <w:rFonts w:eastAsiaTheme="minorEastAsia"/>
          <w:color w:val="111616"/>
          <w:spacing w:val="35"/>
          <w:lang w:eastAsia="cs-CZ"/>
        </w:rPr>
        <w:t xml:space="preserve"> </w:t>
      </w:r>
      <w:r w:rsidRPr="009C40B5">
        <w:rPr>
          <w:rFonts w:eastAsiaTheme="minorEastAsia"/>
          <w:color w:val="111616"/>
          <w:lang w:eastAsia="cs-CZ"/>
        </w:rPr>
        <w:t>povahou</w:t>
      </w:r>
      <w:r w:rsidRPr="009C40B5">
        <w:rPr>
          <w:rFonts w:eastAsiaTheme="minorEastAsia"/>
          <w:color w:val="111616"/>
          <w:spacing w:val="15"/>
          <w:lang w:eastAsia="cs-CZ"/>
        </w:rPr>
        <w:t xml:space="preserve"> </w:t>
      </w:r>
      <w:r w:rsidRPr="009C40B5">
        <w:rPr>
          <w:rFonts w:eastAsiaTheme="minorEastAsia"/>
          <w:color w:val="111616"/>
          <w:lang w:eastAsia="cs-CZ"/>
        </w:rPr>
        <w:t>předmětu</w:t>
      </w:r>
      <w:r w:rsidRPr="009C40B5">
        <w:rPr>
          <w:rFonts w:eastAsiaTheme="minorEastAsia"/>
          <w:color w:val="111616"/>
          <w:spacing w:val="13"/>
          <w:lang w:eastAsia="cs-CZ"/>
        </w:rPr>
        <w:t xml:space="preserve"> </w:t>
      </w:r>
      <w:r w:rsidRPr="009C40B5">
        <w:rPr>
          <w:rFonts w:eastAsiaTheme="minorEastAsia"/>
          <w:color w:val="111616"/>
          <w:lang w:eastAsia="cs-CZ"/>
        </w:rPr>
        <w:t>výše</w:t>
      </w:r>
      <w:r w:rsidRPr="009C40B5">
        <w:rPr>
          <w:rFonts w:eastAsiaTheme="minorEastAsia"/>
          <w:color w:val="111616"/>
          <w:spacing w:val="8"/>
          <w:lang w:eastAsia="cs-CZ"/>
        </w:rPr>
        <w:t xml:space="preserve"> </w:t>
      </w:r>
      <w:r w:rsidRPr="009C40B5">
        <w:rPr>
          <w:rFonts w:eastAsiaTheme="minorEastAsia"/>
          <w:color w:val="111616"/>
          <w:spacing w:val="-13"/>
          <w:lang w:eastAsia="cs-CZ"/>
        </w:rPr>
        <w:t>u</w:t>
      </w:r>
      <w:r w:rsidRPr="009C40B5">
        <w:rPr>
          <w:rFonts w:eastAsiaTheme="minorEastAsia"/>
          <w:color w:val="343434"/>
          <w:spacing w:val="-3"/>
          <w:lang w:eastAsia="cs-CZ"/>
        </w:rPr>
        <w:t>v</w:t>
      </w:r>
      <w:r w:rsidRPr="009C40B5">
        <w:rPr>
          <w:rFonts w:eastAsiaTheme="minorEastAsia"/>
          <w:color w:val="111616"/>
          <w:lang w:eastAsia="cs-CZ"/>
        </w:rPr>
        <w:t>edené</w:t>
      </w:r>
      <w:r w:rsidRPr="009C40B5">
        <w:rPr>
          <w:rFonts w:eastAsiaTheme="minorEastAsia"/>
          <w:color w:val="111616"/>
          <w:spacing w:val="5"/>
          <w:lang w:eastAsia="cs-CZ"/>
        </w:rPr>
        <w:t xml:space="preserve"> </w:t>
      </w:r>
      <w:r w:rsidRPr="009C40B5">
        <w:rPr>
          <w:rFonts w:eastAsiaTheme="minorEastAsia"/>
          <w:color w:val="111616"/>
          <w:lang w:eastAsia="cs-CZ"/>
        </w:rPr>
        <w:t>veřejné</w:t>
      </w:r>
      <w:r w:rsidRPr="009C40B5">
        <w:rPr>
          <w:rFonts w:eastAsiaTheme="minorEastAsia"/>
          <w:color w:val="111616"/>
          <w:spacing w:val="11"/>
          <w:lang w:eastAsia="cs-CZ"/>
        </w:rPr>
        <w:t xml:space="preserve"> </w:t>
      </w:r>
      <w:r w:rsidRPr="009C40B5">
        <w:rPr>
          <w:rFonts w:eastAsiaTheme="minorEastAsia"/>
          <w:color w:val="111616"/>
          <w:lang w:eastAsia="cs-CZ"/>
        </w:rPr>
        <w:t>zakázk</w:t>
      </w:r>
      <w:r w:rsidRPr="009C40B5">
        <w:rPr>
          <w:rFonts w:eastAsiaTheme="minorEastAsia"/>
          <w:color w:val="111616"/>
          <w:spacing w:val="10"/>
          <w:lang w:eastAsia="cs-CZ"/>
        </w:rPr>
        <w:t>y</w:t>
      </w:r>
      <w:r w:rsidRPr="009C40B5">
        <w:rPr>
          <w:rFonts w:eastAsiaTheme="minorEastAsia"/>
          <w:color w:val="343434"/>
          <w:lang w:eastAsia="cs-CZ"/>
        </w:rPr>
        <w:t>,</w:t>
      </w:r>
      <w:r w:rsidRPr="009C40B5">
        <w:rPr>
          <w:rFonts w:eastAsiaTheme="minorEastAsia"/>
          <w:color w:val="343434"/>
          <w:spacing w:val="-14"/>
          <w:lang w:eastAsia="cs-CZ"/>
        </w:rPr>
        <w:t xml:space="preserve"> </w:t>
      </w:r>
      <w:r w:rsidRPr="009C40B5">
        <w:rPr>
          <w:rFonts w:eastAsiaTheme="minorEastAsia"/>
          <w:color w:val="111616"/>
          <w:lang w:eastAsia="cs-CZ"/>
        </w:rPr>
        <w:t>že</w:t>
      </w:r>
      <w:r w:rsidRPr="009C40B5">
        <w:rPr>
          <w:rFonts w:eastAsiaTheme="minorEastAsia"/>
          <w:color w:val="111616"/>
          <w:spacing w:val="8"/>
          <w:lang w:eastAsia="cs-CZ"/>
        </w:rPr>
        <w:t xml:space="preserve"> </w:t>
      </w:r>
      <w:r w:rsidRPr="009C40B5">
        <w:rPr>
          <w:rFonts w:eastAsiaTheme="minorEastAsia"/>
          <w:color w:val="111616"/>
          <w:lang w:eastAsia="cs-CZ"/>
        </w:rPr>
        <w:t>jsou</w:t>
      </w:r>
      <w:r w:rsidRPr="009C40B5">
        <w:rPr>
          <w:rFonts w:eastAsiaTheme="minorEastAsia"/>
          <w:color w:val="111616"/>
          <w:spacing w:val="37"/>
          <w:lang w:eastAsia="cs-CZ"/>
        </w:rPr>
        <w:t xml:space="preserve"> </w:t>
      </w:r>
      <w:r w:rsidRPr="009C40B5">
        <w:rPr>
          <w:rFonts w:eastAsiaTheme="minorEastAsia"/>
          <w:color w:val="111616"/>
          <w:lang w:eastAsia="cs-CZ"/>
        </w:rPr>
        <w:t>mu</w:t>
      </w:r>
      <w:r w:rsidRPr="009C40B5">
        <w:rPr>
          <w:rFonts w:eastAsiaTheme="minorEastAsia"/>
          <w:color w:val="111616"/>
          <w:spacing w:val="16"/>
          <w:lang w:eastAsia="cs-CZ"/>
        </w:rPr>
        <w:t xml:space="preserve"> </w:t>
      </w:r>
      <w:r w:rsidRPr="009C40B5">
        <w:rPr>
          <w:rFonts w:eastAsiaTheme="minorEastAsia"/>
          <w:color w:val="111616"/>
          <w:lang w:eastAsia="cs-CZ"/>
        </w:rPr>
        <w:t>známy</w:t>
      </w:r>
      <w:r w:rsidRPr="009C40B5">
        <w:rPr>
          <w:rFonts w:eastAsiaTheme="minorEastAsia"/>
          <w:color w:val="111616"/>
          <w:spacing w:val="8"/>
          <w:lang w:eastAsia="cs-CZ"/>
        </w:rPr>
        <w:t xml:space="preserve"> </w:t>
      </w:r>
      <w:r w:rsidRPr="009C40B5">
        <w:rPr>
          <w:rFonts w:eastAsiaTheme="minorEastAsia"/>
          <w:color w:val="343434"/>
          <w:spacing w:val="-3"/>
          <w:lang w:eastAsia="cs-CZ"/>
        </w:rPr>
        <w:t>v</w:t>
      </w:r>
      <w:r w:rsidRPr="009C40B5">
        <w:rPr>
          <w:rFonts w:eastAsiaTheme="minorEastAsia"/>
          <w:color w:val="111616"/>
          <w:lang w:eastAsia="cs-CZ"/>
        </w:rPr>
        <w:t>eškeré</w:t>
      </w:r>
      <w:r w:rsidRPr="009C40B5">
        <w:rPr>
          <w:rFonts w:eastAsiaTheme="minorEastAsia"/>
          <w:color w:val="111616"/>
          <w:spacing w:val="11"/>
          <w:lang w:eastAsia="cs-CZ"/>
        </w:rPr>
        <w:t xml:space="preserve"> </w:t>
      </w:r>
      <w:r w:rsidRPr="009C40B5">
        <w:rPr>
          <w:rFonts w:eastAsiaTheme="minorEastAsia"/>
          <w:color w:val="111616"/>
          <w:lang w:eastAsia="cs-CZ"/>
        </w:rPr>
        <w:t>technické,</w:t>
      </w:r>
      <w:r w:rsidRPr="009C40B5">
        <w:rPr>
          <w:rFonts w:eastAsiaTheme="minorEastAsia"/>
          <w:color w:val="111616"/>
          <w:spacing w:val="15"/>
          <w:lang w:eastAsia="cs-CZ"/>
        </w:rPr>
        <w:t xml:space="preserve"> </w:t>
      </w:r>
      <w:r w:rsidRPr="009C40B5">
        <w:rPr>
          <w:rFonts w:eastAsiaTheme="minorEastAsia"/>
          <w:color w:val="111616"/>
          <w:lang w:eastAsia="cs-CZ"/>
        </w:rPr>
        <w:t>kvalitativní</w:t>
      </w:r>
      <w:r w:rsidRPr="009C40B5">
        <w:rPr>
          <w:rFonts w:eastAsiaTheme="minorEastAsia"/>
          <w:color w:val="111616"/>
          <w:spacing w:val="16"/>
          <w:lang w:eastAsia="cs-CZ"/>
        </w:rPr>
        <w:t xml:space="preserve"> </w:t>
      </w:r>
      <w:r w:rsidRPr="009C40B5">
        <w:rPr>
          <w:rFonts w:eastAsiaTheme="minorEastAsia"/>
          <w:color w:val="111616"/>
          <w:lang w:eastAsia="cs-CZ"/>
        </w:rPr>
        <w:t>a</w:t>
      </w:r>
      <w:r w:rsidRPr="009C40B5">
        <w:rPr>
          <w:rFonts w:eastAsiaTheme="minorEastAsia"/>
          <w:color w:val="111616"/>
          <w:spacing w:val="1"/>
          <w:lang w:eastAsia="cs-CZ"/>
        </w:rPr>
        <w:t xml:space="preserve"> </w:t>
      </w:r>
      <w:r w:rsidRPr="009C40B5">
        <w:rPr>
          <w:rFonts w:eastAsiaTheme="minorEastAsia"/>
          <w:color w:val="111616"/>
          <w:lang w:eastAsia="cs-CZ"/>
        </w:rPr>
        <w:t>jiné</w:t>
      </w:r>
      <w:r w:rsidRPr="009C40B5">
        <w:rPr>
          <w:rFonts w:eastAsiaTheme="minorEastAsia"/>
          <w:color w:val="111616"/>
          <w:w w:val="95"/>
          <w:lang w:eastAsia="cs-CZ"/>
        </w:rPr>
        <w:t xml:space="preserve"> </w:t>
      </w:r>
      <w:r w:rsidRPr="009C40B5">
        <w:rPr>
          <w:rFonts w:eastAsiaTheme="minorEastAsia"/>
          <w:color w:val="111616"/>
          <w:lang w:eastAsia="cs-CZ"/>
        </w:rPr>
        <w:t>podmínky</w:t>
      </w:r>
      <w:r w:rsidRPr="009C40B5">
        <w:rPr>
          <w:rFonts w:eastAsiaTheme="minorEastAsia"/>
          <w:color w:val="111616"/>
          <w:spacing w:val="18"/>
          <w:lang w:eastAsia="cs-CZ"/>
        </w:rPr>
        <w:t xml:space="preserve"> </w:t>
      </w:r>
      <w:r w:rsidRPr="009C40B5">
        <w:rPr>
          <w:rFonts w:eastAsiaTheme="minorEastAsia"/>
          <w:color w:val="111616"/>
          <w:lang w:eastAsia="cs-CZ"/>
        </w:rPr>
        <w:t>a</w:t>
      </w:r>
      <w:r w:rsidRPr="009C40B5">
        <w:rPr>
          <w:rFonts w:eastAsiaTheme="minorEastAsia"/>
          <w:color w:val="111616"/>
          <w:spacing w:val="6"/>
          <w:lang w:eastAsia="cs-CZ"/>
        </w:rPr>
        <w:t xml:space="preserve"> </w:t>
      </w:r>
      <w:r w:rsidRPr="009C40B5">
        <w:rPr>
          <w:rFonts w:eastAsiaTheme="minorEastAsia"/>
          <w:color w:val="111616"/>
          <w:lang w:eastAsia="cs-CZ"/>
        </w:rPr>
        <w:t>že</w:t>
      </w:r>
      <w:r w:rsidRPr="009C40B5">
        <w:rPr>
          <w:rFonts w:eastAsiaTheme="minorEastAsia"/>
          <w:color w:val="111616"/>
          <w:spacing w:val="5"/>
          <w:lang w:eastAsia="cs-CZ"/>
        </w:rPr>
        <w:t xml:space="preserve"> </w:t>
      </w:r>
      <w:r w:rsidRPr="009C40B5">
        <w:rPr>
          <w:rFonts w:eastAsiaTheme="minorEastAsia"/>
          <w:color w:val="111616"/>
          <w:lang w:eastAsia="cs-CZ"/>
        </w:rPr>
        <w:t>disponuje</w:t>
      </w:r>
      <w:r w:rsidRPr="009C40B5">
        <w:rPr>
          <w:rFonts w:eastAsiaTheme="minorEastAsia"/>
          <w:color w:val="111616"/>
          <w:spacing w:val="15"/>
          <w:lang w:eastAsia="cs-CZ"/>
        </w:rPr>
        <w:t xml:space="preserve"> </w:t>
      </w:r>
      <w:r w:rsidRPr="009C40B5">
        <w:rPr>
          <w:rFonts w:eastAsiaTheme="minorEastAsia"/>
          <w:color w:val="111616"/>
          <w:lang w:eastAsia="cs-CZ"/>
        </w:rPr>
        <w:t>takovými</w:t>
      </w:r>
      <w:r w:rsidRPr="009C40B5">
        <w:rPr>
          <w:rFonts w:eastAsiaTheme="minorEastAsia"/>
          <w:color w:val="111616"/>
          <w:spacing w:val="11"/>
          <w:lang w:eastAsia="cs-CZ"/>
        </w:rPr>
        <w:t xml:space="preserve"> </w:t>
      </w:r>
      <w:r w:rsidRPr="009C40B5">
        <w:rPr>
          <w:rFonts w:eastAsiaTheme="minorEastAsia"/>
          <w:color w:val="111616"/>
          <w:lang w:eastAsia="cs-CZ"/>
        </w:rPr>
        <w:t>ka</w:t>
      </w:r>
      <w:r w:rsidRPr="009C40B5">
        <w:rPr>
          <w:rFonts w:eastAsiaTheme="minorEastAsia"/>
          <w:color w:val="111616"/>
          <w:spacing w:val="-4"/>
          <w:lang w:eastAsia="cs-CZ"/>
        </w:rPr>
        <w:t>p</w:t>
      </w:r>
      <w:r w:rsidRPr="009C40B5">
        <w:rPr>
          <w:rFonts w:eastAsiaTheme="minorEastAsia"/>
          <w:color w:val="343434"/>
          <w:spacing w:val="-6"/>
          <w:lang w:eastAsia="cs-CZ"/>
        </w:rPr>
        <w:t>a</w:t>
      </w:r>
      <w:r w:rsidRPr="009C40B5">
        <w:rPr>
          <w:rFonts w:eastAsiaTheme="minorEastAsia"/>
          <w:color w:val="111616"/>
          <w:lang w:eastAsia="cs-CZ"/>
        </w:rPr>
        <w:t>citami</w:t>
      </w:r>
      <w:r w:rsidRPr="009C40B5">
        <w:rPr>
          <w:rFonts w:eastAsiaTheme="minorEastAsia"/>
          <w:color w:val="111616"/>
          <w:spacing w:val="11"/>
          <w:lang w:eastAsia="cs-CZ"/>
        </w:rPr>
        <w:t xml:space="preserve"> </w:t>
      </w:r>
      <w:r w:rsidRPr="009C40B5">
        <w:rPr>
          <w:rFonts w:eastAsiaTheme="minorEastAsia"/>
          <w:color w:val="111616"/>
          <w:lang w:eastAsia="cs-CZ"/>
        </w:rPr>
        <w:t>a</w:t>
      </w:r>
      <w:r w:rsidRPr="009C40B5">
        <w:rPr>
          <w:rFonts w:eastAsiaTheme="minorEastAsia"/>
          <w:color w:val="111616"/>
          <w:spacing w:val="5"/>
          <w:lang w:eastAsia="cs-CZ"/>
        </w:rPr>
        <w:t xml:space="preserve"> </w:t>
      </w:r>
      <w:r w:rsidRPr="009C40B5">
        <w:rPr>
          <w:rFonts w:eastAsiaTheme="minorEastAsia"/>
          <w:color w:val="111616"/>
          <w:lang w:eastAsia="cs-CZ"/>
        </w:rPr>
        <w:t>odbornými</w:t>
      </w:r>
      <w:r w:rsidRPr="009C40B5">
        <w:rPr>
          <w:rFonts w:eastAsiaTheme="minorEastAsia"/>
          <w:color w:val="111616"/>
          <w:spacing w:val="8"/>
          <w:lang w:eastAsia="cs-CZ"/>
        </w:rPr>
        <w:t xml:space="preserve"> </w:t>
      </w:r>
      <w:r w:rsidRPr="009C40B5">
        <w:rPr>
          <w:rFonts w:eastAsiaTheme="minorEastAsia"/>
          <w:color w:val="111616"/>
          <w:lang w:eastAsia="cs-CZ"/>
        </w:rPr>
        <w:t>znalostmi,</w:t>
      </w:r>
      <w:r w:rsidRPr="009C40B5">
        <w:rPr>
          <w:rFonts w:eastAsiaTheme="minorEastAsia"/>
          <w:color w:val="111616"/>
          <w:spacing w:val="14"/>
          <w:lang w:eastAsia="cs-CZ"/>
        </w:rPr>
        <w:t xml:space="preserve"> </w:t>
      </w:r>
      <w:r w:rsidRPr="009C40B5">
        <w:rPr>
          <w:rFonts w:eastAsiaTheme="minorEastAsia"/>
          <w:color w:val="111616"/>
          <w:lang w:eastAsia="cs-CZ"/>
        </w:rPr>
        <w:t>které</w:t>
      </w:r>
      <w:r w:rsidRPr="009C40B5">
        <w:rPr>
          <w:rFonts w:eastAsiaTheme="minorEastAsia"/>
          <w:color w:val="111616"/>
          <w:spacing w:val="12"/>
          <w:lang w:eastAsia="cs-CZ"/>
        </w:rPr>
        <w:t xml:space="preserve"> </w:t>
      </w:r>
      <w:r w:rsidRPr="009C40B5">
        <w:rPr>
          <w:rFonts w:eastAsiaTheme="minorEastAsia"/>
          <w:color w:val="111616"/>
          <w:lang w:eastAsia="cs-CZ"/>
        </w:rPr>
        <w:t>jsou</w:t>
      </w:r>
      <w:r w:rsidRPr="009C40B5">
        <w:rPr>
          <w:rFonts w:eastAsiaTheme="minorEastAsia"/>
          <w:color w:val="111616"/>
          <w:spacing w:val="33"/>
          <w:lang w:eastAsia="cs-CZ"/>
        </w:rPr>
        <w:t xml:space="preserve"> </w:t>
      </w:r>
      <w:r w:rsidRPr="009C40B5">
        <w:rPr>
          <w:rFonts w:eastAsiaTheme="minorEastAsia"/>
          <w:color w:val="111616"/>
          <w:lang w:eastAsia="cs-CZ"/>
        </w:rPr>
        <w:t>k</w:t>
      </w:r>
      <w:r w:rsidRPr="009C40B5">
        <w:rPr>
          <w:rFonts w:eastAsiaTheme="minorEastAsia"/>
          <w:color w:val="111616"/>
          <w:spacing w:val="-3"/>
          <w:lang w:eastAsia="cs-CZ"/>
        </w:rPr>
        <w:t xml:space="preserve"> </w:t>
      </w:r>
      <w:r w:rsidRPr="009C40B5">
        <w:rPr>
          <w:rFonts w:eastAsiaTheme="minorEastAsia"/>
          <w:color w:val="111616"/>
          <w:lang w:eastAsia="cs-CZ"/>
        </w:rPr>
        <w:t>plnění</w:t>
      </w:r>
      <w:r w:rsidRPr="009C40B5">
        <w:rPr>
          <w:rFonts w:eastAsiaTheme="minorEastAsia"/>
          <w:color w:val="111616"/>
          <w:w w:val="99"/>
          <w:lang w:eastAsia="cs-CZ"/>
        </w:rPr>
        <w:t xml:space="preserve"> </w:t>
      </w:r>
      <w:r w:rsidRPr="009C40B5">
        <w:rPr>
          <w:rFonts w:eastAsiaTheme="minorEastAsia"/>
          <w:color w:val="111616"/>
          <w:lang w:eastAsia="cs-CZ"/>
        </w:rPr>
        <w:t>nezbytné.</w:t>
      </w:r>
    </w:p>
    <w:p w:rsidR="007B4BA3" w:rsidRPr="00E75FC2" w:rsidRDefault="007B4BA3" w:rsidP="007B4BA3">
      <w:pPr>
        <w:pStyle w:val="Kapitola1"/>
        <w:numPr>
          <w:ilvl w:val="0"/>
          <w:numId w:val="2"/>
        </w:numPr>
        <w:ind w:left="284" w:hanging="284"/>
        <w:rPr>
          <w:u w:val="single"/>
        </w:rPr>
      </w:pPr>
      <w:r w:rsidRPr="00E75FC2">
        <w:rPr>
          <w:u w:val="single"/>
          <w:lang w:val="cs-CZ" w:eastAsia="cs-CZ"/>
        </w:rPr>
        <w:t>Smlouva</w:t>
      </w:r>
      <w:r w:rsidRPr="00E75FC2">
        <w:rPr>
          <w:u w:val="single"/>
          <w:lang w:eastAsia="cs-CZ"/>
        </w:rPr>
        <w:t xml:space="preserve"> je rozdělena na část A, která obsahuje smluvní ujednání o dodání a montáži </w:t>
      </w:r>
      <w:r>
        <w:rPr>
          <w:u w:val="single"/>
          <w:lang w:val="cs-CZ" w:eastAsia="cs-CZ"/>
        </w:rPr>
        <w:t>třídícího systému</w:t>
      </w:r>
      <w:r w:rsidRPr="00E75FC2">
        <w:rPr>
          <w:u w:val="single"/>
          <w:lang w:eastAsia="cs-CZ"/>
        </w:rPr>
        <w:t xml:space="preserve">, a na část B, která obsahuje smluvní ujednání o provádění servisu </w:t>
      </w:r>
      <w:r>
        <w:rPr>
          <w:u w:val="single"/>
          <w:lang w:val="cs-CZ" w:eastAsia="cs-CZ"/>
        </w:rPr>
        <w:t>třídícího systému</w:t>
      </w:r>
      <w:r w:rsidRPr="00E75FC2">
        <w:rPr>
          <w:u w:val="single"/>
          <w:lang w:eastAsia="cs-CZ"/>
        </w:rPr>
        <w:t>, a na společná ustanovení pro obě části.</w:t>
      </w:r>
    </w:p>
    <w:p w:rsidR="007B4BA3" w:rsidRPr="00581F32" w:rsidRDefault="007B4BA3" w:rsidP="007B4BA3">
      <w:pPr>
        <w:spacing w:after="0" w:line="240" w:lineRule="auto"/>
        <w:jc w:val="center"/>
        <w:rPr>
          <w:rFonts w:ascii="Arial" w:hAnsi="Arial" w:cs="Arial"/>
          <w:b/>
          <w:bCs/>
          <w:sz w:val="28"/>
          <w:szCs w:val="28"/>
        </w:rPr>
      </w:pPr>
    </w:p>
    <w:p w:rsidR="007B4BA3" w:rsidRPr="00581F32" w:rsidRDefault="007B4BA3" w:rsidP="007B4BA3">
      <w:pPr>
        <w:spacing w:after="0" w:line="240" w:lineRule="auto"/>
        <w:jc w:val="center"/>
        <w:rPr>
          <w:rFonts w:ascii="Arial" w:hAnsi="Arial" w:cs="Arial"/>
          <w:b/>
          <w:bCs/>
          <w:sz w:val="28"/>
          <w:szCs w:val="28"/>
        </w:rPr>
      </w:pPr>
      <w:r w:rsidRPr="00581F32">
        <w:rPr>
          <w:rFonts w:ascii="Arial" w:hAnsi="Arial" w:cs="Arial"/>
          <w:b/>
          <w:bCs/>
          <w:sz w:val="28"/>
          <w:szCs w:val="28"/>
        </w:rPr>
        <w:t>ČÁST A</w:t>
      </w:r>
    </w:p>
    <w:p w:rsidR="007B4BA3" w:rsidRPr="002A089A" w:rsidRDefault="007B4BA3" w:rsidP="007B4BA3">
      <w:pPr>
        <w:spacing w:after="0" w:line="240" w:lineRule="auto"/>
        <w:jc w:val="center"/>
        <w:rPr>
          <w:rFonts w:ascii="Arial" w:hAnsi="Arial" w:cs="Arial"/>
          <w:b/>
          <w:bCs/>
        </w:rPr>
      </w:pPr>
    </w:p>
    <w:p w:rsidR="007B4BA3" w:rsidRDefault="007B4BA3" w:rsidP="007B4BA3">
      <w:pPr>
        <w:spacing w:after="0" w:line="240" w:lineRule="auto"/>
        <w:jc w:val="center"/>
        <w:rPr>
          <w:rFonts w:ascii="Arial" w:hAnsi="Arial" w:cs="Arial"/>
          <w:b/>
          <w:bCs/>
        </w:rPr>
      </w:pPr>
      <w:r w:rsidRPr="002A089A">
        <w:rPr>
          <w:rFonts w:ascii="Arial" w:hAnsi="Arial" w:cs="Arial"/>
          <w:b/>
          <w:bCs/>
        </w:rPr>
        <w:t>Článek I</w:t>
      </w:r>
    </w:p>
    <w:p w:rsidR="007B4BA3" w:rsidRPr="00E648E5" w:rsidRDefault="007B4BA3" w:rsidP="007B4BA3">
      <w:pPr>
        <w:suppressAutoHyphens/>
        <w:overflowPunct w:val="0"/>
        <w:autoSpaceDE w:val="0"/>
        <w:spacing w:after="0" w:line="240" w:lineRule="auto"/>
        <w:jc w:val="center"/>
        <w:textAlignment w:val="baseline"/>
        <w:rPr>
          <w:rFonts w:ascii="Arial" w:eastAsia="Times New Roman" w:hAnsi="Arial" w:cs="Arial"/>
          <w:b/>
          <w:caps/>
          <w:lang w:eastAsia="ar-SA"/>
        </w:rPr>
      </w:pPr>
      <w:r w:rsidRPr="00E648E5">
        <w:rPr>
          <w:rFonts w:ascii="Arial" w:eastAsia="Times New Roman" w:hAnsi="Arial" w:cs="Arial"/>
          <w:b/>
          <w:caps/>
          <w:lang w:eastAsia="ar-SA"/>
        </w:rPr>
        <w:t>Předmět SMLOUVY</w:t>
      </w:r>
    </w:p>
    <w:p w:rsidR="007B4BA3" w:rsidRPr="00E648E5" w:rsidRDefault="007B4BA3" w:rsidP="007B4BA3">
      <w:pPr>
        <w:suppressAutoHyphens/>
        <w:overflowPunct w:val="0"/>
        <w:autoSpaceDE w:val="0"/>
        <w:spacing w:after="0" w:line="240" w:lineRule="auto"/>
        <w:textAlignment w:val="baseline"/>
        <w:rPr>
          <w:rFonts w:ascii="Arial" w:eastAsia="Times New Roman" w:hAnsi="Arial" w:cs="Arial"/>
          <w:lang w:eastAsia="ar-SA"/>
        </w:rPr>
      </w:pPr>
    </w:p>
    <w:p w:rsidR="007B4BA3" w:rsidRPr="00112841" w:rsidRDefault="007B4BA3" w:rsidP="007B4BA3">
      <w:pPr>
        <w:widowControl w:val="0"/>
        <w:numPr>
          <w:ilvl w:val="1"/>
          <w:numId w:val="10"/>
        </w:numPr>
        <w:tabs>
          <w:tab w:val="clear" w:pos="705"/>
          <w:tab w:val="num" w:pos="851"/>
          <w:tab w:val="num" w:pos="989"/>
        </w:tabs>
        <w:suppressAutoHyphens/>
        <w:overflowPunct w:val="0"/>
        <w:autoSpaceDE w:val="0"/>
        <w:spacing w:after="120" w:line="240" w:lineRule="auto"/>
        <w:ind w:left="284" w:hanging="284"/>
        <w:jc w:val="both"/>
        <w:textAlignment w:val="baseline"/>
        <w:rPr>
          <w:rFonts w:ascii="Arial" w:eastAsia="Times New Roman" w:hAnsi="Arial" w:cs="Arial"/>
          <w:color w:val="000000"/>
          <w:lang w:val="x-none" w:eastAsia="x-none"/>
        </w:rPr>
      </w:pPr>
      <w:r>
        <w:rPr>
          <w:rFonts w:ascii="Arial" w:eastAsia="Times New Roman" w:hAnsi="Arial" w:cs="Arial"/>
          <w:color w:val="000000"/>
          <w:lang w:eastAsia="x-none"/>
        </w:rPr>
        <w:t>Zhotovitel</w:t>
      </w:r>
      <w:r w:rsidRPr="00E648E5">
        <w:rPr>
          <w:rFonts w:ascii="Arial" w:eastAsia="Times New Roman" w:hAnsi="Arial" w:cs="Arial"/>
          <w:color w:val="000000"/>
          <w:lang w:val="x-none" w:eastAsia="x-none"/>
        </w:rPr>
        <w:t xml:space="preserve"> se zavazuje dodat </w:t>
      </w:r>
      <w:r>
        <w:rPr>
          <w:rFonts w:ascii="Arial" w:eastAsia="Times New Roman" w:hAnsi="Arial" w:cs="Arial"/>
          <w:color w:val="000000"/>
          <w:lang w:eastAsia="x-none"/>
        </w:rPr>
        <w:t>objednateli</w:t>
      </w:r>
      <w:r w:rsidRPr="00E648E5">
        <w:rPr>
          <w:rFonts w:ascii="Arial" w:eastAsia="Times New Roman" w:hAnsi="Arial" w:cs="Arial"/>
          <w:color w:val="000000"/>
          <w:lang w:val="x-none" w:eastAsia="x-none"/>
        </w:rPr>
        <w:t xml:space="preserve"> </w:t>
      </w:r>
      <w:r w:rsidRPr="00E648E5">
        <w:rPr>
          <w:rFonts w:ascii="Arial" w:eastAsia="Times New Roman" w:hAnsi="Arial" w:cs="Arial"/>
          <w:b/>
          <w:color w:val="000000"/>
          <w:lang w:val="x-none" w:eastAsia="x-none"/>
        </w:rPr>
        <w:t xml:space="preserve">1 (slovy: jeden) kus </w:t>
      </w:r>
      <w:r>
        <w:rPr>
          <w:rFonts w:ascii="Arial" w:eastAsia="Times New Roman" w:hAnsi="Arial" w:cs="Arial"/>
          <w:b/>
          <w:color w:val="000000"/>
          <w:lang w:eastAsia="x-none"/>
        </w:rPr>
        <w:t>třídícího systému určeného pro výrob</w:t>
      </w:r>
      <w:r w:rsidR="00B96B01">
        <w:rPr>
          <w:rFonts w:ascii="Arial" w:eastAsia="Times New Roman" w:hAnsi="Arial" w:cs="Arial"/>
          <w:b/>
          <w:color w:val="000000"/>
          <w:lang w:eastAsia="x-none"/>
        </w:rPr>
        <w:t>u</w:t>
      </w:r>
      <w:r>
        <w:rPr>
          <w:rFonts w:ascii="Arial" w:eastAsia="Times New Roman" w:hAnsi="Arial" w:cs="Arial"/>
          <w:b/>
          <w:color w:val="000000"/>
          <w:lang w:eastAsia="x-none"/>
        </w:rPr>
        <w:t xml:space="preserve"> bankovek </w:t>
      </w:r>
      <w:r>
        <w:rPr>
          <w:rFonts w:ascii="Arial" w:eastAsia="Times New Roman" w:hAnsi="Arial" w:cs="Arial"/>
          <w:color w:val="000000"/>
          <w:lang w:eastAsia="x-none"/>
        </w:rPr>
        <w:t xml:space="preserve">v souladu s podrobnou technickou specifikací uvedenou v zadávacích podmínkách k zadávacímu řízení a v příloze č. 1 „Funkční požadavky“, </w:t>
      </w:r>
      <w:r w:rsidRPr="00E648E5">
        <w:rPr>
          <w:rFonts w:ascii="Arial" w:eastAsia="Times New Roman" w:hAnsi="Arial" w:cs="Arial"/>
          <w:color w:val="000000"/>
          <w:lang w:val="x-none" w:eastAsia="x-none"/>
        </w:rPr>
        <w:t xml:space="preserve">včetně dalšího souvisejícího </w:t>
      </w:r>
      <w:r w:rsidRPr="00E648E5">
        <w:rPr>
          <w:rFonts w:ascii="Arial" w:eastAsia="Times New Roman" w:hAnsi="Arial" w:cs="Arial"/>
          <w:color w:val="000000"/>
          <w:lang w:eastAsia="x-none"/>
        </w:rPr>
        <w:t>příslušenství</w:t>
      </w:r>
      <w:r>
        <w:rPr>
          <w:rFonts w:ascii="Arial" w:eastAsia="Times New Roman" w:hAnsi="Arial" w:cs="Arial"/>
          <w:color w:val="000000"/>
          <w:lang w:eastAsia="x-none"/>
        </w:rPr>
        <w:t xml:space="preserve"> a vybavení pro provoz třídícího systému podle platných směrnic a předpisů EU vztahujících se k třídícímu systému, pokud z povahy jednotlivých ustanovení této smlouvy nevyplývá něco jiného (dále jen „</w:t>
      </w:r>
      <w:r w:rsidRPr="00DA6588">
        <w:rPr>
          <w:rFonts w:ascii="Arial" w:eastAsia="Times New Roman" w:hAnsi="Arial" w:cs="Arial"/>
          <w:b/>
          <w:color w:val="000000"/>
          <w:lang w:eastAsia="x-none"/>
        </w:rPr>
        <w:t>dílo</w:t>
      </w:r>
      <w:r>
        <w:rPr>
          <w:rFonts w:ascii="Arial" w:eastAsia="Times New Roman" w:hAnsi="Arial" w:cs="Arial"/>
          <w:color w:val="000000"/>
          <w:lang w:eastAsia="x-none"/>
        </w:rPr>
        <w:t>“)</w:t>
      </w:r>
      <w:r w:rsidRPr="00E648E5">
        <w:rPr>
          <w:rFonts w:ascii="Arial" w:eastAsia="Times New Roman" w:hAnsi="Arial" w:cs="Arial"/>
          <w:color w:val="000000"/>
          <w:lang w:val="x-none" w:eastAsia="x-none"/>
        </w:rPr>
        <w:t xml:space="preserve">. </w:t>
      </w:r>
      <w:r>
        <w:rPr>
          <w:rFonts w:ascii="Arial" w:eastAsia="Times New Roman" w:hAnsi="Arial" w:cs="Arial"/>
          <w:color w:val="000000"/>
          <w:lang w:eastAsia="x-none"/>
        </w:rPr>
        <w:t>Specifikace díla je blíže rozvedena v Článku II.</w:t>
      </w:r>
    </w:p>
    <w:p w:rsidR="007B4BA3" w:rsidRPr="00E648E5" w:rsidRDefault="007B4BA3" w:rsidP="007B4BA3">
      <w:pPr>
        <w:widowControl w:val="0"/>
        <w:numPr>
          <w:ilvl w:val="1"/>
          <w:numId w:val="10"/>
        </w:numPr>
        <w:tabs>
          <w:tab w:val="clear" w:pos="705"/>
          <w:tab w:val="num" w:pos="851"/>
          <w:tab w:val="num" w:pos="989"/>
        </w:tabs>
        <w:suppressAutoHyphens/>
        <w:overflowPunct w:val="0"/>
        <w:autoSpaceDE w:val="0"/>
        <w:spacing w:after="120" w:line="240" w:lineRule="auto"/>
        <w:ind w:left="284" w:hanging="284"/>
        <w:jc w:val="both"/>
        <w:textAlignment w:val="baseline"/>
        <w:rPr>
          <w:rFonts w:ascii="Arial" w:eastAsia="Times New Roman" w:hAnsi="Arial" w:cs="Arial"/>
          <w:color w:val="000000"/>
          <w:lang w:val="x-none" w:eastAsia="x-none"/>
        </w:rPr>
      </w:pPr>
      <w:r>
        <w:rPr>
          <w:rFonts w:ascii="Arial" w:eastAsia="Times New Roman" w:hAnsi="Arial" w:cs="Arial"/>
          <w:color w:val="000000"/>
          <w:lang w:eastAsia="x-none"/>
        </w:rPr>
        <w:t>Objednatel se zavazuje řádně a včas předané dílo převzít a zaplatit za něj cenu dle čl. VI.</w:t>
      </w:r>
    </w:p>
    <w:p w:rsidR="007B4BA3" w:rsidRDefault="007B4BA3" w:rsidP="007B4BA3">
      <w:pPr>
        <w:spacing w:after="0" w:line="240" w:lineRule="auto"/>
        <w:jc w:val="center"/>
        <w:rPr>
          <w:rFonts w:ascii="Arial" w:hAnsi="Arial" w:cs="Arial"/>
          <w:b/>
        </w:rPr>
      </w:pPr>
    </w:p>
    <w:p w:rsidR="007B4BA3" w:rsidRPr="00E648E5" w:rsidRDefault="007B4BA3" w:rsidP="007B4BA3">
      <w:pPr>
        <w:spacing w:after="0" w:line="240" w:lineRule="auto"/>
        <w:jc w:val="center"/>
        <w:rPr>
          <w:rFonts w:ascii="Arial" w:hAnsi="Arial" w:cs="Arial"/>
          <w:b/>
        </w:rPr>
      </w:pPr>
      <w:r w:rsidRPr="00E648E5">
        <w:rPr>
          <w:rFonts w:ascii="Arial" w:hAnsi="Arial" w:cs="Arial"/>
          <w:b/>
        </w:rPr>
        <w:t>Článek II</w:t>
      </w:r>
    </w:p>
    <w:p w:rsidR="007B4BA3" w:rsidRPr="002A089A" w:rsidRDefault="007B4BA3" w:rsidP="007B4BA3">
      <w:pPr>
        <w:pStyle w:val="Zkladntext"/>
        <w:spacing w:after="0"/>
        <w:jc w:val="center"/>
        <w:rPr>
          <w:rFonts w:ascii="Arial" w:hAnsi="Arial" w:cs="Arial"/>
          <w:b/>
          <w:bCs/>
          <w:sz w:val="22"/>
          <w:szCs w:val="22"/>
        </w:rPr>
      </w:pPr>
      <w:r>
        <w:rPr>
          <w:rFonts w:ascii="Arial" w:hAnsi="Arial" w:cs="Arial"/>
          <w:b/>
          <w:bCs/>
          <w:sz w:val="22"/>
          <w:szCs w:val="22"/>
        </w:rPr>
        <w:t>SPECIFIKACE DÍLA, MÍSTO PLNĚNÍ A LHŮTY PLNĚNÍ</w:t>
      </w:r>
    </w:p>
    <w:p w:rsidR="007B4BA3" w:rsidRPr="002A089A" w:rsidRDefault="007B4BA3" w:rsidP="007B4BA3">
      <w:pPr>
        <w:numPr>
          <w:ilvl w:val="0"/>
          <w:numId w:val="4"/>
        </w:numPr>
        <w:spacing w:before="120" w:after="0" w:line="240" w:lineRule="auto"/>
        <w:jc w:val="both"/>
        <w:rPr>
          <w:rFonts w:ascii="Arial" w:eastAsia="Times New Roman" w:hAnsi="Arial" w:cs="Arial"/>
          <w:lang w:eastAsia="cs-CZ"/>
        </w:rPr>
      </w:pPr>
      <w:r w:rsidRPr="002A089A">
        <w:rPr>
          <w:rFonts w:ascii="Arial" w:eastAsia="Times New Roman" w:hAnsi="Arial" w:cs="Arial"/>
          <w:lang w:eastAsia="cs-CZ"/>
        </w:rPr>
        <w:t>Zhotovitel se zavaz</w:t>
      </w:r>
      <w:r>
        <w:rPr>
          <w:rFonts w:ascii="Arial" w:eastAsia="Times New Roman" w:hAnsi="Arial" w:cs="Arial"/>
          <w:lang w:eastAsia="cs-CZ"/>
        </w:rPr>
        <w:t>u</w:t>
      </w:r>
      <w:r w:rsidRPr="002A089A">
        <w:rPr>
          <w:rFonts w:ascii="Arial" w:eastAsia="Times New Roman" w:hAnsi="Arial" w:cs="Arial"/>
          <w:lang w:eastAsia="cs-CZ"/>
        </w:rPr>
        <w:t>je v  místě plně</w:t>
      </w:r>
      <w:r>
        <w:rPr>
          <w:rFonts w:ascii="Arial" w:eastAsia="Times New Roman" w:hAnsi="Arial" w:cs="Arial"/>
          <w:lang w:eastAsia="cs-CZ"/>
        </w:rPr>
        <w:t>ní provést dílo, které zahrnuje:</w:t>
      </w:r>
      <w:r w:rsidRPr="002A089A">
        <w:rPr>
          <w:rFonts w:ascii="Arial" w:eastAsia="Times New Roman" w:hAnsi="Arial" w:cs="Arial"/>
          <w:lang w:eastAsia="cs-CZ"/>
        </w:rPr>
        <w:t xml:space="preserve"> </w:t>
      </w:r>
    </w:p>
    <w:p w:rsidR="007B4BA3" w:rsidRDefault="007B4BA3" w:rsidP="007B4BA3">
      <w:pPr>
        <w:numPr>
          <w:ilvl w:val="1"/>
          <w:numId w:val="4"/>
        </w:numPr>
        <w:tabs>
          <w:tab w:val="left" w:pos="709"/>
        </w:tabs>
        <w:spacing w:after="0" w:line="240" w:lineRule="auto"/>
        <w:jc w:val="both"/>
        <w:rPr>
          <w:rFonts w:ascii="Arial" w:eastAsia="Times New Roman" w:hAnsi="Arial" w:cs="Arial"/>
          <w:lang w:eastAsia="cs-CZ"/>
        </w:rPr>
      </w:pPr>
      <w:r>
        <w:rPr>
          <w:rFonts w:ascii="Arial" w:eastAsia="Times New Roman" w:hAnsi="Arial" w:cs="Arial"/>
          <w:lang w:eastAsia="cs-CZ"/>
        </w:rPr>
        <w:t>Dodání 1 (slovy: jednoho) kusu třídícího systému, nastěhování, instalac</w:t>
      </w:r>
      <w:r w:rsidR="007916BD">
        <w:rPr>
          <w:rFonts w:ascii="Arial" w:eastAsia="Times New Roman" w:hAnsi="Arial" w:cs="Arial"/>
          <w:lang w:eastAsia="cs-CZ"/>
        </w:rPr>
        <w:t>i</w:t>
      </w:r>
      <w:r>
        <w:rPr>
          <w:rFonts w:ascii="Arial" w:eastAsia="Times New Roman" w:hAnsi="Arial" w:cs="Arial"/>
          <w:lang w:eastAsia="cs-CZ"/>
        </w:rPr>
        <w:t xml:space="preserve"> a jeho zprovoznění, včetně integrace zákaznických detektorů, které na své náklady zajistí objednatel. Před dodáním třídícího systému do místa plnění bude proveden </w:t>
      </w:r>
      <w:r w:rsidRPr="00DF31F4">
        <w:rPr>
          <w:rFonts w:ascii="Arial" w:eastAsia="Times New Roman" w:hAnsi="Arial" w:cs="Arial"/>
          <w:b/>
          <w:lang w:eastAsia="cs-CZ"/>
        </w:rPr>
        <w:t xml:space="preserve">factory </w:t>
      </w:r>
      <w:r w:rsidRPr="00DF31F4">
        <w:rPr>
          <w:rFonts w:ascii="Arial" w:eastAsia="Times New Roman" w:hAnsi="Arial" w:cs="Arial"/>
          <w:b/>
          <w:lang w:eastAsia="cs-CZ"/>
        </w:rPr>
        <w:lastRenderedPageBreak/>
        <w:t>acceptance test (dále jen „FAT“)</w:t>
      </w:r>
      <w:r w:rsidRPr="00DF31F4">
        <w:rPr>
          <w:rFonts w:ascii="Arial" w:eastAsia="Times New Roman" w:hAnsi="Arial" w:cs="Arial"/>
          <w:lang w:eastAsia="cs-CZ"/>
        </w:rPr>
        <w:t>,</w:t>
      </w:r>
      <w:r w:rsidRPr="00DF31F4">
        <w:rPr>
          <w:rFonts w:ascii="Arial" w:eastAsia="Times New Roman" w:hAnsi="Arial" w:cs="Arial"/>
          <w:b/>
          <w:lang w:eastAsia="cs-CZ"/>
        </w:rPr>
        <w:t xml:space="preserve"> </w:t>
      </w:r>
      <w:r>
        <w:rPr>
          <w:rFonts w:ascii="Arial" w:eastAsia="Times New Roman" w:hAnsi="Arial" w:cs="Arial"/>
          <w:lang w:eastAsia="cs-CZ"/>
        </w:rPr>
        <w:t>jehož specifikace je uvedena v příloze č. 2 „Podmínky testování“.</w:t>
      </w:r>
    </w:p>
    <w:p w:rsidR="007B4BA3" w:rsidRPr="0014787D" w:rsidRDefault="007B4BA3" w:rsidP="007B4BA3">
      <w:pPr>
        <w:numPr>
          <w:ilvl w:val="1"/>
          <w:numId w:val="4"/>
        </w:numPr>
        <w:tabs>
          <w:tab w:val="left" w:pos="709"/>
        </w:tabs>
        <w:spacing w:after="0" w:line="240" w:lineRule="auto"/>
        <w:jc w:val="both"/>
        <w:rPr>
          <w:rFonts w:ascii="Arial" w:eastAsia="Times New Roman" w:hAnsi="Arial" w:cs="Arial"/>
          <w:lang w:eastAsia="cs-CZ"/>
        </w:rPr>
      </w:pPr>
      <w:r w:rsidRPr="002A089A">
        <w:rPr>
          <w:rFonts w:ascii="Arial" w:eastAsia="Times New Roman" w:hAnsi="Arial" w:cs="Arial"/>
          <w:lang w:eastAsia="cs-CZ"/>
        </w:rPr>
        <w:t xml:space="preserve">vypracování </w:t>
      </w:r>
      <w:r>
        <w:rPr>
          <w:rFonts w:ascii="Arial" w:eastAsia="Times New Roman" w:hAnsi="Arial" w:cs="Arial"/>
          <w:lang w:eastAsia="cs-CZ"/>
        </w:rPr>
        <w:t xml:space="preserve">podrobného časového </w:t>
      </w:r>
      <w:r w:rsidRPr="002A089A">
        <w:rPr>
          <w:rFonts w:ascii="Arial" w:eastAsia="Times New Roman" w:hAnsi="Arial" w:cs="Arial"/>
          <w:lang w:eastAsia="cs-CZ"/>
        </w:rPr>
        <w:t>harmonogramu provádění díla</w:t>
      </w:r>
      <w:r>
        <w:rPr>
          <w:rFonts w:ascii="Arial" w:eastAsia="Times New Roman" w:hAnsi="Arial" w:cs="Arial"/>
          <w:lang w:eastAsia="cs-CZ"/>
        </w:rPr>
        <w:t xml:space="preserve"> (zejména s následujícími milníky – FAT, termín dodání stroje</w:t>
      </w:r>
      <w:r w:rsidRPr="002A089A">
        <w:rPr>
          <w:rFonts w:ascii="Arial" w:eastAsia="Times New Roman" w:hAnsi="Arial" w:cs="Arial"/>
          <w:lang w:eastAsia="cs-CZ"/>
        </w:rPr>
        <w:t>,</w:t>
      </w:r>
      <w:r>
        <w:rPr>
          <w:rFonts w:ascii="Arial" w:eastAsia="Times New Roman" w:hAnsi="Arial" w:cs="Arial"/>
          <w:lang w:eastAsia="cs-CZ"/>
        </w:rPr>
        <w:t xml:space="preserve"> </w:t>
      </w:r>
      <w:r w:rsidRPr="00D514E0">
        <w:rPr>
          <w:rFonts w:ascii="Arial" w:eastAsia="Times New Roman" w:hAnsi="Arial" w:cs="Arial"/>
          <w:b/>
          <w:lang w:eastAsia="cs-CZ"/>
        </w:rPr>
        <w:t>si</w:t>
      </w:r>
      <w:r w:rsidRPr="00DF31F4">
        <w:rPr>
          <w:rFonts w:ascii="Arial" w:eastAsia="Times New Roman" w:hAnsi="Arial" w:cs="Arial"/>
          <w:b/>
          <w:lang w:eastAsia="cs-CZ"/>
        </w:rPr>
        <w:t xml:space="preserve">te acceptance test </w:t>
      </w:r>
      <w:r w:rsidRPr="00DA6588">
        <w:rPr>
          <w:rFonts w:ascii="Arial" w:eastAsia="Times New Roman" w:hAnsi="Arial" w:cs="Arial"/>
          <w:lang w:eastAsia="cs-CZ"/>
        </w:rPr>
        <w:t>(dále jen</w:t>
      </w:r>
      <w:r w:rsidRPr="00DF31F4">
        <w:rPr>
          <w:rFonts w:ascii="Arial" w:eastAsia="Times New Roman" w:hAnsi="Arial" w:cs="Arial"/>
          <w:b/>
          <w:lang w:eastAsia="cs-CZ"/>
        </w:rPr>
        <w:t> „SAT“</w:t>
      </w:r>
      <w:r w:rsidRPr="00DA6588">
        <w:rPr>
          <w:rFonts w:ascii="Arial" w:eastAsia="Times New Roman" w:hAnsi="Arial" w:cs="Arial"/>
          <w:lang w:eastAsia="cs-CZ"/>
        </w:rPr>
        <w:t>)</w:t>
      </w:r>
      <w:r>
        <w:rPr>
          <w:rFonts w:ascii="Arial" w:eastAsia="Times New Roman" w:hAnsi="Arial" w:cs="Arial"/>
          <w:lang w:eastAsia="cs-CZ"/>
        </w:rPr>
        <w:t>, zkušební provoz, předání díla),</w:t>
      </w:r>
    </w:p>
    <w:p w:rsidR="007B4BA3" w:rsidRPr="0014787D" w:rsidRDefault="007B4BA3" w:rsidP="007B4BA3">
      <w:pPr>
        <w:numPr>
          <w:ilvl w:val="1"/>
          <w:numId w:val="4"/>
        </w:numPr>
        <w:tabs>
          <w:tab w:val="left" w:pos="709"/>
        </w:tabs>
        <w:spacing w:after="0" w:line="240" w:lineRule="auto"/>
        <w:jc w:val="both"/>
        <w:rPr>
          <w:rFonts w:ascii="Arial" w:eastAsia="Times New Roman" w:hAnsi="Arial" w:cs="Arial"/>
          <w:lang w:eastAsia="cs-CZ"/>
        </w:rPr>
      </w:pPr>
      <w:r>
        <w:rPr>
          <w:rFonts w:ascii="Arial" w:eastAsia="Times New Roman" w:hAnsi="Arial" w:cs="Arial"/>
          <w:lang w:eastAsia="cs-CZ"/>
        </w:rPr>
        <w:t>dodávku</w:t>
      </w:r>
      <w:r w:rsidRPr="0014787D">
        <w:rPr>
          <w:rFonts w:ascii="Arial" w:eastAsia="Times New Roman" w:hAnsi="Arial" w:cs="Arial"/>
          <w:lang w:eastAsia="cs-CZ"/>
        </w:rPr>
        <w:t xml:space="preserve">, </w:t>
      </w:r>
      <w:r>
        <w:rPr>
          <w:rFonts w:ascii="Arial" w:eastAsia="Times New Roman" w:hAnsi="Arial" w:cs="Arial"/>
          <w:lang w:eastAsia="cs-CZ"/>
        </w:rPr>
        <w:t>montáž a zprovoznění</w:t>
      </w:r>
      <w:r w:rsidRPr="0014787D">
        <w:rPr>
          <w:rFonts w:ascii="Arial" w:eastAsia="Times New Roman" w:hAnsi="Arial" w:cs="Arial"/>
          <w:lang w:eastAsia="cs-CZ"/>
        </w:rPr>
        <w:t xml:space="preserve"> kompresor</w:t>
      </w:r>
      <w:r>
        <w:rPr>
          <w:rFonts w:ascii="Arial" w:eastAsia="Times New Roman" w:hAnsi="Arial" w:cs="Arial"/>
          <w:lang w:eastAsia="cs-CZ"/>
        </w:rPr>
        <w:t>u vybaveného</w:t>
      </w:r>
      <w:r w:rsidRPr="0014787D">
        <w:rPr>
          <w:rFonts w:ascii="Arial" w:eastAsia="Times New Roman" w:hAnsi="Arial" w:cs="Arial"/>
          <w:lang w:eastAsia="cs-CZ"/>
        </w:rPr>
        <w:t xml:space="preserve"> sušením na +3° tlakového rosného bodu a odlučovačem vody a oleje</w:t>
      </w:r>
      <w:r>
        <w:rPr>
          <w:rFonts w:ascii="Arial" w:eastAsia="Times New Roman" w:hAnsi="Arial" w:cs="Arial"/>
          <w:lang w:eastAsia="cs-CZ"/>
        </w:rPr>
        <w:t>, a to v místě k tomu určeném mimo třídící systém</w:t>
      </w:r>
      <w:r w:rsidRPr="0014787D">
        <w:rPr>
          <w:rFonts w:ascii="Arial" w:eastAsia="Times New Roman" w:hAnsi="Arial" w:cs="Arial"/>
          <w:lang w:eastAsia="cs-CZ"/>
        </w:rPr>
        <w:t xml:space="preserve">, </w:t>
      </w:r>
    </w:p>
    <w:p w:rsidR="007B4BA3" w:rsidRDefault="007B4BA3" w:rsidP="007B4BA3">
      <w:pPr>
        <w:numPr>
          <w:ilvl w:val="1"/>
          <w:numId w:val="4"/>
        </w:numPr>
        <w:tabs>
          <w:tab w:val="left" w:pos="709"/>
        </w:tabs>
        <w:spacing w:after="0" w:line="240" w:lineRule="auto"/>
        <w:jc w:val="both"/>
        <w:rPr>
          <w:rFonts w:ascii="Arial" w:eastAsia="Times New Roman" w:hAnsi="Arial" w:cs="Arial"/>
          <w:lang w:eastAsia="cs-CZ"/>
        </w:rPr>
      </w:pPr>
      <w:r w:rsidRPr="00742CFF">
        <w:rPr>
          <w:rFonts w:ascii="Arial" w:eastAsia="Times New Roman" w:hAnsi="Arial" w:cs="Arial"/>
          <w:lang w:eastAsia="cs-CZ"/>
        </w:rPr>
        <w:t xml:space="preserve">vytvoření provozního řádu a požárně bezpečnostních předpisů pro obsluhu třídícího systému, </w:t>
      </w:r>
    </w:p>
    <w:p w:rsidR="007B4BA3" w:rsidRPr="00742CFF" w:rsidRDefault="007B4BA3" w:rsidP="007B4BA3">
      <w:pPr>
        <w:numPr>
          <w:ilvl w:val="1"/>
          <w:numId w:val="4"/>
        </w:numPr>
        <w:tabs>
          <w:tab w:val="left" w:pos="709"/>
        </w:tabs>
        <w:spacing w:after="0" w:line="240" w:lineRule="auto"/>
        <w:jc w:val="both"/>
        <w:rPr>
          <w:rFonts w:ascii="Arial" w:eastAsia="Times New Roman" w:hAnsi="Arial" w:cs="Arial"/>
          <w:lang w:eastAsia="cs-CZ"/>
        </w:rPr>
      </w:pPr>
      <w:r w:rsidRPr="00742CFF">
        <w:rPr>
          <w:rFonts w:ascii="Arial" w:eastAsia="Times New Roman" w:hAnsi="Arial" w:cs="Arial"/>
          <w:lang w:eastAsia="cs-CZ"/>
        </w:rPr>
        <w:t xml:space="preserve">provedení </w:t>
      </w:r>
      <w:r>
        <w:rPr>
          <w:rFonts w:ascii="Arial" w:eastAsia="Times New Roman" w:hAnsi="Arial" w:cs="Arial"/>
          <w:lang w:eastAsia="cs-CZ"/>
        </w:rPr>
        <w:t xml:space="preserve">SAT, jehož specifikace </w:t>
      </w:r>
      <w:r w:rsidRPr="00742CFF">
        <w:rPr>
          <w:rFonts w:ascii="Arial" w:eastAsia="Times New Roman" w:hAnsi="Arial" w:cs="Arial"/>
          <w:lang w:eastAsia="cs-CZ"/>
        </w:rPr>
        <w:t>je uvedena v příloze č.</w:t>
      </w:r>
      <w:r>
        <w:rPr>
          <w:rFonts w:ascii="Arial" w:eastAsia="Times New Roman" w:hAnsi="Arial" w:cs="Arial"/>
          <w:lang w:eastAsia="cs-CZ"/>
        </w:rPr>
        <w:t xml:space="preserve"> 2 „Podmínky testování“</w:t>
      </w:r>
      <w:r w:rsidRPr="00742CFF">
        <w:rPr>
          <w:rFonts w:ascii="Arial" w:eastAsia="Times New Roman" w:hAnsi="Arial" w:cs="Arial"/>
          <w:lang w:eastAsia="cs-CZ"/>
        </w:rPr>
        <w:t>,</w:t>
      </w:r>
    </w:p>
    <w:p w:rsidR="007B4BA3" w:rsidRDefault="007B4BA3" w:rsidP="007B4BA3">
      <w:pPr>
        <w:numPr>
          <w:ilvl w:val="1"/>
          <w:numId w:val="4"/>
        </w:numPr>
        <w:tabs>
          <w:tab w:val="left" w:pos="709"/>
        </w:tabs>
        <w:spacing w:after="0" w:line="240" w:lineRule="auto"/>
        <w:jc w:val="both"/>
        <w:rPr>
          <w:rFonts w:ascii="Arial" w:eastAsia="Times New Roman" w:hAnsi="Arial" w:cs="Arial"/>
          <w:lang w:eastAsia="cs-CZ"/>
        </w:rPr>
      </w:pPr>
      <w:r w:rsidRPr="00742CFF">
        <w:rPr>
          <w:rFonts w:ascii="Arial" w:eastAsia="Times New Roman" w:hAnsi="Arial" w:cs="Arial"/>
          <w:lang w:eastAsia="cs-CZ"/>
        </w:rPr>
        <w:t>proved</w:t>
      </w:r>
      <w:r>
        <w:rPr>
          <w:rFonts w:ascii="Arial" w:eastAsia="Times New Roman" w:hAnsi="Arial" w:cs="Arial"/>
          <w:lang w:eastAsia="cs-CZ"/>
        </w:rPr>
        <w:t xml:space="preserve">ení </w:t>
      </w:r>
      <w:r w:rsidRPr="00DF31F4">
        <w:rPr>
          <w:rFonts w:ascii="Arial" w:eastAsia="Times New Roman" w:hAnsi="Arial" w:cs="Arial"/>
          <w:b/>
          <w:lang w:eastAsia="cs-CZ"/>
        </w:rPr>
        <w:t>zkušebního provozu třídicího</w:t>
      </w:r>
      <w:r>
        <w:rPr>
          <w:rFonts w:ascii="Arial" w:eastAsia="Times New Roman" w:hAnsi="Arial" w:cs="Arial"/>
          <w:b/>
          <w:lang w:eastAsia="cs-CZ"/>
        </w:rPr>
        <w:t xml:space="preserve"> systému</w:t>
      </w:r>
      <w:r w:rsidRPr="00742CFF">
        <w:rPr>
          <w:rFonts w:ascii="Arial" w:eastAsia="Times New Roman" w:hAnsi="Arial" w:cs="Arial"/>
          <w:lang w:eastAsia="cs-CZ"/>
        </w:rPr>
        <w:t xml:space="preserve"> a zajištění dodávky spotřebních dílů a obalového materiálu na toto období v souladu s přílohou č.</w:t>
      </w:r>
      <w:r>
        <w:rPr>
          <w:rFonts w:ascii="Arial" w:eastAsia="Times New Roman" w:hAnsi="Arial" w:cs="Arial"/>
          <w:lang w:eastAsia="cs-CZ"/>
        </w:rPr>
        <w:t xml:space="preserve"> 2</w:t>
      </w:r>
      <w:r w:rsidRPr="00742CFF">
        <w:rPr>
          <w:rFonts w:ascii="Arial" w:eastAsia="Times New Roman" w:hAnsi="Arial" w:cs="Arial"/>
          <w:lang w:eastAsia="cs-CZ"/>
        </w:rPr>
        <w:t xml:space="preserve"> </w:t>
      </w:r>
      <w:r>
        <w:rPr>
          <w:rFonts w:ascii="Arial" w:eastAsia="Times New Roman" w:hAnsi="Arial" w:cs="Arial"/>
          <w:lang w:eastAsia="cs-CZ"/>
        </w:rPr>
        <w:t>„Podmínky testování“,</w:t>
      </w:r>
    </w:p>
    <w:p w:rsidR="007B4BA3" w:rsidRDefault="007B4BA3" w:rsidP="007B4BA3">
      <w:pPr>
        <w:numPr>
          <w:ilvl w:val="1"/>
          <w:numId w:val="4"/>
        </w:numPr>
        <w:tabs>
          <w:tab w:val="left" w:pos="709"/>
        </w:tabs>
        <w:spacing w:after="0" w:line="240" w:lineRule="auto"/>
        <w:jc w:val="both"/>
        <w:rPr>
          <w:rFonts w:ascii="Arial" w:eastAsia="Times New Roman" w:hAnsi="Arial" w:cs="Arial"/>
          <w:lang w:eastAsia="cs-CZ"/>
        </w:rPr>
      </w:pPr>
      <w:r w:rsidRPr="0015152D">
        <w:rPr>
          <w:rFonts w:ascii="Arial" w:eastAsia="Times New Roman" w:hAnsi="Arial" w:cs="Arial"/>
          <w:lang w:eastAsia="cs-CZ"/>
        </w:rPr>
        <w:t>provedení zaškolení pověřených zaměstnanců objednatele do problematiky denní obsluhy a údržby</w:t>
      </w:r>
      <w:r>
        <w:rPr>
          <w:rFonts w:ascii="Arial" w:eastAsia="Times New Roman" w:hAnsi="Arial" w:cs="Arial"/>
          <w:lang w:eastAsia="cs-CZ"/>
        </w:rPr>
        <w:t xml:space="preserve"> (zejména operátor – ovládání a základní údržba, mechanik), školení ke kontrolnímu softwaru </w:t>
      </w:r>
      <w:r w:rsidRPr="0015152D">
        <w:rPr>
          <w:rFonts w:ascii="Arial" w:eastAsia="Times New Roman" w:hAnsi="Arial" w:cs="Arial"/>
          <w:lang w:eastAsia="cs-CZ"/>
        </w:rPr>
        <w:t>třídícího systému včetně předání protokolu o zaškolení,</w:t>
      </w:r>
      <w:r w:rsidRPr="00D831F3">
        <w:rPr>
          <w:rFonts w:ascii="Arial" w:eastAsia="Times New Roman" w:hAnsi="Arial" w:cs="Arial"/>
          <w:lang w:eastAsia="cs-CZ"/>
        </w:rPr>
        <w:t xml:space="preserve"> </w:t>
      </w:r>
    </w:p>
    <w:p w:rsidR="007B4BA3" w:rsidRPr="00D831F3" w:rsidRDefault="007B4BA3" w:rsidP="007B4BA3">
      <w:pPr>
        <w:numPr>
          <w:ilvl w:val="1"/>
          <w:numId w:val="4"/>
        </w:numPr>
        <w:tabs>
          <w:tab w:val="left" w:pos="709"/>
        </w:tabs>
        <w:spacing w:after="0" w:line="240" w:lineRule="auto"/>
        <w:jc w:val="both"/>
        <w:rPr>
          <w:rFonts w:ascii="Arial" w:eastAsia="Times New Roman" w:hAnsi="Arial" w:cs="Arial"/>
          <w:lang w:eastAsia="cs-CZ"/>
        </w:rPr>
      </w:pPr>
      <w:r>
        <w:rPr>
          <w:rFonts w:ascii="Arial" w:eastAsia="Times New Roman" w:hAnsi="Arial" w:cs="Arial"/>
          <w:lang w:eastAsia="cs-CZ"/>
        </w:rPr>
        <w:t>vypracování dokumentace skutečného provedení díla.</w:t>
      </w:r>
    </w:p>
    <w:p w:rsidR="007B4BA3" w:rsidRPr="002A089A" w:rsidRDefault="007B4BA3" w:rsidP="007B4BA3">
      <w:pPr>
        <w:tabs>
          <w:tab w:val="left" w:pos="1418"/>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7B4BA3" w:rsidRDefault="007B4BA3" w:rsidP="007B4BA3">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2A089A">
        <w:rPr>
          <w:rFonts w:ascii="Arial" w:eastAsia="Times New Roman" w:hAnsi="Arial" w:cs="Arial"/>
          <w:lang w:eastAsia="cs-CZ"/>
        </w:rPr>
        <w:t xml:space="preserve">Součástí plnění </w:t>
      </w:r>
      <w:r>
        <w:rPr>
          <w:rFonts w:ascii="Arial" w:eastAsia="Times New Roman" w:hAnsi="Arial" w:cs="Arial"/>
          <w:lang w:eastAsia="cs-CZ"/>
        </w:rPr>
        <w:t>zhotovitele</w:t>
      </w:r>
      <w:r w:rsidRPr="002A089A">
        <w:rPr>
          <w:rFonts w:ascii="Arial" w:eastAsia="Times New Roman" w:hAnsi="Arial" w:cs="Arial"/>
          <w:lang w:eastAsia="cs-CZ"/>
        </w:rPr>
        <w:t xml:space="preserve"> je</w:t>
      </w:r>
      <w:r>
        <w:rPr>
          <w:rFonts w:ascii="Arial" w:eastAsia="Times New Roman" w:hAnsi="Arial" w:cs="Arial"/>
          <w:lang w:eastAsia="cs-CZ"/>
        </w:rPr>
        <w:t xml:space="preserve"> dále</w:t>
      </w:r>
      <w:r w:rsidRPr="002A089A">
        <w:rPr>
          <w:rFonts w:ascii="Arial" w:eastAsia="Times New Roman" w:hAnsi="Arial" w:cs="Arial"/>
          <w:lang w:eastAsia="cs-CZ"/>
        </w:rPr>
        <w:t xml:space="preserve"> obstarání dokumentů předepsaných právními předpisy a požadovaných pro uvedení díla do provozu, </w:t>
      </w:r>
      <w:r w:rsidRPr="004528FF">
        <w:rPr>
          <w:rFonts w:ascii="Arial" w:eastAsia="Times New Roman" w:hAnsi="Arial" w:cs="Arial"/>
          <w:b/>
          <w:lang w:eastAsia="cs-CZ"/>
        </w:rPr>
        <w:t>a to v českém jazyce</w:t>
      </w:r>
      <w:r w:rsidRPr="002A089A">
        <w:rPr>
          <w:rFonts w:ascii="Arial" w:eastAsia="Times New Roman" w:hAnsi="Arial" w:cs="Arial"/>
          <w:lang w:eastAsia="cs-CZ"/>
        </w:rPr>
        <w:t xml:space="preserve">. </w:t>
      </w:r>
    </w:p>
    <w:p w:rsidR="007B4BA3" w:rsidRPr="002A089A" w:rsidRDefault="007B4BA3" w:rsidP="007B4BA3">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r w:rsidRPr="002A089A">
        <w:rPr>
          <w:rFonts w:ascii="Arial" w:eastAsia="Times New Roman" w:hAnsi="Arial" w:cs="Arial"/>
          <w:lang w:eastAsia="cs-CZ"/>
        </w:rPr>
        <w:t>Jedná se zejména o:</w:t>
      </w:r>
    </w:p>
    <w:p w:rsidR="007B4BA3" w:rsidRPr="002A089A" w:rsidRDefault="007B4BA3" w:rsidP="007B4BA3">
      <w:pPr>
        <w:numPr>
          <w:ilvl w:val="1"/>
          <w:numId w:val="3"/>
        </w:numPr>
        <w:tabs>
          <w:tab w:val="left" w:pos="1134"/>
          <w:tab w:val="left" w:pos="2269"/>
        </w:tabs>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doklad o splnění všech parametrů požadovaných příslušnými platnými právními předpisy,</w:t>
      </w:r>
    </w:p>
    <w:p w:rsidR="007B4BA3" w:rsidRPr="002A089A" w:rsidRDefault="007B4BA3" w:rsidP="007B4BA3">
      <w:pPr>
        <w:numPr>
          <w:ilvl w:val="1"/>
          <w:numId w:val="3"/>
        </w:numPr>
        <w:tabs>
          <w:tab w:val="left" w:pos="1134"/>
          <w:tab w:val="left" w:pos="226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2A089A">
        <w:rPr>
          <w:rFonts w:ascii="Arial" w:eastAsia="Times New Roman" w:hAnsi="Arial" w:cs="Arial"/>
          <w:lang w:eastAsia="cs-CZ"/>
        </w:rPr>
        <w:t>doklad o splnění hlukových, světelných a vlhkostních norem v místě instalace systému,</w:t>
      </w:r>
    </w:p>
    <w:p w:rsidR="007B4BA3" w:rsidRPr="002A089A" w:rsidRDefault="007B4BA3" w:rsidP="007B4BA3">
      <w:pPr>
        <w:numPr>
          <w:ilvl w:val="1"/>
          <w:numId w:val="3"/>
        </w:numPr>
        <w:tabs>
          <w:tab w:val="left" w:pos="1134"/>
          <w:tab w:val="left" w:pos="226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2A089A">
        <w:rPr>
          <w:rFonts w:ascii="Arial" w:eastAsia="Times New Roman" w:hAnsi="Arial" w:cs="Arial"/>
          <w:lang w:eastAsia="cs-CZ"/>
        </w:rPr>
        <w:t>doklad o zaškolení zaměstnanců objednatele,</w:t>
      </w:r>
    </w:p>
    <w:p w:rsidR="007B4BA3" w:rsidRPr="00D80A6F" w:rsidRDefault="007B4BA3" w:rsidP="007B4BA3">
      <w:pPr>
        <w:numPr>
          <w:ilvl w:val="1"/>
          <w:numId w:val="3"/>
        </w:numPr>
        <w:tabs>
          <w:tab w:val="left" w:pos="1134"/>
          <w:tab w:val="left" w:pos="226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D80A6F">
        <w:rPr>
          <w:rFonts w:ascii="Arial" w:eastAsia="Times New Roman" w:hAnsi="Arial" w:cs="Arial"/>
          <w:lang w:eastAsia="cs-CZ"/>
        </w:rPr>
        <w:t>doklady k plnění předmětu smlouvy:</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protokol o provedení úspěšného komplexního vyzkoušení, které proběhne po instalaci třídícího systému,</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prohlášení o shodě, resp. prohlášení o vlastnostech výrobků (u zařízení uvedených na trh po 1. 7. 2013),</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revizní zpráva,</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autorizované měření osvětlení,</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autorizované měření hladiny zvuku,</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prohlášení zhotovitele o provedení ekologické likvidace vzniklých odpadů v souladu s platnými právními předpisy na ochranu životního prostředí a zdraví obyvatel,</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návody k obsluze a údržbě třídícího systému,</w:t>
      </w:r>
    </w:p>
    <w:p w:rsidR="007B4BA3" w:rsidRPr="00D80A6F" w:rsidRDefault="007B4BA3" w:rsidP="007B4BA3">
      <w:pPr>
        <w:numPr>
          <w:ilvl w:val="2"/>
          <w:numId w:val="3"/>
        </w:numPr>
        <w:tabs>
          <w:tab w:val="clear" w:pos="2340"/>
          <w:tab w:val="left" w:pos="1134"/>
          <w:tab w:val="num" w:pos="2268"/>
        </w:tabs>
        <w:overflowPunct w:val="0"/>
        <w:autoSpaceDE w:val="0"/>
        <w:autoSpaceDN w:val="0"/>
        <w:adjustRightInd w:val="0"/>
        <w:spacing w:after="0" w:line="240" w:lineRule="auto"/>
        <w:ind w:left="2268"/>
        <w:jc w:val="both"/>
        <w:textAlignment w:val="baseline"/>
        <w:rPr>
          <w:rFonts w:ascii="Arial" w:eastAsia="Times New Roman" w:hAnsi="Arial" w:cs="Arial"/>
          <w:lang w:eastAsia="cs-CZ"/>
        </w:rPr>
      </w:pPr>
      <w:r w:rsidRPr="00D80A6F">
        <w:rPr>
          <w:rFonts w:ascii="Arial" w:eastAsia="Times New Roman" w:hAnsi="Arial" w:cs="Arial"/>
          <w:lang w:eastAsia="cs-CZ"/>
        </w:rPr>
        <w:t>doklady o provedení tlakových a funkčních zkoušek.</w:t>
      </w:r>
    </w:p>
    <w:p w:rsidR="007B4BA3" w:rsidRPr="00F65AC9" w:rsidRDefault="007B4BA3" w:rsidP="007B4BA3">
      <w:pPr>
        <w:numPr>
          <w:ilvl w:val="0"/>
          <w:numId w:val="4"/>
        </w:numPr>
        <w:spacing w:before="120" w:after="0" w:line="240" w:lineRule="auto"/>
        <w:jc w:val="both"/>
      </w:pPr>
      <w:r>
        <w:rPr>
          <w:rFonts w:ascii="Arial" w:eastAsia="Times New Roman" w:hAnsi="Arial" w:cs="Arial"/>
          <w:lang w:eastAsia="cs-CZ"/>
        </w:rPr>
        <w:t>Místem</w:t>
      </w:r>
      <w:r w:rsidRPr="002A089A">
        <w:rPr>
          <w:rFonts w:ascii="Arial" w:eastAsia="Times New Roman" w:hAnsi="Arial" w:cs="Arial"/>
          <w:lang w:eastAsia="cs-CZ"/>
        </w:rPr>
        <w:t xml:space="preserve"> plnění je </w:t>
      </w:r>
      <w:r w:rsidRPr="002258F5">
        <w:rPr>
          <w:rFonts w:ascii="Arial" w:eastAsia="Times New Roman" w:hAnsi="Arial" w:cs="Arial"/>
          <w:b/>
          <w:lang w:eastAsia="cs-CZ"/>
        </w:rPr>
        <w:t>STÁTNÍ TISKÁRNA CENIN, státní podnik,</w:t>
      </w:r>
      <w:r w:rsidRPr="002258F5">
        <w:rPr>
          <w:rFonts w:ascii="Arial" w:hAnsi="Arial" w:cs="Arial"/>
          <w:b/>
        </w:rPr>
        <w:t xml:space="preserve"> Praha 1, Růžová 6, čp. 943, PSČ 110 00, Česká republika, pracoviš</w:t>
      </w:r>
      <w:r>
        <w:rPr>
          <w:rFonts w:ascii="Arial" w:hAnsi="Arial" w:cs="Arial"/>
          <w:b/>
        </w:rPr>
        <w:t xml:space="preserve">tě strojové revize bankovek v 4 </w:t>
      </w:r>
      <w:r w:rsidRPr="002258F5">
        <w:rPr>
          <w:rFonts w:ascii="Arial" w:hAnsi="Arial" w:cs="Arial"/>
          <w:b/>
        </w:rPr>
        <w:t>NP</w:t>
      </w:r>
      <w:r>
        <w:rPr>
          <w:rFonts w:ascii="Arial" w:hAnsi="Arial" w:cs="Arial"/>
          <w:b/>
        </w:rPr>
        <w:t xml:space="preserve"> </w:t>
      </w:r>
      <w:r w:rsidRPr="002258F5">
        <w:rPr>
          <w:rFonts w:ascii="Arial" w:hAnsi="Arial" w:cs="Arial"/>
        </w:rPr>
        <w:t>(třídící systém bude umístěn po stávajícím třídícím systému</w:t>
      </w:r>
      <w:r w:rsidR="00101527">
        <w:rPr>
          <w:rFonts w:ascii="Arial" w:hAnsi="Arial" w:cs="Arial"/>
        </w:rPr>
        <w:t>, jehož vystěhování provede objednatel vlastními silami</w:t>
      </w:r>
      <w:r w:rsidRPr="002258F5">
        <w:rPr>
          <w:rFonts w:ascii="Arial" w:hAnsi="Arial" w:cs="Arial"/>
        </w:rPr>
        <w:t>)</w:t>
      </w:r>
      <w:r>
        <w:rPr>
          <w:rFonts w:ascii="Arial" w:hAnsi="Arial" w:cs="Arial"/>
        </w:rPr>
        <w:t xml:space="preserve"> </w:t>
      </w:r>
      <w:r w:rsidRPr="002A089A">
        <w:rPr>
          <w:rFonts w:ascii="Arial" w:hAnsi="Arial" w:cs="Arial"/>
        </w:rPr>
        <w:t>(dále jen „</w:t>
      </w:r>
      <w:r w:rsidRPr="002A089A">
        <w:rPr>
          <w:rFonts w:ascii="Arial" w:hAnsi="Arial" w:cs="Arial"/>
          <w:b/>
        </w:rPr>
        <w:t xml:space="preserve">objekt </w:t>
      </w:r>
      <w:r>
        <w:rPr>
          <w:rFonts w:ascii="Arial" w:hAnsi="Arial" w:cs="Arial"/>
          <w:b/>
        </w:rPr>
        <w:t xml:space="preserve">objednatele </w:t>
      </w:r>
      <w:r w:rsidRPr="0006001D">
        <w:rPr>
          <w:rFonts w:ascii="Arial" w:hAnsi="Arial" w:cs="Arial"/>
        </w:rPr>
        <w:t>nebo</w:t>
      </w:r>
      <w:r>
        <w:rPr>
          <w:rFonts w:ascii="Arial" w:hAnsi="Arial" w:cs="Arial"/>
          <w:b/>
        </w:rPr>
        <w:t xml:space="preserve"> „místo plnění</w:t>
      </w:r>
      <w:r w:rsidRPr="002A089A">
        <w:rPr>
          <w:rFonts w:ascii="Arial" w:hAnsi="Arial" w:cs="Arial"/>
        </w:rPr>
        <w:t>“)</w:t>
      </w:r>
      <w:r>
        <w:rPr>
          <w:rFonts w:ascii="Arial" w:hAnsi="Arial" w:cs="Arial"/>
        </w:rPr>
        <w:t xml:space="preserve"> </w:t>
      </w:r>
      <w:r w:rsidRPr="00D67461">
        <w:rPr>
          <w:rFonts w:ascii="Arial" w:hAnsi="Arial" w:cs="Arial"/>
        </w:rPr>
        <w:t xml:space="preserve">a </w:t>
      </w:r>
      <w:r w:rsidRPr="00D67461">
        <w:rPr>
          <w:rFonts w:ascii="Arial" w:hAnsi="Arial" w:cs="Arial"/>
          <w:b/>
        </w:rPr>
        <w:t>pro kompresor dle 1.3.</w:t>
      </w:r>
      <w:r>
        <w:rPr>
          <w:rFonts w:ascii="Arial" w:hAnsi="Arial" w:cs="Arial"/>
          <w:b/>
        </w:rPr>
        <w:t xml:space="preserve"> tohoto článku v</w:t>
      </w:r>
      <w:r w:rsidRPr="00D67461">
        <w:rPr>
          <w:rFonts w:ascii="Arial" w:hAnsi="Arial" w:cs="Arial"/>
          <w:b/>
        </w:rPr>
        <w:t xml:space="preserve"> </w:t>
      </w:r>
      <w:r>
        <w:rPr>
          <w:rFonts w:ascii="Arial" w:hAnsi="Arial" w:cs="Arial"/>
          <w:b/>
        </w:rPr>
        <w:t>5</w:t>
      </w:r>
      <w:r w:rsidRPr="00D67461">
        <w:rPr>
          <w:rFonts w:ascii="Arial" w:hAnsi="Arial" w:cs="Arial"/>
          <w:b/>
        </w:rPr>
        <w:t xml:space="preserve"> NP</w:t>
      </w:r>
      <w:r w:rsidRPr="00D67461">
        <w:rPr>
          <w:rFonts w:ascii="Arial" w:hAnsi="Arial" w:cs="Arial"/>
        </w:rPr>
        <w:t>.</w:t>
      </w:r>
    </w:p>
    <w:p w:rsidR="007B4BA3" w:rsidRDefault="007B4BA3" w:rsidP="007B4BA3">
      <w:pPr>
        <w:numPr>
          <w:ilvl w:val="0"/>
          <w:numId w:val="4"/>
        </w:numPr>
        <w:tabs>
          <w:tab w:val="left" w:pos="6521"/>
        </w:tabs>
        <w:spacing w:before="120" w:after="0" w:line="240" w:lineRule="auto"/>
        <w:jc w:val="both"/>
        <w:rPr>
          <w:rFonts w:ascii="Arial" w:hAnsi="Arial" w:cs="Arial"/>
        </w:rPr>
      </w:pPr>
      <w:r>
        <w:rPr>
          <w:rFonts w:ascii="Arial" w:hAnsi="Arial" w:cs="Arial"/>
        </w:rPr>
        <w:t xml:space="preserve">Zhotovitel se zavazuje </w:t>
      </w:r>
      <w:r w:rsidRPr="005A7984">
        <w:rPr>
          <w:rFonts w:ascii="Arial" w:hAnsi="Arial" w:cs="Arial"/>
        </w:rPr>
        <w:t xml:space="preserve">dílo </w:t>
      </w:r>
      <w:r>
        <w:rPr>
          <w:rFonts w:ascii="Arial" w:hAnsi="Arial" w:cs="Arial"/>
        </w:rPr>
        <w:t xml:space="preserve">dodat, nastěhovat, nainstalovat a předat objednateli, vč. zkušebního provozu, do </w:t>
      </w:r>
      <w:r w:rsidRPr="002258F5">
        <w:rPr>
          <w:rFonts w:ascii="Arial" w:hAnsi="Arial" w:cs="Arial"/>
          <w:b/>
        </w:rPr>
        <w:t>20</w:t>
      </w:r>
      <w:r>
        <w:rPr>
          <w:rFonts w:ascii="Arial" w:hAnsi="Arial" w:cs="Arial"/>
          <w:b/>
        </w:rPr>
        <w:t xml:space="preserve"> (slovy: dvaceti)</w:t>
      </w:r>
      <w:r w:rsidRPr="002258F5">
        <w:rPr>
          <w:rFonts w:ascii="Arial" w:hAnsi="Arial" w:cs="Arial"/>
          <w:b/>
        </w:rPr>
        <w:t xml:space="preserve"> kalendářních měsíců </w:t>
      </w:r>
      <w:r>
        <w:rPr>
          <w:rFonts w:ascii="Arial" w:hAnsi="Arial" w:cs="Arial"/>
        </w:rPr>
        <w:t xml:space="preserve">od podpisu smlouvy oběma smluvními stranami. </w:t>
      </w:r>
    </w:p>
    <w:p w:rsidR="007B4BA3" w:rsidRPr="0064229F" w:rsidRDefault="007B4BA3" w:rsidP="007B4BA3">
      <w:pPr>
        <w:numPr>
          <w:ilvl w:val="0"/>
          <w:numId w:val="4"/>
        </w:numPr>
        <w:spacing w:before="120" w:after="0" w:line="240" w:lineRule="auto"/>
        <w:jc w:val="both"/>
        <w:rPr>
          <w:rFonts w:ascii="Arial" w:hAnsi="Arial" w:cs="Arial"/>
        </w:rPr>
      </w:pPr>
      <w:r w:rsidRPr="005A7984">
        <w:rPr>
          <w:rFonts w:ascii="Arial" w:eastAsia="Times New Roman" w:hAnsi="Arial" w:cs="Arial"/>
          <w:lang w:eastAsia="cs-CZ"/>
        </w:rPr>
        <w:t xml:space="preserve">Zhotovitel je povinen do </w:t>
      </w:r>
      <w:r>
        <w:rPr>
          <w:rFonts w:ascii="Arial" w:eastAsia="Times New Roman" w:hAnsi="Arial" w:cs="Arial"/>
          <w:lang w:eastAsia="cs-CZ"/>
        </w:rPr>
        <w:t>14 (slovy: čtrnácti)</w:t>
      </w:r>
      <w:r w:rsidRPr="005A7984">
        <w:rPr>
          <w:rFonts w:ascii="Arial" w:eastAsia="Times New Roman" w:hAnsi="Arial" w:cs="Arial"/>
          <w:lang w:eastAsia="cs-CZ"/>
        </w:rPr>
        <w:t xml:space="preserve"> kalendářních dnů </w:t>
      </w:r>
      <w:r w:rsidRPr="002C542F">
        <w:rPr>
          <w:rFonts w:ascii="Arial" w:eastAsia="Times New Roman" w:hAnsi="Arial" w:cs="Arial"/>
          <w:lang w:eastAsia="cs-CZ"/>
        </w:rPr>
        <w:t>od úspěšného provedení FAT</w:t>
      </w:r>
      <w:r w:rsidRPr="005A7984">
        <w:rPr>
          <w:rFonts w:ascii="Arial" w:eastAsia="Times New Roman" w:hAnsi="Arial" w:cs="Arial"/>
          <w:lang w:eastAsia="cs-CZ"/>
        </w:rPr>
        <w:t xml:space="preserve"> předat objednateli e-mailem k odsouhlasení návrh podrobného</w:t>
      </w:r>
      <w:r>
        <w:rPr>
          <w:rFonts w:ascii="Arial" w:eastAsia="Times New Roman" w:hAnsi="Arial" w:cs="Arial"/>
          <w:lang w:eastAsia="cs-CZ"/>
        </w:rPr>
        <w:t xml:space="preserve"> časového</w:t>
      </w:r>
      <w:r w:rsidRPr="005A7984">
        <w:rPr>
          <w:rFonts w:ascii="Arial" w:eastAsia="Times New Roman" w:hAnsi="Arial" w:cs="Arial"/>
          <w:lang w:eastAsia="cs-CZ"/>
        </w:rPr>
        <w:t xml:space="preserve"> harmonogramu provádění díla</w:t>
      </w:r>
      <w:r>
        <w:rPr>
          <w:rFonts w:ascii="Arial" w:eastAsia="Times New Roman" w:hAnsi="Arial" w:cs="Arial"/>
          <w:lang w:eastAsia="cs-CZ"/>
        </w:rPr>
        <w:t xml:space="preserve"> ve smyslu odst. 1.2. tohoto článku</w:t>
      </w:r>
      <w:r w:rsidRPr="005A7984">
        <w:rPr>
          <w:rFonts w:ascii="Arial" w:eastAsia="Times New Roman" w:hAnsi="Arial" w:cs="Arial"/>
          <w:lang w:eastAsia="cs-CZ"/>
        </w:rPr>
        <w:t>. Objednatel se zavazuje</w:t>
      </w:r>
      <w:r>
        <w:rPr>
          <w:rFonts w:ascii="Arial" w:eastAsia="Times New Roman" w:hAnsi="Arial" w:cs="Arial"/>
          <w:lang w:eastAsia="cs-CZ"/>
        </w:rPr>
        <w:t xml:space="preserve"> vyjádřit se k harmonogramu </w:t>
      </w:r>
      <w:r w:rsidRPr="005A7984">
        <w:rPr>
          <w:rFonts w:ascii="Arial" w:eastAsia="Times New Roman" w:hAnsi="Arial" w:cs="Arial"/>
          <w:lang w:eastAsia="cs-CZ"/>
        </w:rPr>
        <w:t>nejpozději do 7</w:t>
      </w:r>
      <w:r>
        <w:rPr>
          <w:rFonts w:ascii="Arial" w:eastAsia="Times New Roman" w:hAnsi="Arial" w:cs="Arial"/>
          <w:lang w:eastAsia="cs-CZ"/>
        </w:rPr>
        <w:t xml:space="preserve"> (slovy: sedmi)</w:t>
      </w:r>
      <w:r w:rsidRPr="005A7984">
        <w:rPr>
          <w:rFonts w:ascii="Arial" w:eastAsia="Times New Roman" w:hAnsi="Arial" w:cs="Arial"/>
          <w:lang w:eastAsia="cs-CZ"/>
        </w:rPr>
        <w:t xml:space="preserve"> kalendářních dnů.</w:t>
      </w:r>
      <w:r w:rsidRPr="005A7984">
        <w:rPr>
          <w:rFonts w:ascii="Arial" w:eastAsia="Times New Roman" w:hAnsi="Arial" w:cs="Arial"/>
          <w:b/>
          <w:lang w:eastAsia="cs-CZ"/>
        </w:rPr>
        <w:t xml:space="preserve"> </w:t>
      </w:r>
      <w:r w:rsidRPr="005A7984">
        <w:rPr>
          <w:rFonts w:ascii="Arial" w:eastAsia="Times New Roman" w:hAnsi="Arial" w:cs="Arial"/>
          <w:lang w:eastAsia="cs-CZ"/>
        </w:rPr>
        <w:lastRenderedPageBreak/>
        <w:t>Zhotovitel je povinen</w:t>
      </w:r>
      <w:r w:rsidRPr="005A7984">
        <w:rPr>
          <w:rFonts w:ascii="Arial" w:eastAsia="Times New Roman" w:hAnsi="Arial" w:cs="Arial"/>
          <w:b/>
          <w:lang w:eastAsia="cs-CZ"/>
        </w:rPr>
        <w:t xml:space="preserve"> </w:t>
      </w:r>
      <w:r w:rsidRPr="005A7984">
        <w:rPr>
          <w:rFonts w:ascii="Arial" w:eastAsia="Times New Roman" w:hAnsi="Arial" w:cs="Arial"/>
          <w:lang w:eastAsia="cs-CZ"/>
        </w:rPr>
        <w:t>zapracovat veškeré připomínky objednatele a předat čistopis harmonogramu</w:t>
      </w:r>
      <w:r w:rsidRPr="005A7984">
        <w:rPr>
          <w:rFonts w:ascii="Arial" w:eastAsia="Times New Roman" w:hAnsi="Arial" w:cs="Arial"/>
          <w:b/>
          <w:lang w:eastAsia="cs-CZ"/>
        </w:rPr>
        <w:t xml:space="preserve"> </w:t>
      </w:r>
      <w:r w:rsidRPr="005A7984">
        <w:rPr>
          <w:rFonts w:ascii="Arial" w:eastAsia="Times New Roman" w:hAnsi="Arial" w:cs="Arial"/>
          <w:lang w:eastAsia="cs-CZ"/>
        </w:rPr>
        <w:t xml:space="preserve">objednateli do 5 </w:t>
      </w:r>
      <w:r>
        <w:rPr>
          <w:rFonts w:ascii="Arial" w:eastAsia="Times New Roman" w:hAnsi="Arial" w:cs="Arial"/>
          <w:lang w:eastAsia="cs-CZ"/>
        </w:rPr>
        <w:t xml:space="preserve">(slovy: pěti) </w:t>
      </w:r>
      <w:r w:rsidRPr="005A7984">
        <w:rPr>
          <w:rFonts w:ascii="Arial" w:eastAsia="Times New Roman" w:hAnsi="Arial" w:cs="Arial"/>
          <w:lang w:eastAsia="cs-CZ"/>
        </w:rPr>
        <w:t>kalendářních dnů</w:t>
      </w:r>
      <w:r w:rsidRPr="005A7984">
        <w:rPr>
          <w:rFonts w:ascii="Arial" w:eastAsia="Times New Roman" w:hAnsi="Arial" w:cs="Arial"/>
          <w:b/>
          <w:lang w:eastAsia="cs-CZ"/>
        </w:rPr>
        <w:t xml:space="preserve"> </w:t>
      </w:r>
      <w:r w:rsidRPr="005A7984">
        <w:rPr>
          <w:rFonts w:ascii="Arial" w:eastAsia="Times New Roman" w:hAnsi="Arial" w:cs="Arial"/>
          <w:lang w:eastAsia="cs-CZ"/>
        </w:rPr>
        <w:t>od doručení připomínek objednatele</w:t>
      </w:r>
      <w:r>
        <w:rPr>
          <w:rFonts w:ascii="Arial" w:eastAsia="Times New Roman" w:hAnsi="Arial" w:cs="Arial"/>
          <w:lang w:eastAsia="cs-CZ"/>
        </w:rPr>
        <w:t>.</w:t>
      </w:r>
    </w:p>
    <w:p w:rsidR="007B4BA3" w:rsidRPr="0064229F" w:rsidRDefault="007B4BA3" w:rsidP="007B4BA3">
      <w:pPr>
        <w:numPr>
          <w:ilvl w:val="0"/>
          <w:numId w:val="4"/>
        </w:numPr>
        <w:spacing w:before="120" w:after="0" w:line="240" w:lineRule="auto"/>
        <w:jc w:val="both"/>
        <w:rPr>
          <w:rFonts w:ascii="Arial" w:hAnsi="Arial" w:cs="Arial"/>
        </w:rPr>
      </w:pPr>
      <w:r w:rsidRPr="0064229F">
        <w:rPr>
          <w:rFonts w:ascii="Arial" w:hAnsi="Arial" w:cs="Arial"/>
        </w:rPr>
        <w:t>Objednatel se zavazuje zajistit dodání jedné sady zákaznických det</w:t>
      </w:r>
      <w:r>
        <w:rPr>
          <w:rFonts w:ascii="Arial" w:hAnsi="Arial" w:cs="Arial"/>
        </w:rPr>
        <w:t>ektorů do místa výroby třídicího systému</w:t>
      </w:r>
      <w:r w:rsidRPr="0064229F">
        <w:rPr>
          <w:rFonts w:ascii="Arial" w:hAnsi="Arial" w:cs="Arial"/>
        </w:rPr>
        <w:t xml:space="preserve"> nejpozději do 6</w:t>
      </w:r>
      <w:r>
        <w:rPr>
          <w:rFonts w:ascii="Arial" w:hAnsi="Arial" w:cs="Arial"/>
        </w:rPr>
        <w:t xml:space="preserve"> (slovy: šesti)</w:t>
      </w:r>
      <w:r w:rsidRPr="0064229F">
        <w:rPr>
          <w:rFonts w:ascii="Arial" w:hAnsi="Arial" w:cs="Arial"/>
        </w:rPr>
        <w:t xml:space="preserve"> měsíců od podpisu smlouvy. Dále se objednatel zavazuje zajistit součinnost výrobce zákaznických detektorů při jejich integraci do třídicího systému za podmínek stanovených v čl. </w:t>
      </w:r>
      <w:r>
        <w:rPr>
          <w:rFonts w:ascii="Arial" w:hAnsi="Arial" w:cs="Arial"/>
        </w:rPr>
        <w:t>IV</w:t>
      </w:r>
      <w:r w:rsidRPr="006C4594">
        <w:rPr>
          <w:rFonts w:ascii="Arial" w:hAnsi="Arial" w:cs="Arial"/>
        </w:rPr>
        <w:t>.</w:t>
      </w:r>
      <w:r w:rsidRPr="0064229F">
        <w:rPr>
          <w:rFonts w:ascii="Arial" w:hAnsi="Arial" w:cs="Arial"/>
        </w:rPr>
        <w:t xml:space="preserve"> </w:t>
      </w:r>
    </w:p>
    <w:p w:rsidR="007B4BA3" w:rsidRDefault="007B4BA3" w:rsidP="007B4BA3">
      <w:pPr>
        <w:spacing w:after="0" w:line="240" w:lineRule="auto"/>
        <w:rPr>
          <w:rFonts w:ascii="Arial" w:eastAsia="Times New Roman" w:hAnsi="Arial" w:cs="Arial"/>
          <w:b/>
          <w:lang w:eastAsia="cs-CZ"/>
        </w:rPr>
      </w:pPr>
    </w:p>
    <w:p w:rsidR="007B4BA3" w:rsidRPr="00635CA4" w:rsidRDefault="007B4BA3" w:rsidP="007B4BA3">
      <w:pPr>
        <w:spacing w:after="0" w:line="240" w:lineRule="auto"/>
        <w:ind w:left="425" w:hanging="425"/>
        <w:jc w:val="center"/>
        <w:rPr>
          <w:rFonts w:ascii="Arial" w:eastAsia="Times New Roman" w:hAnsi="Arial" w:cs="Arial"/>
          <w:b/>
          <w:lang w:eastAsia="cs-CZ"/>
        </w:rPr>
      </w:pPr>
      <w:r>
        <w:rPr>
          <w:rFonts w:ascii="Arial" w:eastAsia="Times New Roman" w:hAnsi="Arial" w:cs="Arial"/>
          <w:b/>
          <w:lang w:eastAsia="cs-CZ"/>
        </w:rPr>
        <w:t>Článek III</w:t>
      </w:r>
    </w:p>
    <w:p w:rsidR="007B4BA3" w:rsidRPr="000D2542" w:rsidRDefault="007B4BA3" w:rsidP="007B4BA3">
      <w:pPr>
        <w:spacing w:after="0" w:line="240" w:lineRule="auto"/>
        <w:ind w:left="425" w:hanging="425"/>
        <w:jc w:val="center"/>
        <w:rPr>
          <w:rFonts w:ascii="Arial" w:eastAsia="Times New Roman" w:hAnsi="Arial" w:cs="Arial"/>
          <w:b/>
          <w:lang w:eastAsia="cs-CZ"/>
        </w:rPr>
      </w:pPr>
      <w:r w:rsidRPr="00E41629">
        <w:rPr>
          <w:rFonts w:ascii="Arial" w:eastAsia="Times New Roman" w:hAnsi="Arial" w:cs="Arial"/>
          <w:b/>
          <w:lang w:eastAsia="cs-CZ"/>
        </w:rPr>
        <w:t>PODMÍNKY PLNĚNÍ</w:t>
      </w:r>
    </w:p>
    <w:p w:rsidR="007B4BA3" w:rsidRPr="000D2542" w:rsidRDefault="007B4BA3" w:rsidP="007B4BA3">
      <w:pPr>
        <w:numPr>
          <w:ilvl w:val="0"/>
          <w:numId w:val="5"/>
        </w:numPr>
        <w:tabs>
          <w:tab w:val="left" w:pos="5812"/>
        </w:tabs>
        <w:spacing w:before="120" w:after="0" w:line="240" w:lineRule="auto"/>
        <w:ind w:left="357" w:hanging="357"/>
        <w:jc w:val="both"/>
        <w:rPr>
          <w:rFonts w:ascii="Arial" w:eastAsia="Times New Roman" w:hAnsi="Arial" w:cs="Arial"/>
          <w:lang w:eastAsia="cs-CZ"/>
        </w:rPr>
      </w:pPr>
      <w:bookmarkStart w:id="2" w:name="_Ref76386807"/>
      <w:r w:rsidRPr="000D2542">
        <w:rPr>
          <w:rFonts w:ascii="Arial" w:eastAsia="Times New Roman" w:hAnsi="Arial" w:cs="Arial"/>
          <w:lang w:eastAsia="cs-CZ"/>
        </w:rPr>
        <w:t xml:space="preserve">Při provádění díla je zhotovitel povinen: </w:t>
      </w:r>
    </w:p>
    <w:p w:rsidR="007B4BA3" w:rsidRPr="000D2542" w:rsidRDefault="007B4BA3" w:rsidP="007B4BA3">
      <w:pPr>
        <w:numPr>
          <w:ilvl w:val="1"/>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postupovat v souladu s právními předpisy České republiky, včetně právních předpisů Evropských společenství</w:t>
      </w:r>
      <w:bookmarkEnd w:id="2"/>
      <w:r w:rsidRPr="000D2542">
        <w:rPr>
          <w:rFonts w:ascii="Arial" w:eastAsia="Times New Roman" w:hAnsi="Arial" w:cs="Arial"/>
          <w:lang w:eastAsia="cs-CZ"/>
        </w:rPr>
        <w:t xml:space="preserve"> závazných v České republice a včetně obecně závazných předpisů týkajících se požárních, bezpečnostních a hygienických požadavků na stavby,</w:t>
      </w:r>
      <w:bookmarkStart w:id="3" w:name="_Ref76566989"/>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postupovat v souladu s příslušnými ČSN a dalšími normami oznámenými ve Věstníku Úřadu pro technickou normalizaci, metrologii a státní zkušebnictví (včetně pravidel uvedených v takových normách jako doporučující)</w:t>
      </w:r>
      <w:bookmarkEnd w:id="3"/>
      <w:r w:rsidRPr="000D2542">
        <w:rPr>
          <w:rFonts w:ascii="Arial" w:eastAsia="Times New Roman" w:hAnsi="Arial" w:cs="Arial"/>
          <w:lang w:eastAsia="cs-CZ"/>
        </w:rPr>
        <w:t>, o kterých tímto prohlašuje, že je s jejich obsahem seznámen,</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postupovat v souladu s touto smlouvou včetně všech jejích příloh s důrazem na bezpečnostní požadavky objednatele,</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nahlásit </w:t>
      </w:r>
      <w:r>
        <w:rPr>
          <w:rFonts w:ascii="Arial" w:eastAsia="Times New Roman" w:hAnsi="Arial" w:cs="Arial"/>
          <w:lang w:eastAsia="cs-CZ"/>
        </w:rPr>
        <w:t>nejpozději 7 (slovy: sedm) kalendářních dní</w:t>
      </w:r>
      <w:r w:rsidRPr="000D2542">
        <w:rPr>
          <w:rFonts w:ascii="Arial" w:eastAsia="Times New Roman" w:hAnsi="Arial" w:cs="Arial"/>
          <w:lang w:eastAsia="cs-CZ"/>
        </w:rPr>
        <w:t xml:space="preserve"> předem e-mailem pověřené osobě objednatele jména pracovníků a poznávací značky vozidel, pro která požaduje zajistit vjezd na složení nebo vyložení materiálu, rozsah prací v příslušném dni a dobu, po kterou bude práce vykonávat, aby mohl vyřídit potřebnou administrativu spojenou se schválením vstupu pracovníků, vjezdu vozidel a rozsahu předpokládané pracovní doby. Pokud některý pracovník nebo některé vozidlo nebude předem nahlášeno, operativní zajištění vstupu nebo vjezdu není možné. Objednatel si vyhrazuje právo požadavek neschválit, </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každodenně hlásit dohodnutým způsobem pověřeným osobám objednatele zahájení a ukončení prací a předkládat objednateli seznam výrobků a nástrojů vnesených do objektu a vynesených z objektu, </w:t>
      </w:r>
    </w:p>
    <w:p w:rsidR="007B4BA3" w:rsidRDefault="007B4BA3" w:rsidP="007B4BA3">
      <w:pPr>
        <w:numPr>
          <w:ilvl w:val="1"/>
          <w:numId w:val="5"/>
        </w:numPr>
        <w:tabs>
          <w:tab w:val="left" w:pos="5812"/>
        </w:tabs>
        <w:spacing w:after="0" w:line="240" w:lineRule="auto"/>
        <w:jc w:val="both"/>
        <w:rPr>
          <w:rFonts w:ascii="Arial" w:eastAsia="Times New Roman" w:hAnsi="Arial" w:cs="Arial"/>
          <w:lang w:eastAsia="cs-CZ"/>
        </w:rPr>
      </w:pPr>
      <w:r>
        <w:rPr>
          <w:rFonts w:ascii="Arial" w:eastAsia="Times New Roman" w:hAnsi="Arial" w:cs="Arial"/>
          <w:lang w:eastAsia="cs-CZ"/>
        </w:rPr>
        <w:t>pracovníci zhotovitele jsou povinni mít u sebe, popř. nosit viditelně, průkazy pro vstup do místa plnění a být vybaveni osobními ochrannými pomůckami potřebnými pro vykonávané práce,</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při provádění veškerých prací dodržet limity hladin hluku stanovené příslušnými předpisy pro venkovní i vnitřní prostory a případná opatření pro jejich splnění zajist</w:t>
      </w:r>
      <w:r w:rsidR="009C1628">
        <w:rPr>
          <w:rFonts w:ascii="Arial" w:eastAsia="Times New Roman" w:hAnsi="Arial" w:cs="Arial"/>
          <w:lang w:eastAsia="cs-CZ"/>
        </w:rPr>
        <w:t>it</w:t>
      </w:r>
      <w:r w:rsidRPr="000D2542">
        <w:rPr>
          <w:rFonts w:ascii="Arial" w:eastAsia="Times New Roman" w:hAnsi="Arial" w:cs="Arial"/>
          <w:lang w:eastAsia="cs-CZ"/>
        </w:rPr>
        <w:t xml:space="preserve"> na svoje náklady, </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dodržovat veškeré předpisy </w:t>
      </w:r>
      <w:r w:rsidR="009C1628">
        <w:rPr>
          <w:rFonts w:ascii="Arial" w:eastAsia="Times New Roman" w:hAnsi="Arial" w:cs="Arial"/>
          <w:lang w:eastAsia="cs-CZ"/>
        </w:rPr>
        <w:t xml:space="preserve">upravující </w:t>
      </w:r>
      <w:r w:rsidRPr="000D2542">
        <w:rPr>
          <w:rFonts w:ascii="Arial" w:eastAsia="Times New Roman" w:hAnsi="Arial" w:cs="Arial"/>
          <w:lang w:eastAsia="cs-CZ"/>
        </w:rPr>
        <w:t>bezpečnost a ochran</w:t>
      </w:r>
      <w:r w:rsidR="009C1628">
        <w:rPr>
          <w:rFonts w:ascii="Arial" w:eastAsia="Times New Roman" w:hAnsi="Arial" w:cs="Arial"/>
          <w:lang w:eastAsia="cs-CZ"/>
        </w:rPr>
        <w:t>u</w:t>
      </w:r>
      <w:r w:rsidRPr="000D2542">
        <w:rPr>
          <w:rFonts w:ascii="Arial" w:eastAsia="Times New Roman" w:hAnsi="Arial" w:cs="Arial"/>
          <w:lang w:eastAsia="cs-CZ"/>
        </w:rPr>
        <w:t xml:space="preserve"> zdraví při práci a předpisy požární ochrany. Zhotovitel nesmí zahájit práce se zvýšeným požárním nebezpečím bez </w:t>
      </w:r>
      <w:r>
        <w:rPr>
          <w:rFonts w:ascii="Arial" w:eastAsia="Times New Roman" w:hAnsi="Arial" w:cs="Arial"/>
          <w:lang w:eastAsia="cs-CZ"/>
        </w:rPr>
        <w:t xml:space="preserve">předchozího </w:t>
      </w:r>
      <w:r w:rsidRPr="000D2542">
        <w:rPr>
          <w:rFonts w:ascii="Arial" w:eastAsia="Times New Roman" w:hAnsi="Arial" w:cs="Arial"/>
          <w:lang w:eastAsia="cs-CZ"/>
        </w:rPr>
        <w:t>písemného povolení objednatele.</w:t>
      </w:r>
    </w:p>
    <w:p w:rsidR="007B4BA3" w:rsidRPr="000D2542" w:rsidRDefault="007B4BA3" w:rsidP="007B4BA3">
      <w:pPr>
        <w:tabs>
          <w:tab w:val="left" w:pos="5812"/>
        </w:tabs>
        <w:spacing w:after="0" w:line="240" w:lineRule="auto"/>
        <w:ind w:left="714"/>
        <w:jc w:val="both"/>
        <w:rPr>
          <w:rFonts w:ascii="Arial" w:eastAsia="Times New Roman" w:hAnsi="Arial" w:cs="Arial"/>
          <w:color w:val="00B050"/>
          <w:lang w:eastAsia="cs-CZ"/>
        </w:rPr>
      </w:pPr>
      <w:r w:rsidRPr="000D2542">
        <w:rPr>
          <w:rFonts w:ascii="Arial" w:eastAsia="Times New Roman" w:hAnsi="Arial" w:cs="Arial"/>
          <w:color w:val="00B050"/>
          <w:lang w:eastAsia="cs-CZ"/>
        </w:rPr>
        <w:t>.</w:t>
      </w:r>
    </w:p>
    <w:p w:rsidR="007B4BA3" w:rsidRPr="000D2542" w:rsidRDefault="007B4BA3" w:rsidP="007B4BA3">
      <w:pPr>
        <w:numPr>
          <w:ilvl w:val="0"/>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V  místě plnění se zhotovitel zavazuje:</w:t>
      </w:r>
    </w:p>
    <w:p w:rsidR="007B4BA3" w:rsidRPr="000D2542" w:rsidRDefault="007B4BA3" w:rsidP="007B4BA3">
      <w:pPr>
        <w:numPr>
          <w:ilvl w:val="1"/>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převzít a předat pracoviště před zahájením a po ukončení provádění díla formou vyhotovení zápisu o předání a převzetí podepsaného pověřenými osobami za objednatele a zhotovitele. Pro potřeby této smlouvy se pojmem „pracoviště“ rozumí veškeré prostory dotčené prováděním díla</w:t>
      </w:r>
      <w:r>
        <w:rPr>
          <w:rFonts w:ascii="Arial" w:eastAsia="Times New Roman" w:hAnsi="Arial" w:cs="Arial"/>
          <w:lang w:eastAsia="cs-CZ"/>
        </w:rPr>
        <w:t>,</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color w:val="00B050"/>
          <w:lang w:eastAsia="cs-CZ"/>
        </w:rPr>
      </w:pPr>
      <w:r w:rsidRPr="000D2542">
        <w:rPr>
          <w:rFonts w:ascii="Arial" w:eastAsia="Times New Roman" w:hAnsi="Arial" w:cs="Arial"/>
          <w:lang w:eastAsia="cs-CZ"/>
        </w:rPr>
        <w:t xml:space="preserve">před zahájením prací provést řádnou ochranu konstrukcí, zařízení a vnitřního vybavení pracoviště před jeho možným poškozením a vnitřní vybavení a zařízení, která jsou již instalována, </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předat objednateli technologické předpisy (pokud existují) vztahující se k plnění nejpozději 2</w:t>
      </w:r>
      <w:r>
        <w:rPr>
          <w:rFonts w:ascii="Arial" w:eastAsia="Times New Roman" w:hAnsi="Arial" w:cs="Arial"/>
          <w:lang w:eastAsia="cs-CZ"/>
        </w:rPr>
        <w:t xml:space="preserve"> (slovy: dva)</w:t>
      </w:r>
      <w:r w:rsidRPr="000D2542">
        <w:rPr>
          <w:rFonts w:ascii="Arial" w:eastAsia="Times New Roman" w:hAnsi="Arial" w:cs="Arial"/>
          <w:lang w:eastAsia="cs-CZ"/>
        </w:rPr>
        <w:t xml:space="preserve"> dny před zahájením </w:t>
      </w:r>
      <w:r>
        <w:rPr>
          <w:rFonts w:ascii="Arial" w:eastAsia="Times New Roman" w:hAnsi="Arial" w:cs="Arial"/>
          <w:lang w:eastAsia="cs-CZ"/>
        </w:rPr>
        <w:t>provádění díla,</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dodržovat příslušné technologické</w:t>
      </w:r>
      <w:r>
        <w:rPr>
          <w:rFonts w:ascii="Arial" w:eastAsia="Times New Roman" w:hAnsi="Arial" w:cs="Arial"/>
          <w:lang w:eastAsia="cs-CZ"/>
        </w:rPr>
        <w:t xml:space="preserve"> a montážní</w:t>
      </w:r>
      <w:r w:rsidRPr="000D2542">
        <w:rPr>
          <w:rFonts w:ascii="Arial" w:eastAsia="Times New Roman" w:hAnsi="Arial" w:cs="Arial"/>
          <w:lang w:eastAsia="cs-CZ"/>
        </w:rPr>
        <w:t xml:space="preserve"> předpisy (pokud existují) vydané výrobcem,</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nepřerušovat započaté provádění plnění bez vážných důvodů a pokračovat v něm až do jeho úplného dokončení,</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zajistit průběžný a závěrečný řádný úklid a vyčištění pracoviště, transportních cest a všech dalších prostor a konstrukcí dotčených</w:t>
      </w:r>
      <w:r>
        <w:rPr>
          <w:rFonts w:ascii="Arial" w:eastAsia="Times New Roman" w:hAnsi="Arial" w:cs="Arial"/>
          <w:lang w:eastAsia="cs-CZ"/>
        </w:rPr>
        <w:t xml:space="preserve"> případnou</w:t>
      </w:r>
      <w:r w:rsidRPr="000D2542">
        <w:rPr>
          <w:rFonts w:ascii="Arial" w:eastAsia="Times New Roman" w:hAnsi="Arial" w:cs="Arial"/>
          <w:lang w:eastAsia="cs-CZ"/>
        </w:rPr>
        <w:t xml:space="preserve"> stavební činností,</w:t>
      </w:r>
    </w:p>
    <w:p w:rsidR="007B4BA3" w:rsidRPr="00635CA4"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nevylévat zbytky tekutých materiálů a znečištěnou vodu po umytí pracovních nástrojů do kanalizace objednatele a zabezpečit jejich likvidaci mimo </w:t>
      </w:r>
      <w:r>
        <w:rPr>
          <w:rFonts w:ascii="Arial" w:eastAsia="Times New Roman" w:hAnsi="Arial" w:cs="Arial"/>
          <w:lang w:eastAsia="cs-CZ"/>
        </w:rPr>
        <w:t>místo plnění,</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určit pověřenou osobu zhotovitele (vedoucího montáže), která bude trvale přítomna na pracovišti po dobu provádění prací, tato osoba musí být znalá probíhajících prací a smlouvy,</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vést montážní deník, ve kterém bude zaznamenávat průběh montáže, dosahované výkony v období zkušebního provozu a důvody, které způsobí přerušení provozu v tomto období. Záznamy uvedené v montážním deníku budou k dispozici objednateli pro průběžné hodnocení</w:t>
      </w:r>
      <w:r>
        <w:rPr>
          <w:rFonts w:ascii="Arial" w:eastAsia="Times New Roman" w:hAnsi="Arial" w:cs="Arial"/>
          <w:lang w:eastAsia="cs-CZ"/>
        </w:rPr>
        <w:t xml:space="preserve"> montáže a zkušebního provozu.</w:t>
      </w:r>
      <w:r w:rsidRPr="000D2542">
        <w:rPr>
          <w:rFonts w:ascii="Arial" w:eastAsia="Times New Roman" w:hAnsi="Arial" w:cs="Arial"/>
          <w:lang w:eastAsia="cs-CZ"/>
        </w:rPr>
        <w:t xml:space="preserve"> </w:t>
      </w:r>
    </w:p>
    <w:p w:rsidR="007B4BA3" w:rsidRPr="000D2542" w:rsidRDefault="007B4BA3" w:rsidP="007B4BA3">
      <w:pPr>
        <w:numPr>
          <w:ilvl w:val="0"/>
          <w:numId w:val="5"/>
        </w:numPr>
        <w:tabs>
          <w:tab w:val="left" w:pos="5812"/>
        </w:tabs>
        <w:spacing w:before="120" w:after="0" w:line="240" w:lineRule="auto"/>
        <w:jc w:val="both"/>
        <w:rPr>
          <w:rFonts w:ascii="Arial" w:eastAsia="Times New Roman" w:hAnsi="Arial" w:cs="Arial"/>
          <w:lang w:eastAsia="cs-CZ"/>
        </w:rPr>
      </w:pPr>
      <w:bookmarkStart w:id="4" w:name="_Ref77132623"/>
      <w:r w:rsidRPr="000D2542">
        <w:rPr>
          <w:rFonts w:ascii="Arial" w:eastAsia="Times New Roman" w:hAnsi="Arial" w:cs="Arial"/>
          <w:lang w:eastAsia="cs-CZ"/>
        </w:rPr>
        <w:t>Zhotovitel je povinen na pokyn objednatele kdykoli přerušit provádění plnění na nezbytně nutnou dobu a v nezbytném rozsahu.</w:t>
      </w:r>
      <w:bookmarkEnd w:id="4"/>
      <w:r w:rsidRPr="000D2542">
        <w:rPr>
          <w:rFonts w:ascii="Arial" w:eastAsia="Times New Roman" w:hAnsi="Arial" w:cs="Arial"/>
          <w:lang w:eastAsia="cs-CZ"/>
        </w:rPr>
        <w:t xml:space="preserve"> Tento pokyn objednatel vydá, pokud zjistí, že:</w:t>
      </w:r>
    </w:p>
    <w:p w:rsidR="007B4BA3" w:rsidRPr="000D2542" w:rsidRDefault="007B4BA3" w:rsidP="007B4BA3">
      <w:pPr>
        <w:numPr>
          <w:ilvl w:val="1"/>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jsou na pracovišti v souvislosti s prováděním plnění </w:t>
      </w:r>
      <w:r>
        <w:rPr>
          <w:rFonts w:ascii="Arial" w:eastAsia="Times New Roman" w:hAnsi="Arial" w:cs="Arial"/>
          <w:lang w:eastAsia="cs-CZ"/>
        </w:rPr>
        <w:t>porušovány bezpečnostní nebo požární právní předpisy, a to včetně bezpečnostních nebo požárních předpisů objednatele</w:t>
      </w:r>
      <w:r w:rsidRPr="000D2542">
        <w:rPr>
          <w:rFonts w:ascii="Arial" w:eastAsia="Times New Roman" w:hAnsi="Arial" w:cs="Arial"/>
          <w:lang w:eastAsia="cs-CZ"/>
        </w:rPr>
        <w:t>,</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plnění není prováděno v obvyklé kvalitě,</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je v souvislosti s prováděním plnění ohrožen život nebo zdraví osob, nebo vzniká-li či hrozí-li vznik škody na majetku objednatele nebo třetích osob,</w:t>
      </w:r>
    </w:p>
    <w:p w:rsidR="007B4BA3" w:rsidRPr="000D2542" w:rsidRDefault="007B4BA3" w:rsidP="007B4BA3">
      <w:pPr>
        <w:numPr>
          <w:ilvl w:val="1"/>
          <w:numId w:val="5"/>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je plnění prováděno v rozporu s ustanoveními této smlouvy.</w:t>
      </w:r>
    </w:p>
    <w:p w:rsidR="007B4BA3" w:rsidRPr="000D2542" w:rsidRDefault="007B4BA3" w:rsidP="007B4BA3">
      <w:pPr>
        <w:numPr>
          <w:ilvl w:val="0"/>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V případě, že budou pro zajištění provádění </w:t>
      </w:r>
      <w:r>
        <w:rPr>
          <w:rFonts w:ascii="Arial" w:eastAsia="Times New Roman" w:hAnsi="Arial" w:cs="Arial"/>
          <w:lang w:eastAsia="cs-CZ"/>
        </w:rPr>
        <w:t>díla</w:t>
      </w:r>
      <w:r w:rsidRPr="000D2542">
        <w:rPr>
          <w:rFonts w:ascii="Arial" w:eastAsia="Times New Roman" w:hAnsi="Arial" w:cs="Arial"/>
          <w:lang w:eastAsia="cs-CZ"/>
        </w:rPr>
        <w:t xml:space="preserve"> nutné zábory chodníků</w:t>
      </w:r>
      <w:r>
        <w:rPr>
          <w:rFonts w:ascii="Arial" w:eastAsia="Times New Roman" w:hAnsi="Arial" w:cs="Arial"/>
          <w:lang w:eastAsia="cs-CZ"/>
        </w:rPr>
        <w:t xml:space="preserve"> a komunikací</w:t>
      </w:r>
      <w:r w:rsidRPr="000D2542">
        <w:rPr>
          <w:rFonts w:ascii="Arial" w:eastAsia="Times New Roman" w:hAnsi="Arial" w:cs="Arial"/>
          <w:lang w:eastAsia="cs-CZ"/>
        </w:rPr>
        <w:t xml:space="preserve">, projedná a zajistí je zhotovitel na své náklady. </w:t>
      </w:r>
    </w:p>
    <w:p w:rsidR="007B4BA3" w:rsidRPr="000D2542" w:rsidRDefault="007B4BA3" w:rsidP="007B4BA3">
      <w:pPr>
        <w:numPr>
          <w:ilvl w:val="0"/>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Přerušení provádění pln</w:t>
      </w:r>
      <w:r>
        <w:rPr>
          <w:rFonts w:ascii="Arial" w:eastAsia="Times New Roman" w:hAnsi="Arial" w:cs="Arial"/>
          <w:lang w:eastAsia="cs-CZ"/>
        </w:rPr>
        <w:t>ění z důvodů uvedených v odst. 3</w:t>
      </w:r>
      <w:r w:rsidRPr="000D2542">
        <w:rPr>
          <w:rFonts w:ascii="Arial" w:eastAsia="Times New Roman" w:hAnsi="Arial" w:cs="Arial"/>
          <w:lang w:eastAsia="cs-CZ"/>
        </w:rPr>
        <w:t xml:space="preserve"> tohoto článku zaznamená objednatel do </w:t>
      </w:r>
      <w:r>
        <w:rPr>
          <w:rFonts w:ascii="Arial" w:eastAsia="Times New Roman" w:hAnsi="Arial" w:cs="Arial"/>
          <w:lang w:eastAsia="cs-CZ"/>
        </w:rPr>
        <w:t>montážního</w:t>
      </w:r>
      <w:r w:rsidRPr="000D2542">
        <w:rPr>
          <w:rFonts w:ascii="Arial" w:eastAsia="Times New Roman" w:hAnsi="Arial" w:cs="Arial"/>
          <w:lang w:eastAsia="cs-CZ"/>
        </w:rPr>
        <w:t xml:space="preserve"> deníku. Zhotovitel je povinen zjednat neprodleně nápravu. Takové přerušení provádění plnění není důvodem pro změnu lhůt sjednaných v</w:t>
      </w:r>
      <w:r w:rsidR="00C93B0F">
        <w:rPr>
          <w:rFonts w:ascii="Arial" w:eastAsia="Times New Roman" w:hAnsi="Arial" w:cs="Arial"/>
          <w:lang w:eastAsia="cs-CZ"/>
        </w:rPr>
        <w:t> </w:t>
      </w:r>
      <w:r w:rsidRPr="000D2542">
        <w:rPr>
          <w:rFonts w:ascii="Arial" w:eastAsia="Times New Roman" w:hAnsi="Arial" w:cs="Arial"/>
          <w:lang w:eastAsia="cs-CZ"/>
        </w:rPr>
        <w:t>čl</w:t>
      </w:r>
      <w:r w:rsidR="00C93B0F">
        <w:rPr>
          <w:rFonts w:ascii="Arial" w:eastAsia="Times New Roman" w:hAnsi="Arial" w:cs="Arial"/>
          <w:lang w:eastAsia="cs-CZ"/>
        </w:rPr>
        <w:t>.</w:t>
      </w:r>
      <w:r w:rsidRPr="000D2542">
        <w:rPr>
          <w:rFonts w:ascii="Arial" w:eastAsia="Times New Roman" w:hAnsi="Arial" w:cs="Arial"/>
          <w:lang w:eastAsia="cs-CZ"/>
        </w:rPr>
        <w:t xml:space="preserve"> II a v časovém harmonogramu postupu prací. Zhotoviteli nevzniká nárok na úhradu vynaložených nákladů na provedení nápravy ani nárok na úhradu škody vzniklé v důsledku přerušení provádění plnění.</w:t>
      </w:r>
    </w:p>
    <w:p w:rsidR="007B4BA3" w:rsidRPr="000D2542" w:rsidRDefault="007B4BA3" w:rsidP="007B4BA3">
      <w:pPr>
        <w:numPr>
          <w:ilvl w:val="0"/>
          <w:numId w:val="5"/>
        </w:numPr>
        <w:tabs>
          <w:tab w:val="left" w:pos="0"/>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Zhotovitel povede veškeré požadavky, dohody, zápisy a ujednání se společnostmi uvedenými objednatelem jako </w:t>
      </w:r>
      <w:r w:rsidR="00C93B0F">
        <w:rPr>
          <w:rFonts w:ascii="Arial" w:eastAsia="Times New Roman" w:hAnsi="Arial" w:cs="Arial"/>
          <w:lang w:eastAsia="cs-CZ"/>
        </w:rPr>
        <w:t>subjekty</w:t>
      </w:r>
      <w:r w:rsidR="00C93B0F" w:rsidRPr="000D2542">
        <w:rPr>
          <w:rFonts w:ascii="Arial" w:eastAsia="Times New Roman" w:hAnsi="Arial" w:cs="Arial"/>
          <w:lang w:eastAsia="cs-CZ"/>
        </w:rPr>
        <w:t xml:space="preserve"> </w:t>
      </w:r>
      <w:r w:rsidRPr="000D2542">
        <w:rPr>
          <w:rFonts w:ascii="Arial" w:eastAsia="Times New Roman" w:hAnsi="Arial" w:cs="Arial"/>
          <w:lang w:eastAsia="cs-CZ"/>
        </w:rPr>
        <w:t xml:space="preserve">poskytující součinnost písemnou formou a bude je předkládat v kopii </w:t>
      </w:r>
      <w:r>
        <w:rPr>
          <w:rFonts w:ascii="Arial" w:eastAsia="Times New Roman" w:hAnsi="Arial" w:cs="Arial"/>
          <w:lang w:eastAsia="cs-CZ"/>
        </w:rPr>
        <w:t>neprodleně zmocněnci objednatele pro jednání věcná.</w:t>
      </w:r>
    </w:p>
    <w:p w:rsidR="007B4BA3" w:rsidRPr="000D2542" w:rsidRDefault="007B4BA3" w:rsidP="007B4BA3">
      <w:pPr>
        <w:numPr>
          <w:ilvl w:val="0"/>
          <w:numId w:val="5"/>
        </w:numPr>
        <w:tabs>
          <w:tab w:val="left" w:pos="5812"/>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V objekt</w:t>
      </w:r>
      <w:r>
        <w:rPr>
          <w:rFonts w:ascii="Arial" w:eastAsia="Times New Roman" w:hAnsi="Arial" w:cs="Arial"/>
          <w:lang w:eastAsia="cs-CZ"/>
        </w:rPr>
        <w:t>u</w:t>
      </w:r>
      <w:r w:rsidRPr="000D2542">
        <w:rPr>
          <w:rFonts w:ascii="Arial" w:eastAsia="Times New Roman" w:hAnsi="Arial" w:cs="Arial"/>
          <w:lang w:eastAsia="cs-CZ"/>
        </w:rPr>
        <w:t xml:space="preserve"> objednatele je stanoven mimo vyhrazené prostory zákaz kouření, jehož dodržování se zavazuje zhotovitel řádně zabezpečit.</w:t>
      </w:r>
    </w:p>
    <w:p w:rsidR="007B4BA3" w:rsidRPr="000D2542" w:rsidRDefault="007B4BA3" w:rsidP="007B4BA3">
      <w:pPr>
        <w:spacing w:after="0" w:line="240" w:lineRule="auto"/>
        <w:ind w:left="425" w:hanging="425"/>
        <w:rPr>
          <w:rFonts w:ascii="Arial" w:eastAsia="Times New Roman" w:hAnsi="Arial" w:cs="Arial"/>
          <w:lang w:eastAsia="cs-CZ"/>
        </w:rPr>
      </w:pPr>
    </w:p>
    <w:p w:rsidR="007B4BA3" w:rsidRPr="000D2542" w:rsidRDefault="007B4BA3" w:rsidP="007B4BA3">
      <w:pPr>
        <w:spacing w:after="0" w:line="240" w:lineRule="auto"/>
        <w:ind w:left="425" w:hanging="425"/>
        <w:jc w:val="center"/>
        <w:rPr>
          <w:rFonts w:ascii="Arial" w:eastAsia="Times New Roman" w:hAnsi="Arial" w:cs="Arial"/>
          <w:b/>
          <w:lang w:eastAsia="cs-CZ"/>
        </w:rPr>
      </w:pPr>
      <w:r w:rsidRPr="000D2542">
        <w:rPr>
          <w:rFonts w:ascii="Arial" w:eastAsia="Times New Roman" w:hAnsi="Arial" w:cs="Arial"/>
          <w:b/>
          <w:lang w:eastAsia="cs-CZ"/>
        </w:rPr>
        <w:t xml:space="preserve">Článek </w:t>
      </w:r>
      <w:r>
        <w:rPr>
          <w:rFonts w:ascii="Arial" w:eastAsia="Times New Roman" w:hAnsi="Arial" w:cs="Arial"/>
          <w:b/>
          <w:lang w:eastAsia="cs-CZ"/>
        </w:rPr>
        <w:t>I</w:t>
      </w:r>
      <w:r w:rsidRPr="000D2542">
        <w:rPr>
          <w:rFonts w:ascii="Arial" w:eastAsia="Times New Roman" w:hAnsi="Arial" w:cs="Arial"/>
          <w:b/>
          <w:lang w:eastAsia="cs-CZ"/>
        </w:rPr>
        <w:t>V</w:t>
      </w:r>
    </w:p>
    <w:p w:rsidR="007B4BA3" w:rsidRPr="000D2542" w:rsidRDefault="007B4BA3" w:rsidP="007B4BA3">
      <w:pPr>
        <w:spacing w:after="0" w:line="240" w:lineRule="auto"/>
        <w:ind w:left="425" w:hanging="425"/>
        <w:jc w:val="center"/>
        <w:rPr>
          <w:rFonts w:ascii="Arial" w:eastAsia="Times New Roman" w:hAnsi="Arial" w:cs="Arial"/>
          <w:b/>
          <w:lang w:eastAsia="cs-CZ"/>
        </w:rPr>
      </w:pPr>
      <w:r w:rsidRPr="000D2542">
        <w:rPr>
          <w:rFonts w:ascii="Arial" w:eastAsia="Times New Roman" w:hAnsi="Arial" w:cs="Arial"/>
          <w:b/>
          <w:lang w:eastAsia="cs-CZ"/>
        </w:rPr>
        <w:t>S</w:t>
      </w:r>
      <w:r>
        <w:rPr>
          <w:rFonts w:ascii="Arial" w:eastAsia="Times New Roman" w:hAnsi="Arial" w:cs="Arial"/>
          <w:b/>
          <w:lang w:eastAsia="cs-CZ"/>
        </w:rPr>
        <w:t>OUČINNOST</w:t>
      </w:r>
    </w:p>
    <w:p w:rsidR="007B4BA3" w:rsidRPr="000D2542" w:rsidRDefault="007B4BA3" w:rsidP="007B4BA3">
      <w:pPr>
        <w:numPr>
          <w:ilvl w:val="0"/>
          <w:numId w:val="6"/>
        </w:numPr>
        <w:tabs>
          <w:tab w:val="left" w:pos="0"/>
        </w:tabs>
        <w:spacing w:before="120" w:after="0" w:line="240" w:lineRule="auto"/>
        <w:jc w:val="both"/>
        <w:rPr>
          <w:rFonts w:ascii="Arial" w:eastAsia="Times New Roman" w:hAnsi="Arial" w:cs="Arial"/>
          <w:lang w:eastAsia="cs-CZ"/>
        </w:rPr>
      </w:pPr>
      <w:r w:rsidRPr="000D2542">
        <w:rPr>
          <w:rFonts w:ascii="Arial" w:eastAsia="Times New Roman" w:hAnsi="Arial" w:cs="Arial"/>
          <w:lang w:eastAsia="cs-CZ"/>
        </w:rPr>
        <w:t>Objednatel se zavazuje seznámit pracovníky zhotovitele, kteří se budou podílet na plnění dle této smlouvy, s místními podmínkami BOZP a PO na pracovišti objednatele. Zhotovitel se zavazuje tyto podmínky dodržovat.</w:t>
      </w:r>
    </w:p>
    <w:p w:rsidR="007B4BA3" w:rsidRPr="006C4594" w:rsidRDefault="007B4BA3" w:rsidP="007B4BA3">
      <w:pPr>
        <w:numPr>
          <w:ilvl w:val="0"/>
          <w:numId w:val="6"/>
        </w:numPr>
        <w:tabs>
          <w:tab w:val="left" w:pos="0"/>
        </w:tabs>
        <w:spacing w:before="120" w:after="0" w:line="240" w:lineRule="auto"/>
        <w:jc w:val="both"/>
        <w:rPr>
          <w:rFonts w:ascii="Arial" w:eastAsia="Times New Roman" w:hAnsi="Arial" w:cs="Arial"/>
          <w:lang w:eastAsia="cs-CZ"/>
        </w:rPr>
      </w:pPr>
      <w:r w:rsidRPr="006C4594">
        <w:rPr>
          <w:rFonts w:ascii="Arial" w:eastAsia="Times New Roman" w:hAnsi="Arial" w:cs="Arial"/>
          <w:lang w:eastAsia="cs-CZ"/>
        </w:rPr>
        <w:t>Zhotovitel se zavazuje poskytnout nezbytnou součinnost objednateli a výrobci zákaznických detektorů při jejich integraci do třídícího systému. Objednatel se zavazuje dodat zhotoviteli na základě jeho výzvy zákaznické detektory dle čl. II. odst. 1, 1.1 Zhotovitel se zavazuje poskytnout v</w:t>
      </w:r>
      <w:r>
        <w:rPr>
          <w:rFonts w:ascii="Arial" w:eastAsia="Times New Roman" w:hAnsi="Arial" w:cs="Arial"/>
          <w:lang w:eastAsia="cs-CZ"/>
        </w:rPr>
        <w:t>ýrobci zákaznických detektorů jí</w:t>
      </w:r>
      <w:r w:rsidRPr="006C4594">
        <w:rPr>
          <w:rFonts w:ascii="Arial" w:eastAsia="Times New Roman" w:hAnsi="Arial" w:cs="Arial"/>
          <w:lang w:eastAsia="cs-CZ"/>
        </w:rPr>
        <w:t>m požadované informace související s vývojem, výrobou a integrací zákaznických detektorů do 1</w:t>
      </w:r>
      <w:r>
        <w:rPr>
          <w:rFonts w:ascii="Arial" w:eastAsia="Times New Roman" w:hAnsi="Arial" w:cs="Arial"/>
          <w:lang w:eastAsia="cs-CZ"/>
        </w:rPr>
        <w:t xml:space="preserve"> (slovy: jednoho)</w:t>
      </w:r>
      <w:r w:rsidRPr="006C4594">
        <w:rPr>
          <w:rFonts w:ascii="Arial" w:eastAsia="Times New Roman" w:hAnsi="Arial" w:cs="Arial"/>
          <w:lang w:eastAsia="cs-CZ"/>
        </w:rPr>
        <w:t xml:space="preserve"> měsíce ode dne uzavření smlouvy, přičemž je o součinnosti poskytnuté zhotoviteli povinen informovat objednatele.</w:t>
      </w:r>
    </w:p>
    <w:p w:rsidR="007B4BA3" w:rsidRPr="000D2542" w:rsidRDefault="007B4BA3" w:rsidP="007B4BA3">
      <w:pPr>
        <w:numPr>
          <w:ilvl w:val="0"/>
          <w:numId w:val="6"/>
        </w:numPr>
        <w:overflowPunct w:val="0"/>
        <w:autoSpaceDE w:val="0"/>
        <w:autoSpaceDN w:val="0"/>
        <w:adjustRightInd w:val="0"/>
        <w:spacing w:before="120" w:after="0" w:line="240" w:lineRule="auto"/>
        <w:ind w:left="357" w:hanging="357"/>
        <w:textAlignment w:val="baseline"/>
        <w:rPr>
          <w:rFonts w:ascii="Arial" w:eastAsia="Times New Roman" w:hAnsi="Arial" w:cs="Arial"/>
          <w:lang w:eastAsia="cs-CZ"/>
        </w:rPr>
      </w:pPr>
      <w:r w:rsidRPr="000D2542">
        <w:rPr>
          <w:rFonts w:ascii="Arial" w:eastAsia="Times New Roman" w:hAnsi="Arial" w:cs="Arial"/>
          <w:lang w:eastAsia="cs-CZ"/>
        </w:rPr>
        <w:t>Objednatel se zavazuje po dobu realizace díla na své náklady:</w:t>
      </w:r>
    </w:p>
    <w:p w:rsidR="007B4BA3" w:rsidRPr="000D2542" w:rsidRDefault="007B4BA3" w:rsidP="007B4BA3">
      <w:pPr>
        <w:numPr>
          <w:ilvl w:val="1"/>
          <w:numId w:val="6"/>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umožnit zaměstnancům zhotovitele a třetím osobám, které zhotovitel použije k plnění podle této smlouvy (dále jen „</w:t>
      </w:r>
      <w:r w:rsidRPr="001E5F0D">
        <w:rPr>
          <w:rFonts w:ascii="Arial" w:eastAsia="Times New Roman" w:hAnsi="Arial" w:cs="Arial"/>
          <w:b/>
          <w:lang w:eastAsia="cs-CZ"/>
        </w:rPr>
        <w:t>zaměstnanci</w:t>
      </w:r>
      <w:r w:rsidRPr="000D2542">
        <w:rPr>
          <w:rFonts w:ascii="Arial" w:eastAsia="Times New Roman" w:hAnsi="Arial" w:cs="Arial"/>
          <w:lang w:eastAsia="cs-CZ"/>
        </w:rPr>
        <w:t xml:space="preserve">“), </w:t>
      </w:r>
      <w:r>
        <w:rPr>
          <w:rFonts w:ascii="Arial" w:eastAsia="Times New Roman" w:hAnsi="Arial" w:cs="Arial"/>
          <w:lang w:eastAsia="cs-CZ"/>
        </w:rPr>
        <w:t>vstupy a vjezdy do místa plnění,</w:t>
      </w:r>
    </w:p>
    <w:p w:rsidR="007B4BA3" w:rsidRPr="000D2542" w:rsidRDefault="007B4BA3" w:rsidP="007B4BA3">
      <w:pPr>
        <w:numPr>
          <w:ilvl w:val="1"/>
          <w:numId w:val="6"/>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umožnit zaměstnancům zhotovitele užívat hygienické zařízení (WC a umývárna), </w:t>
      </w:r>
    </w:p>
    <w:p w:rsidR="007B4BA3" w:rsidRPr="000D2542" w:rsidRDefault="007B4BA3" w:rsidP="007B4BA3">
      <w:pPr>
        <w:numPr>
          <w:ilvl w:val="1"/>
          <w:numId w:val="6"/>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poskytnout zhotoviteli pro účely provádění díla podle této smlouvy možnost připojení na odběr el. energie 230/400 V a užitkové vody v místech, která určí pověřená osoba objednate</w:t>
      </w:r>
      <w:r>
        <w:rPr>
          <w:rFonts w:ascii="Arial" w:eastAsia="Times New Roman" w:hAnsi="Arial" w:cs="Arial"/>
          <w:lang w:eastAsia="cs-CZ"/>
        </w:rPr>
        <w:t>le pro dané místo plnění,</w:t>
      </w:r>
    </w:p>
    <w:p w:rsidR="007B4BA3" w:rsidRPr="00D057D7" w:rsidRDefault="007B4BA3" w:rsidP="007B4BA3">
      <w:pPr>
        <w:numPr>
          <w:ilvl w:val="1"/>
          <w:numId w:val="6"/>
        </w:numPr>
        <w:tabs>
          <w:tab w:val="left" w:pos="5812"/>
        </w:tabs>
        <w:spacing w:after="0" w:line="240" w:lineRule="auto"/>
        <w:jc w:val="both"/>
        <w:rPr>
          <w:rFonts w:ascii="Arial" w:eastAsia="Times New Roman" w:hAnsi="Arial" w:cs="Arial"/>
          <w:lang w:eastAsia="cs-CZ"/>
        </w:rPr>
      </w:pPr>
      <w:r w:rsidRPr="000D2542">
        <w:rPr>
          <w:rFonts w:ascii="Arial" w:eastAsia="Times New Roman" w:hAnsi="Arial" w:cs="Arial"/>
          <w:lang w:eastAsia="cs-CZ"/>
        </w:rPr>
        <w:t>umožnit provádění díla mimo pracovní dobu</w:t>
      </w:r>
      <w:r w:rsidRPr="000D2542">
        <w:rPr>
          <w:rFonts w:ascii="Arial" w:eastAsia="Times New Roman" w:hAnsi="Arial" w:cs="Arial"/>
          <w:iCs/>
          <w:lang w:eastAsia="cs-CZ"/>
        </w:rPr>
        <w:t xml:space="preserve"> objednatele, pokud nebude dohodnuto jinak</w:t>
      </w:r>
      <w:r>
        <w:rPr>
          <w:rFonts w:ascii="Arial" w:eastAsia="Times New Roman" w:hAnsi="Arial" w:cs="Arial"/>
          <w:iCs/>
          <w:lang w:eastAsia="cs-CZ"/>
        </w:rPr>
        <w:t>.</w:t>
      </w:r>
    </w:p>
    <w:p w:rsidR="007B4BA3" w:rsidRPr="000D2542" w:rsidRDefault="007B4BA3" w:rsidP="007B4BA3">
      <w:pPr>
        <w:tabs>
          <w:tab w:val="left" w:pos="5812"/>
        </w:tabs>
        <w:spacing w:after="0" w:line="240" w:lineRule="auto"/>
        <w:ind w:left="925"/>
        <w:jc w:val="both"/>
        <w:rPr>
          <w:rFonts w:ascii="Arial" w:eastAsia="Times New Roman" w:hAnsi="Arial" w:cs="Arial"/>
          <w:lang w:eastAsia="cs-CZ"/>
        </w:rPr>
      </w:pPr>
    </w:p>
    <w:p w:rsidR="007B4BA3" w:rsidRDefault="007B4BA3" w:rsidP="007B4BA3">
      <w:pPr>
        <w:numPr>
          <w:ilvl w:val="0"/>
          <w:numId w:val="6"/>
        </w:numPr>
        <w:spacing w:after="0" w:line="240" w:lineRule="auto"/>
        <w:jc w:val="both"/>
        <w:rPr>
          <w:rFonts w:ascii="Arial" w:eastAsia="Times New Roman" w:hAnsi="Arial" w:cs="Arial"/>
          <w:lang w:eastAsia="cs-CZ"/>
        </w:rPr>
      </w:pPr>
      <w:r w:rsidRPr="000D2542">
        <w:rPr>
          <w:rFonts w:ascii="Arial" w:eastAsia="Times New Roman" w:hAnsi="Arial" w:cs="Arial"/>
          <w:lang w:eastAsia="cs-CZ"/>
        </w:rPr>
        <w:t xml:space="preserve">Zhotovitel předá objednateli nejpozději </w:t>
      </w:r>
      <w:r>
        <w:rPr>
          <w:rFonts w:ascii="Arial" w:eastAsia="Times New Roman" w:hAnsi="Arial" w:cs="Arial"/>
          <w:lang w:eastAsia="cs-CZ"/>
        </w:rPr>
        <w:t>7 (slovy: sedm)</w:t>
      </w:r>
      <w:r w:rsidRPr="000D2542">
        <w:rPr>
          <w:rFonts w:ascii="Arial" w:eastAsia="Times New Roman" w:hAnsi="Arial" w:cs="Arial"/>
          <w:lang w:eastAsia="cs-CZ"/>
        </w:rPr>
        <w:t xml:space="preserve"> </w:t>
      </w:r>
      <w:r>
        <w:rPr>
          <w:rFonts w:ascii="Arial" w:eastAsia="Times New Roman" w:hAnsi="Arial" w:cs="Arial"/>
          <w:lang w:eastAsia="cs-CZ"/>
        </w:rPr>
        <w:t>kalendářních dní</w:t>
      </w:r>
      <w:r w:rsidRPr="000D2542">
        <w:rPr>
          <w:rFonts w:ascii="Arial" w:eastAsia="Times New Roman" w:hAnsi="Arial" w:cs="Arial"/>
          <w:lang w:eastAsia="cs-CZ"/>
        </w:rPr>
        <w:t xml:space="preserve"> před zahájením poskytování plnění podle této smlouvy seznam všech svých zaměstnanců, kteří se na tomto plnění budou podílet, s uvedením jejich jména a příjmení, čísla jejich průkazů totožnosti a jejich výpisy z evidence rejstříku trestů prokazující jeji</w:t>
      </w:r>
      <w:r>
        <w:rPr>
          <w:rFonts w:ascii="Arial" w:eastAsia="Times New Roman" w:hAnsi="Arial" w:cs="Arial"/>
          <w:lang w:eastAsia="cs-CZ"/>
        </w:rPr>
        <w:t xml:space="preserve">ch bezúhonnost ne starší 90 (slovy: devadesáti) dnů. </w:t>
      </w:r>
    </w:p>
    <w:p w:rsidR="007B4BA3" w:rsidRDefault="007B4BA3" w:rsidP="007B4BA3">
      <w:pPr>
        <w:spacing w:after="0" w:line="240" w:lineRule="auto"/>
        <w:ind w:left="358"/>
        <w:jc w:val="both"/>
        <w:rPr>
          <w:rFonts w:ascii="Arial" w:eastAsia="Times New Roman" w:hAnsi="Arial" w:cs="Arial"/>
          <w:lang w:eastAsia="cs-CZ"/>
        </w:rPr>
      </w:pPr>
    </w:p>
    <w:p w:rsidR="007B4BA3" w:rsidRPr="005D6C23" w:rsidRDefault="007B4BA3" w:rsidP="007B4BA3">
      <w:pPr>
        <w:numPr>
          <w:ilvl w:val="0"/>
          <w:numId w:val="6"/>
        </w:numPr>
        <w:spacing w:after="0" w:line="240" w:lineRule="auto"/>
        <w:jc w:val="both"/>
        <w:rPr>
          <w:rFonts w:ascii="Arial" w:eastAsia="Times New Roman" w:hAnsi="Arial" w:cs="Arial"/>
          <w:lang w:eastAsia="cs-CZ"/>
        </w:rPr>
      </w:pPr>
      <w:r w:rsidRPr="005D6C23">
        <w:rPr>
          <w:rFonts w:ascii="Arial" w:eastAsia="Times New Roman" w:hAnsi="Arial" w:cs="Arial"/>
          <w:lang w:eastAsia="cs-CZ"/>
        </w:rPr>
        <w:t>Zhotovitel se zavazuje, že jeho zaměstnanci budou při plnění úkonů dodržovat režim vstupu do provozních prostor objednatele a další bezpečnostní požadavky objednatele.</w:t>
      </w:r>
      <w:r w:rsidRPr="005D6C23">
        <w:rPr>
          <w:rFonts w:ascii="Arial" w:eastAsia="Times New Roman" w:hAnsi="Arial" w:cs="Arial"/>
          <w:color w:val="000000"/>
          <w:lang w:eastAsia="x-none"/>
        </w:rPr>
        <w:t xml:space="preserve"> </w:t>
      </w:r>
      <w:r>
        <w:rPr>
          <w:rFonts w:ascii="Arial" w:eastAsia="Times New Roman" w:hAnsi="Arial" w:cs="Arial"/>
          <w:color w:val="000000"/>
          <w:lang w:eastAsia="x-none"/>
        </w:rPr>
        <w:t xml:space="preserve">S ohledem na výše uvedené může objednatel </w:t>
      </w:r>
      <w:r w:rsidRPr="005D6C23">
        <w:rPr>
          <w:rFonts w:ascii="Arial" w:eastAsia="Times New Roman" w:hAnsi="Arial" w:cs="Arial"/>
          <w:color w:val="000000"/>
          <w:lang w:eastAsia="x-none"/>
        </w:rPr>
        <w:t>z bezpečnostních důvodů umožnit zaměstnancům zhotovitele stravování ve své jídelně.</w:t>
      </w:r>
    </w:p>
    <w:p w:rsidR="007B4BA3" w:rsidRPr="005D6C23" w:rsidRDefault="007B4BA3" w:rsidP="007B4BA3">
      <w:pPr>
        <w:spacing w:after="0" w:line="240" w:lineRule="auto"/>
        <w:ind w:left="358"/>
        <w:jc w:val="both"/>
        <w:rPr>
          <w:rFonts w:ascii="Arial" w:eastAsia="Times New Roman" w:hAnsi="Arial" w:cs="Arial"/>
          <w:lang w:eastAsia="cs-CZ"/>
        </w:rPr>
      </w:pPr>
    </w:p>
    <w:p w:rsidR="007B4BA3" w:rsidRDefault="007B4BA3" w:rsidP="007B4BA3">
      <w:pPr>
        <w:numPr>
          <w:ilvl w:val="0"/>
          <w:numId w:val="6"/>
        </w:numPr>
        <w:spacing w:after="0" w:line="240" w:lineRule="auto"/>
        <w:jc w:val="both"/>
        <w:rPr>
          <w:rFonts w:ascii="Arial" w:eastAsia="Times New Roman" w:hAnsi="Arial" w:cs="Arial"/>
          <w:lang w:eastAsia="cs-CZ"/>
        </w:rPr>
      </w:pPr>
      <w:r w:rsidRPr="000D2542">
        <w:rPr>
          <w:rFonts w:ascii="Arial" w:eastAsia="Times New Roman" w:hAnsi="Arial" w:cs="Arial"/>
          <w:lang w:eastAsia="cs-CZ"/>
        </w:rPr>
        <w:t>Objednatel zajistí pro provádění FAT a SAT bankovky v požadovaných hodnotách, množství a kvalitě.</w:t>
      </w:r>
    </w:p>
    <w:p w:rsidR="007B4BA3" w:rsidRDefault="007B4BA3" w:rsidP="007B4BA3">
      <w:pPr>
        <w:spacing w:after="0" w:line="240" w:lineRule="auto"/>
        <w:ind w:left="358"/>
        <w:jc w:val="both"/>
        <w:rPr>
          <w:rFonts w:ascii="Arial" w:eastAsia="Times New Roman" w:hAnsi="Arial" w:cs="Arial"/>
          <w:lang w:eastAsia="cs-CZ"/>
        </w:rPr>
      </w:pPr>
    </w:p>
    <w:p w:rsidR="007B4BA3" w:rsidRPr="006C4594" w:rsidRDefault="007B4BA3" w:rsidP="007B4BA3">
      <w:pPr>
        <w:numPr>
          <w:ilvl w:val="0"/>
          <w:numId w:val="6"/>
        </w:numPr>
        <w:spacing w:after="0" w:line="240" w:lineRule="auto"/>
        <w:jc w:val="both"/>
        <w:rPr>
          <w:rFonts w:ascii="Arial" w:eastAsia="Times New Roman" w:hAnsi="Arial" w:cs="Arial"/>
          <w:lang w:eastAsia="cs-CZ"/>
        </w:rPr>
      </w:pPr>
      <w:r w:rsidRPr="006C4594">
        <w:rPr>
          <w:rFonts w:ascii="Arial" w:hAnsi="Arial" w:cs="Arial"/>
        </w:rPr>
        <w:t xml:space="preserve">Objednatel na výzvu poskytne zhotoviteli pro nastavení třídicích systémů u výrobce bankovky všech platných vzorů a nominálních hodnot v poměrném složení </w:t>
      </w:r>
      <w:r>
        <w:rPr>
          <w:rFonts w:ascii="Arial" w:hAnsi="Arial" w:cs="Arial"/>
        </w:rPr>
        <w:t>SHODNÉ A NESHODNÉ.</w:t>
      </w:r>
    </w:p>
    <w:p w:rsidR="007B4BA3" w:rsidRDefault="007B4BA3" w:rsidP="007B4BA3">
      <w:pPr>
        <w:spacing w:after="0" w:line="240" w:lineRule="auto"/>
        <w:rPr>
          <w:rFonts w:ascii="Arial" w:eastAsia="Times New Roman" w:hAnsi="Arial" w:cs="Arial"/>
          <w:b/>
          <w:lang w:eastAsia="cs-CZ"/>
        </w:rPr>
      </w:pPr>
    </w:p>
    <w:p w:rsidR="007B4BA3" w:rsidRPr="000D2542" w:rsidRDefault="007B4BA3" w:rsidP="007B4BA3">
      <w:pPr>
        <w:spacing w:after="0" w:line="240" w:lineRule="auto"/>
        <w:ind w:left="425" w:hanging="425"/>
        <w:jc w:val="center"/>
        <w:rPr>
          <w:rFonts w:ascii="Arial" w:eastAsia="Times New Roman" w:hAnsi="Arial" w:cs="Arial"/>
          <w:b/>
          <w:lang w:eastAsia="cs-CZ"/>
        </w:rPr>
      </w:pPr>
      <w:r>
        <w:rPr>
          <w:rFonts w:ascii="Arial" w:eastAsia="Times New Roman" w:hAnsi="Arial" w:cs="Arial"/>
          <w:b/>
          <w:lang w:eastAsia="cs-CZ"/>
        </w:rPr>
        <w:t>Článek V</w:t>
      </w:r>
    </w:p>
    <w:p w:rsidR="007B4BA3" w:rsidRPr="000D2542" w:rsidRDefault="007B4BA3" w:rsidP="007B4BA3">
      <w:pPr>
        <w:spacing w:after="0" w:line="240" w:lineRule="auto"/>
        <w:ind w:left="425" w:hanging="425"/>
        <w:jc w:val="center"/>
        <w:rPr>
          <w:rFonts w:ascii="Arial" w:eastAsia="Times New Roman" w:hAnsi="Arial" w:cs="Arial"/>
          <w:b/>
          <w:lang w:eastAsia="cs-CZ"/>
        </w:rPr>
      </w:pPr>
      <w:r>
        <w:rPr>
          <w:rFonts w:ascii="Arial" w:eastAsia="Times New Roman" w:hAnsi="Arial" w:cs="Arial"/>
          <w:b/>
          <w:lang w:eastAsia="cs-CZ"/>
        </w:rPr>
        <w:t>PŘEDÁNÍ A PŘEVZETÍ DÍLA</w:t>
      </w:r>
    </w:p>
    <w:p w:rsidR="007B4BA3" w:rsidRPr="008578C5" w:rsidRDefault="007B4BA3" w:rsidP="007B4BA3">
      <w:pPr>
        <w:numPr>
          <w:ilvl w:val="0"/>
          <w:numId w:val="7"/>
        </w:numPr>
        <w:tabs>
          <w:tab w:val="num" w:pos="-3060"/>
        </w:tabs>
        <w:spacing w:before="120" w:after="0" w:line="240" w:lineRule="auto"/>
        <w:ind w:left="360"/>
        <w:jc w:val="both"/>
        <w:rPr>
          <w:rFonts w:ascii="Arial" w:eastAsia="Times New Roman" w:hAnsi="Arial" w:cs="Arial"/>
          <w:lang w:eastAsia="cs-CZ"/>
        </w:rPr>
      </w:pPr>
      <w:r>
        <w:rPr>
          <w:rFonts w:ascii="Arial" w:eastAsia="Times New Roman" w:hAnsi="Arial" w:cs="Arial"/>
          <w:lang w:eastAsia="cs-CZ"/>
        </w:rPr>
        <w:t>Provozuschopnost třídícího systému bude prověřena zkušebním provozem v rozsahu a způsobem stanoveným v příloze č. 2 „Podmínky testování“. Po úspěšném ukončení zkušebního provozu bude smluvními stranami sepsán příslušný protokol.</w:t>
      </w:r>
    </w:p>
    <w:p w:rsidR="007B4BA3" w:rsidRPr="008578C5" w:rsidRDefault="007B4BA3" w:rsidP="007B4BA3">
      <w:pPr>
        <w:numPr>
          <w:ilvl w:val="0"/>
          <w:numId w:val="7"/>
        </w:numPr>
        <w:tabs>
          <w:tab w:val="num" w:pos="-3060"/>
        </w:tabs>
        <w:spacing w:before="120" w:after="0" w:line="240" w:lineRule="auto"/>
        <w:ind w:left="360"/>
        <w:jc w:val="both"/>
        <w:rPr>
          <w:rFonts w:ascii="Arial" w:eastAsia="Times New Roman" w:hAnsi="Arial" w:cs="Arial"/>
          <w:lang w:eastAsia="cs-CZ"/>
        </w:rPr>
      </w:pPr>
      <w:r w:rsidRPr="008578C5">
        <w:rPr>
          <w:rFonts w:ascii="Arial" w:eastAsia="Times New Roman" w:hAnsi="Arial" w:cs="Arial"/>
          <w:lang w:eastAsia="cs-CZ"/>
        </w:rPr>
        <w:t xml:space="preserve">Objednatel převezme dokončené dílo v místě plnění po úspěšném </w:t>
      </w:r>
      <w:r>
        <w:rPr>
          <w:rFonts w:ascii="Arial" w:eastAsia="Times New Roman" w:hAnsi="Arial" w:cs="Arial"/>
          <w:lang w:eastAsia="cs-CZ"/>
        </w:rPr>
        <w:t>provedení zkušebního</w:t>
      </w:r>
      <w:r w:rsidRPr="008578C5">
        <w:rPr>
          <w:rFonts w:ascii="Arial" w:eastAsia="Times New Roman" w:hAnsi="Arial" w:cs="Arial"/>
          <w:lang w:eastAsia="cs-CZ"/>
        </w:rPr>
        <w:t xml:space="preserve"> provozu provedeném v souladu s přílohou č</w:t>
      </w:r>
      <w:r>
        <w:rPr>
          <w:rFonts w:ascii="Arial" w:eastAsia="Times New Roman" w:hAnsi="Arial" w:cs="Arial"/>
          <w:lang w:eastAsia="cs-CZ"/>
        </w:rPr>
        <w:t xml:space="preserve">. 2 „Podmínky testování“ - </w:t>
      </w:r>
      <w:r w:rsidRPr="008578C5">
        <w:rPr>
          <w:rFonts w:ascii="Arial" w:eastAsia="Times New Roman" w:hAnsi="Arial" w:cs="Arial"/>
          <w:lang w:eastAsia="cs-CZ"/>
        </w:rPr>
        <w:t>Protokol o předání a převzetí díla.</w:t>
      </w:r>
    </w:p>
    <w:p w:rsidR="007B4BA3" w:rsidRDefault="007B4BA3" w:rsidP="007B4BA3">
      <w:pPr>
        <w:numPr>
          <w:ilvl w:val="0"/>
          <w:numId w:val="7"/>
        </w:numPr>
        <w:tabs>
          <w:tab w:val="num" w:pos="-3060"/>
        </w:tabs>
        <w:spacing w:before="120" w:after="0" w:line="240" w:lineRule="auto"/>
        <w:ind w:left="360"/>
        <w:jc w:val="both"/>
        <w:rPr>
          <w:rFonts w:ascii="Arial" w:eastAsia="Times New Roman" w:hAnsi="Arial" w:cs="Arial"/>
          <w:lang w:eastAsia="cs-CZ"/>
        </w:rPr>
      </w:pPr>
      <w:r w:rsidRPr="000D2542">
        <w:rPr>
          <w:rFonts w:ascii="Arial" w:eastAsia="Times New Roman" w:hAnsi="Arial" w:cs="Arial"/>
          <w:lang w:eastAsia="cs-CZ"/>
        </w:rPr>
        <w:t>Nebezpečí škody na díle přechází na</w:t>
      </w:r>
      <w:r>
        <w:rPr>
          <w:rFonts w:ascii="Arial" w:eastAsia="Times New Roman" w:hAnsi="Arial" w:cs="Arial"/>
          <w:lang w:eastAsia="cs-CZ"/>
        </w:rPr>
        <w:t xml:space="preserve"> objednatele okamžikem podpisu P</w:t>
      </w:r>
      <w:r w:rsidRPr="000D2542">
        <w:rPr>
          <w:rFonts w:ascii="Arial" w:eastAsia="Times New Roman" w:hAnsi="Arial" w:cs="Arial"/>
          <w:lang w:eastAsia="cs-CZ"/>
        </w:rPr>
        <w:t>rotokolu o převzetí díla.</w:t>
      </w:r>
    </w:p>
    <w:p w:rsidR="007B4BA3" w:rsidRPr="00651405" w:rsidRDefault="007B4BA3" w:rsidP="007B4BA3">
      <w:pPr>
        <w:spacing w:before="120" w:after="0" w:line="240" w:lineRule="auto"/>
        <w:jc w:val="center"/>
        <w:rPr>
          <w:rFonts w:ascii="Arial" w:eastAsia="Times New Roman" w:hAnsi="Arial" w:cs="Arial"/>
          <w:lang w:eastAsia="cs-CZ"/>
        </w:rPr>
      </w:pPr>
      <w:r w:rsidRPr="00651405">
        <w:rPr>
          <w:rFonts w:ascii="Arial" w:eastAsia="Times New Roman" w:hAnsi="Arial" w:cs="Arial"/>
          <w:b/>
          <w:lang w:eastAsia="cs-CZ"/>
        </w:rPr>
        <w:t>Článek VI</w:t>
      </w: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b/>
          <w:caps/>
          <w:lang w:eastAsia="ar-SA"/>
        </w:rPr>
      </w:pPr>
      <w:r>
        <w:rPr>
          <w:rFonts w:ascii="Arial" w:eastAsia="Times New Roman" w:hAnsi="Arial" w:cs="Arial"/>
          <w:b/>
          <w:caps/>
          <w:lang w:eastAsia="ar-SA"/>
        </w:rPr>
        <w:t>cena</w:t>
      </w:r>
    </w:p>
    <w:p w:rsidR="007B4BA3" w:rsidRPr="00651405" w:rsidRDefault="007B4BA3" w:rsidP="007B4BA3">
      <w:pPr>
        <w:suppressAutoHyphens/>
        <w:overflowPunct w:val="0"/>
        <w:autoSpaceDE w:val="0"/>
        <w:spacing w:after="0" w:line="240" w:lineRule="auto"/>
        <w:jc w:val="center"/>
        <w:textAlignment w:val="baseline"/>
        <w:rPr>
          <w:rFonts w:ascii="Arial" w:eastAsia="Times New Roman" w:hAnsi="Arial" w:cs="Arial"/>
          <w:b/>
          <w:caps/>
          <w:lang w:eastAsia="ar-SA"/>
        </w:rPr>
      </w:pPr>
    </w:p>
    <w:p w:rsidR="007B4BA3" w:rsidRPr="00651405" w:rsidRDefault="007B4BA3" w:rsidP="007B4BA3">
      <w:pPr>
        <w:pStyle w:val="Odstavecseseznamem"/>
        <w:widowControl w:val="0"/>
        <w:numPr>
          <w:ilvl w:val="0"/>
          <w:numId w:val="14"/>
        </w:numPr>
        <w:suppressAutoHyphens/>
        <w:overflowPunct w:val="0"/>
        <w:autoSpaceDE w:val="0"/>
        <w:spacing w:after="0" w:line="240" w:lineRule="auto"/>
        <w:ind w:left="426" w:hanging="426"/>
        <w:jc w:val="both"/>
        <w:textAlignment w:val="baseline"/>
        <w:rPr>
          <w:rFonts w:ascii="Arial" w:eastAsia="Times New Roman" w:hAnsi="Arial" w:cs="Arial"/>
          <w:color w:val="000000"/>
          <w:lang w:val="x-none" w:eastAsia="x-none"/>
        </w:rPr>
      </w:pPr>
      <w:r w:rsidRPr="00651405">
        <w:rPr>
          <w:rFonts w:ascii="Arial" w:eastAsia="Times New Roman" w:hAnsi="Arial" w:cs="Arial"/>
          <w:color w:val="000000"/>
          <w:lang w:val="x-none" w:eastAsia="x-none"/>
        </w:rPr>
        <w:t xml:space="preserve">Cena </w:t>
      </w:r>
      <w:r>
        <w:rPr>
          <w:rFonts w:ascii="Arial" w:eastAsia="Times New Roman" w:hAnsi="Arial" w:cs="Arial"/>
          <w:color w:val="000000"/>
          <w:lang w:eastAsia="x-none"/>
        </w:rPr>
        <w:t>díla</w:t>
      </w:r>
      <w:r w:rsidRPr="00651405">
        <w:rPr>
          <w:rFonts w:ascii="Arial" w:eastAsia="Times New Roman" w:hAnsi="Arial" w:cs="Arial"/>
          <w:color w:val="000000"/>
          <w:lang w:val="x-none" w:eastAsia="x-none"/>
        </w:rPr>
        <w:t xml:space="preserve"> je stanovena v souladu s nabídkou </w:t>
      </w:r>
      <w:r>
        <w:rPr>
          <w:rFonts w:ascii="Arial" w:eastAsia="Times New Roman" w:hAnsi="Arial" w:cs="Arial"/>
          <w:color w:val="000000"/>
          <w:lang w:eastAsia="x-none"/>
        </w:rPr>
        <w:t>zhotovitele</w:t>
      </w:r>
      <w:r w:rsidRPr="00651405">
        <w:rPr>
          <w:rFonts w:ascii="Arial" w:eastAsia="Times New Roman" w:hAnsi="Arial" w:cs="Arial"/>
          <w:color w:val="000000"/>
          <w:lang w:val="x-none" w:eastAsia="x-none"/>
        </w:rPr>
        <w:t xml:space="preserve"> a činí </w:t>
      </w:r>
      <w:r>
        <w:rPr>
          <w:rFonts w:ascii="Arial" w:eastAsia="Times New Roman" w:hAnsi="Arial" w:cs="Arial"/>
          <w:color w:val="000000"/>
          <w:lang w:eastAsia="x-none"/>
        </w:rPr>
        <w:t xml:space="preserve">částku </w:t>
      </w:r>
      <w:r w:rsidRPr="00651405">
        <w:rPr>
          <w:rFonts w:ascii="Arial" w:eastAsia="Times New Roman" w:hAnsi="Arial" w:cs="Arial"/>
          <w:color w:val="000000"/>
          <w:lang w:val="x-none" w:eastAsia="x-none"/>
        </w:rPr>
        <w:t>bez DPH:</w:t>
      </w:r>
    </w:p>
    <w:p w:rsidR="007B4BA3" w:rsidRPr="00651405" w:rsidRDefault="007B4BA3" w:rsidP="007B4BA3">
      <w:pPr>
        <w:suppressAutoHyphens/>
        <w:overflowPunct w:val="0"/>
        <w:autoSpaceDE w:val="0"/>
        <w:spacing w:after="0" w:line="240" w:lineRule="auto"/>
        <w:jc w:val="center"/>
        <w:textAlignment w:val="baseline"/>
        <w:rPr>
          <w:rFonts w:ascii="Arial" w:eastAsia="Times New Roman" w:hAnsi="Arial" w:cs="Arial"/>
          <w:b/>
          <w:lang w:eastAsia="ar-SA"/>
        </w:rPr>
      </w:pPr>
      <w:r w:rsidRPr="00651405">
        <w:rPr>
          <w:rFonts w:ascii="Arial" w:eastAsia="Times New Roman" w:hAnsi="Arial" w:cs="Arial"/>
          <w:b/>
          <w:highlight w:val="yellow"/>
          <w:lang w:eastAsia="ar-SA"/>
        </w:rPr>
        <w:t>[•]</w:t>
      </w:r>
      <w:r w:rsidRPr="00651405">
        <w:rPr>
          <w:rFonts w:ascii="Arial" w:eastAsia="Times New Roman" w:hAnsi="Arial" w:cs="Arial"/>
          <w:b/>
          <w:lang w:eastAsia="ar-SA"/>
        </w:rPr>
        <w:t xml:space="preserve"> </w:t>
      </w:r>
      <w:r>
        <w:rPr>
          <w:rFonts w:ascii="Arial" w:eastAsia="Times New Roman" w:hAnsi="Arial" w:cs="Arial"/>
          <w:b/>
          <w:lang w:eastAsia="ar-SA"/>
        </w:rPr>
        <w:t>EUR</w:t>
      </w:r>
    </w:p>
    <w:p w:rsidR="007B4BA3" w:rsidRPr="00651405" w:rsidRDefault="007B4BA3" w:rsidP="007B4BA3">
      <w:pPr>
        <w:suppressAutoHyphens/>
        <w:overflowPunct w:val="0"/>
        <w:autoSpaceDE w:val="0"/>
        <w:spacing w:after="0" w:line="240" w:lineRule="auto"/>
        <w:jc w:val="center"/>
        <w:textAlignment w:val="baseline"/>
        <w:rPr>
          <w:rFonts w:ascii="Arial" w:eastAsia="Times New Roman" w:hAnsi="Arial" w:cs="Arial"/>
          <w:b/>
          <w:lang w:eastAsia="ar-SA"/>
        </w:rPr>
      </w:pPr>
    </w:p>
    <w:p w:rsidR="007B4BA3" w:rsidRPr="00651405" w:rsidRDefault="007B4BA3" w:rsidP="007B4BA3">
      <w:pPr>
        <w:suppressAutoHyphens/>
        <w:overflowPunct w:val="0"/>
        <w:autoSpaceDE w:val="0"/>
        <w:spacing w:after="0" w:line="240" w:lineRule="auto"/>
        <w:jc w:val="center"/>
        <w:textAlignment w:val="baseline"/>
        <w:rPr>
          <w:rFonts w:ascii="Arial" w:eastAsia="Times New Roman" w:hAnsi="Arial" w:cs="Arial"/>
          <w:b/>
          <w:lang w:eastAsia="ar-SA"/>
        </w:rPr>
      </w:pPr>
      <w:r w:rsidRPr="00651405">
        <w:rPr>
          <w:rFonts w:ascii="Arial" w:eastAsia="Times New Roman" w:hAnsi="Arial" w:cs="Arial"/>
          <w:lang w:eastAsia="ar-SA"/>
        </w:rPr>
        <w:t xml:space="preserve">(slovy: </w:t>
      </w:r>
      <w:r w:rsidRPr="00651405">
        <w:rPr>
          <w:rFonts w:ascii="Arial" w:eastAsia="Times New Roman" w:hAnsi="Arial" w:cs="Arial"/>
          <w:b/>
          <w:highlight w:val="yellow"/>
          <w:lang w:eastAsia="ar-SA"/>
        </w:rPr>
        <w:t>[•]</w:t>
      </w:r>
      <w:r w:rsidRPr="00651405">
        <w:rPr>
          <w:rFonts w:ascii="Arial" w:eastAsia="Times New Roman" w:hAnsi="Arial" w:cs="Arial"/>
          <w:lang w:eastAsia="ar-SA"/>
        </w:rPr>
        <w:t>),</w:t>
      </w:r>
    </w:p>
    <w:p w:rsidR="007B4BA3" w:rsidRPr="00651405" w:rsidRDefault="007B4BA3" w:rsidP="007B4BA3">
      <w:pPr>
        <w:suppressAutoHyphens/>
        <w:overflowPunct w:val="0"/>
        <w:autoSpaceDE w:val="0"/>
        <w:spacing w:after="0" w:line="240" w:lineRule="auto"/>
        <w:ind w:firstLine="709"/>
        <w:jc w:val="both"/>
        <w:textAlignment w:val="baseline"/>
        <w:rPr>
          <w:rFonts w:ascii="Arial" w:eastAsia="Times New Roman" w:hAnsi="Arial" w:cs="Arial"/>
          <w:lang w:eastAsia="ar-SA"/>
        </w:rPr>
      </w:pPr>
      <w:r w:rsidRPr="00651405">
        <w:rPr>
          <w:rFonts w:ascii="Arial" w:eastAsia="Times New Roman" w:hAnsi="Arial" w:cs="Arial"/>
          <w:u w:val="single"/>
          <w:lang w:eastAsia="ar-SA"/>
        </w:rPr>
        <w:t xml:space="preserve">z toho za: </w:t>
      </w:r>
    </w:p>
    <w:p w:rsidR="007B4BA3" w:rsidRPr="00651405" w:rsidRDefault="007B4BA3" w:rsidP="007B4BA3">
      <w:pPr>
        <w:suppressAutoHyphens/>
        <w:overflowPunct w:val="0"/>
        <w:autoSpaceDE w:val="0"/>
        <w:spacing w:after="0" w:line="240" w:lineRule="auto"/>
        <w:ind w:left="709"/>
        <w:jc w:val="both"/>
        <w:textAlignment w:val="baseline"/>
        <w:rPr>
          <w:rFonts w:ascii="Arial" w:eastAsia="Times New Roman" w:hAnsi="Arial" w:cs="Arial"/>
          <w:b/>
          <w:lang w:eastAsia="ar-SA"/>
        </w:rPr>
      </w:pPr>
      <w:r>
        <w:rPr>
          <w:rFonts w:ascii="Arial" w:eastAsia="Times New Roman" w:hAnsi="Arial" w:cs="Arial"/>
          <w:lang w:eastAsia="ar-SA"/>
        </w:rPr>
        <w:t xml:space="preserve">předmět smlouvy podle čl. </w:t>
      </w:r>
      <w:r w:rsidR="00C93B0F">
        <w:rPr>
          <w:rFonts w:ascii="Arial" w:eastAsia="Times New Roman" w:hAnsi="Arial" w:cs="Arial"/>
          <w:lang w:eastAsia="ar-SA"/>
        </w:rPr>
        <w:t>I</w:t>
      </w:r>
      <w:r>
        <w:rPr>
          <w:rFonts w:ascii="Arial" w:eastAsia="Times New Roman" w:hAnsi="Arial" w:cs="Arial"/>
          <w:lang w:eastAsia="ar-SA"/>
        </w:rPr>
        <w:t>I, 1.1</w:t>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B97CC3">
        <w:rPr>
          <w:rFonts w:ascii="Arial" w:eastAsia="Times New Roman" w:hAnsi="Arial" w:cs="Arial"/>
          <w:b/>
          <w:highlight w:val="yellow"/>
          <w:lang w:eastAsia="ar-SA"/>
        </w:rPr>
        <w:t>[•]</w:t>
      </w:r>
      <w:r>
        <w:rPr>
          <w:rFonts w:ascii="Arial" w:eastAsia="Times New Roman" w:hAnsi="Arial" w:cs="Arial"/>
          <w:b/>
          <w:lang w:eastAsia="ar-SA"/>
        </w:rPr>
        <w:t xml:space="preserve"> EUR</w:t>
      </w:r>
    </w:p>
    <w:p w:rsidR="007B4BA3" w:rsidRPr="00651405" w:rsidRDefault="007B4BA3" w:rsidP="007B4BA3">
      <w:pPr>
        <w:suppressAutoHyphens/>
        <w:overflowPunct w:val="0"/>
        <w:autoSpaceDE w:val="0"/>
        <w:spacing w:after="0" w:line="240" w:lineRule="auto"/>
        <w:ind w:left="709"/>
        <w:jc w:val="both"/>
        <w:textAlignment w:val="baseline"/>
        <w:rPr>
          <w:rFonts w:ascii="Arial" w:eastAsia="Times New Roman" w:hAnsi="Arial" w:cs="Arial"/>
          <w:lang w:eastAsia="ar-SA"/>
        </w:rPr>
      </w:pPr>
      <w:r w:rsidRPr="00651405">
        <w:rPr>
          <w:rFonts w:ascii="Arial" w:eastAsia="Times New Roman" w:hAnsi="Arial" w:cs="Arial"/>
          <w:lang w:eastAsia="ar-SA"/>
        </w:rPr>
        <w:t>předmět smlouvy podle čl.</w:t>
      </w:r>
      <w:r>
        <w:rPr>
          <w:rFonts w:ascii="Arial" w:eastAsia="Times New Roman" w:hAnsi="Arial" w:cs="Arial"/>
          <w:lang w:eastAsia="ar-SA"/>
        </w:rPr>
        <w:t xml:space="preserve"> </w:t>
      </w:r>
      <w:r w:rsidR="00C93B0F">
        <w:rPr>
          <w:rFonts w:ascii="Arial" w:eastAsia="Times New Roman" w:hAnsi="Arial" w:cs="Arial"/>
          <w:lang w:eastAsia="ar-SA"/>
        </w:rPr>
        <w:t>I</w:t>
      </w:r>
      <w:r>
        <w:rPr>
          <w:rFonts w:ascii="Arial" w:eastAsia="Times New Roman" w:hAnsi="Arial" w:cs="Arial"/>
          <w:lang w:eastAsia="ar-SA"/>
        </w:rPr>
        <w:t>I, 1.2 – 1.8</w:t>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B97CC3">
        <w:rPr>
          <w:rFonts w:ascii="Arial" w:eastAsia="Times New Roman" w:hAnsi="Arial" w:cs="Arial"/>
          <w:b/>
          <w:highlight w:val="yellow"/>
          <w:lang w:eastAsia="ar-SA"/>
        </w:rPr>
        <w:t>[•]</w:t>
      </w:r>
      <w:r>
        <w:rPr>
          <w:rFonts w:ascii="Arial" w:eastAsia="Times New Roman" w:hAnsi="Arial" w:cs="Arial"/>
          <w:b/>
          <w:lang w:eastAsia="ar-SA"/>
        </w:rPr>
        <w:t xml:space="preserve"> EUR</w:t>
      </w:r>
    </w:p>
    <w:p w:rsidR="007B4BA3" w:rsidRPr="00651405" w:rsidRDefault="007B4BA3" w:rsidP="007B4BA3">
      <w:pPr>
        <w:pBdr>
          <w:bottom w:val="single" w:sz="4" w:space="1" w:color="000000"/>
        </w:pBdr>
        <w:suppressAutoHyphens/>
        <w:overflowPunct w:val="0"/>
        <w:autoSpaceDE w:val="0"/>
        <w:spacing w:after="0" w:line="240" w:lineRule="auto"/>
        <w:ind w:left="709"/>
        <w:jc w:val="both"/>
        <w:textAlignment w:val="baseline"/>
        <w:rPr>
          <w:rFonts w:ascii="Arial" w:eastAsia="Times New Roman" w:hAnsi="Arial" w:cs="Arial"/>
          <w:lang w:eastAsia="ar-SA"/>
        </w:rPr>
      </w:pPr>
      <w:r w:rsidRPr="00651405">
        <w:rPr>
          <w:rFonts w:ascii="Arial" w:eastAsia="Times New Roman" w:hAnsi="Arial" w:cs="Arial"/>
          <w:lang w:eastAsia="ar-SA"/>
        </w:rPr>
        <w:t>clo, v případě, že této povinnosti v České republice podléhá</w:t>
      </w:r>
      <w:r w:rsidRPr="00651405">
        <w:rPr>
          <w:rFonts w:ascii="Arial" w:eastAsia="Times New Roman" w:hAnsi="Arial" w:cs="Arial"/>
          <w:lang w:eastAsia="ar-SA"/>
        </w:rPr>
        <w:tab/>
      </w:r>
      <w:r w:rsidRPr="00651405">
        <w:rPr>
          <w:rFonts w:ascii="Arial" w:eastAsia="Times New Roman" w:hAnsi="Arial" w:cs="Arial"/>
          <w:lang w:eastAsia="ar-SA"/>
        </w:rPr>
        <w:tab/>
      </w:r>
      <w:r w:rsidRPr="00B97CC3">
        <w:rPr>
          <w:rFonts w:ascii="Arial" w:eastAsia="Times New Roman" w:hAnsi="Arial" w:cs="Arial"/>
          <w:b/>
          <w:highlight w:val="yellow"/>
          <w:lang w:eastAsia="ar-SA"/>
        </w:rPr>
        <w:t>[•]</w:t>
      </w:r>
      <w:r>
        <w:rPr>
          <w:rFonts w:ascii="Arial" w:eastAsia="Times New Roman" w:hAnsi="Arial" w:cs="Arial"/>
          <w:b/>
          <w:lang w:eastAsia="ar-SA"/>
        </w:rPr>
        <w:t xml:space="preserve"> EUR</w:t>
      </w:r>
    </w:p>
    <w:p w:rsidR="007B4BA3" w:rsidRPr="00651405" w:rsidRDefault="007B4BA3" w:rsidP="007B4BA3">
      <w:pPr>
        <w:pBdr>
          <w:bottom w:val="single" w:sz="4" w:space="1" w:color="000000"/>
        </w:pBdr>
        <w:suppressAutoHyphens/>
        <w:overflowPunct w:val="0"/>
        <w:autoSpaceDE w:val="0"/>
        <w:spacing w:after="0" w:line="240" w:lineRule="auto"/>
        <w:ind w:left="709"/>
        <w:jc w:val="both"/>
        <w:textAlignment w:val="baseline"/>
        <w:rPr>
          <w:rFonts w:ascii="Arial" w:eastAsia="Times New Roman" w:hAnsi="Arial" w:cs="Arial"/>
          <w:lang w:eastAsia="ar-SA"/>
        </w:rPr>
      </w:pPr>
      <w:r w:rsidRPr="00651405">
        <w:rPr>
          <w:rFonts w:ascii="Arial" w:eastAsia="Times New Roman" w:hAnsi="Arial" w:cs="Arial"/>
          <w:lang w:eastAsia="ar-SA"/>
        </w:rPr>
        <w:tab/>
        <w:t xml:space="preserve">    </w:t>
      </w:r>
    </w:p>
    <w:p w:rsidR="007B4BA3" w:rsidRPr="00651405"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r w:rsidRPr="00651405">
        <w:rPr>
          <w:rFonts w:ascii="Arial" w:eastAsia="Times New Roman" w:hAnsi="Arial" w:cs="Arial"/>
          <w:lang w:eastAsia="ar-SA"/>
        </w:rPr>
        <w:t xml:space="preserve">   </w:t>
      </w:r>
      <w:r w:rsidRPr="00651405">
        <w:rPr>
          <w:rFonts w:ascii="Arial" w:eastAsia="Times New Roman" w:hAnsi="Arial" w:cs="Arial"/>
          <w:lang w:eastAsia="ar-SA"/>
        </w:rPr>
        <w:tab/>
        <w:t>Celkem</w:t>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lang w:eastAsia="ar-SA"/>
        </w:rPr>
        <w:tab/>
      </w:r>
      <w:r w:rsidRPr="00651405">
        <w:rPr>
          <w:rFonts w:ascii="Arial" w:eastAsia="Times New Roman" w:hAnsi="Arial" w:cs="Arial"/>
          <w:b/>
          <w:highlight w:val="yellow"/>
          <w:lang w:eastAsia="ar-SA"/>
        </w:rPr>
        <w:t>[•]</w:t>
      </w:r>
      <w:r w:rsidRPr="00651405">
        <w:rPr>
          <w:rFonts w:ascii="Arial" w:eastAsia="Times New Roman" w:hAnsi="Arial" w:cs="Arial"/>
          <w:b/>
          <w:lang w:eastAsia="ar-SA"/>
        </w:rPr>
        <w:t xml:space="preserve"> </w:t>
      </w:r>
      <w:r>
        <w:rPr>
          <w:rFonts w:ascii="Arial" w:eastAsia="Times New Roman" w:hAnsi="Arial" w:cs="Arial"/>
          <w:b/>
          <w:lang w:eastAsia="ar-SA"/>
        </w:rPr>
        <w:t xml:space="preserve">EUR </w:t>
      </w:r>
      <w:r w:rsidRPr="00651405">
        <w:rPr>
          <w:rFonts w:ascii="Arial" w:eastAsia="Times New Roman" w:hAnsi="Arial" w:cs="Arial"/>
          <w:lang w:eastAsia="ar-SA"/>
        </w:rPr>
        <w:t>(dále jen „</w:t>
      </w:r>
      <w:r w:rsidRPr="00651405">
        <w:rPr>
          <w:rFonts w:ascii="Arial" w:eastAsia="Times New Roman" w:hAnsi="Arial" w:cs="Arial"/>
          <w:b/>
          <w:lang w:eastAsia="ar-SA"/>
        </w:rPr>
        <w:t>cena</w:t>
      </w:r>
      <w:r w:rsidRPr="00651405">
        <w:rPr>
          <w:rFonts w:ascii="Arial" w:eastAsia="Times New Roman" w:hAnsi="Arial" w:cs="Arial"/>
          <w:lang w:eastAsia="ar-SA"/>
        </w:rPr>
        <w:t>“).</w:t>
      </w:r>
    </w:p>
    <w:p w:rsidR="007B4BA3" w:rsidRPr="00651405" w:rsidRDefault="007B4BA3" w:rsidP="007B4BA3">
      <w:pPr>
        <w:suppressAutoHyphens/>
        <w:overflowPunct w:val="0"/>
        <w:autoSpaceDE w:val="0"/>
        <w:spacing w:after="0" w:line="240" w:lineRule="auto"/>
        <w:jc w:val="both"/>
        <w:textAlignment w:val="baseline"/>
        <w:rPr>
          <w:rFonts w:ascii="Arial" w:eastAsia="Times New Roman" w:hAnsi="Arial" w:cs="Arial"/>
          <w:lang w:eastAsia="ar-SA"/>
        </w:rPr>
      </w:pPr>
    </w:p>
    <w:p w:rsidR="007B4BA3" w:rsidRPr="002C6545" w:rsidRDefault="007B4BA3" w:rsidP="007B4BA3">
      <w:pPr>
        <w:widowControl w:val="0"/>
        <w:numPr>
          <w:ilvl w:val="0"/>
          <w:numId w:val="14"/>
        </w:numPr>
        <w:suppressAutoHyphens/>
        <w:overflowPunct w:val="0"/>
        <w:autoSpaceDE w:val="0"/>
        <w:spacing w:after="120" w:line="240" w:lineRule="auto"/>
        <w:ind w:left="426" w:hanging="426"/>
        <w:contextualSpacing/>
        <w:jc w:val="both"/>
        <w:textAlignment w:val="baseline"/>
        <w:rPr>
          <w:rFonts w:ascii="Arial" w:eastAsia="Times New Roman" w:hAnsi="Arial" w:cs="Arial"/>
          <w:color w:val="000000"/>
          <w:lang w:val="x-none" w:eastAsia="x-none"/>
        </w:rPr>
      </w:pPr>
      <w:r w:rsidRPr="002C6545">
        <w:rPr>
          <w:rFonts w:ascii="Arial" w:eastAsia="Times New Roman" w:hAnsi="Arial" w:cs="Arial"/>
          <w:color w:val="000000"/>
          <w:lang w:val="x-none" w:eastAsia="x-none"/>
        </w:rPr>
        <w:t xml:space="preserve">Cena stanovená v odst. 1 tohoto článku je cenou pevnou, </w:t>
      </w:r>
      <w:r w:rsidRPr="002C6545">
        <w:rPr>
          <w:rFonts w:ascii="Arial" w:eastAsia="Times New Roman" w:hAnsi="Arial" w:cs="Arial"/>
          <w:color w:val="000000"/>
          <w:lang w:eastAsia="x-none"/>
        </w:rPr>
        <w:t xml:space="preserve">zahrnující veškeré náklady </w:t>
      </w:r>
      <w:r>
        <w:rPr>
          <w:rFonts w:ascii="Arial" w:eastAsia="Times New Roman" w:hAnsi="Arial" w:cs="Arial"/>
          <w:color w:val="000000"/>
          <w:lang w:eastAsia="x-none"/>
        </w:rPr>
        <w:t>zhotovitele</w:t>
      </w:r>
      <w:r w:rsidRPr="002C6545">
        <w:rPr>
          <w:rFonts w:ascii="Arial" w:eastAsia="Times New Roman" w:hAnsi="Arial" w:cs="Arial"/>
          <w:color w:val="000000"/>
          <w:lang w:eastAsia="x-none"/>
        </w:rPr>
        <w:t xml:space="preserve"> spojené s plněním </w:t>
      </w:r>
      <w:r>
        <w:rPr>
          <w:rFonts w:ascii="Arial" w:eastAsia="Times New Roman" w:hAnsi="Arial" w:cs="Arial"/>
          <w:color w:val="000000"/>
          <w:lang w:eastAsia="x-none"/>
        </w:rPr>
        <w:t xml:space="preserve">předmětu smlouvy (tj. na dopravu, ubytování a stravování techniků a dalších vedlejších výdajů), vč. ceny spotřebního materiálu pro zkušební provoz. Cenu není přípustné </w:t>
      </w:r>
      <w:r w:rsidR="00D20F0B">
        <w:rPr>
          <w:rFonts w:ascii="Arial" w:eastAsia="Times New Roman" w:hAnsi="Arial" w:cs="Arial"/>
          <w:color w:val="000000"/>
          <w:lang w:eastAsia="x-none"/>
        </w:rPr>
        <w:t>navyšovat</w:t>
      </w:r>
      <w:r>
        <w:rPr>
          <w:rFonts w:ascii="Arial" w:eastAsia="Times New Roman" w:hAnsi="Arial" w:cs="Arial"/>
          <w:color w:val="000000"/>
          <w:lang w:eastAsia="x-none"/>
        </w:rPr>
        <w:t xml:space="preserve">. </w:t>
      </w:r>
    </w:p>
    <w:p w:rsidR="007B4BA3" w:rsidRDefault="007B4BA3" w:rsidP="007B4BA3">
      <w:pPr>
        <w:widowControl w:val="0"/>
        <w:suppressAutoHyphens/>
        <w:overflowPunct w:val="0"/>
        <w:autoSpaceDE w:val="0"/>
        <w:spacing w:after="120" w:line="240" w:lineRule="auto"/>
        <w:contextualSpacing/>
        <w:jc w:val="both"/>
        <w:textAlignment w:val="baseline"/>
        <w:rPr>
          <w:rFonts w:ascii="Arial" w:eastAsia="Times New Roman" w:hAnsi="Arial" w:cs="Arial"/>
          <w:color w:val="000000"/>
          <w:lang w:eastAsia="x-none"/>
        </w:rPr>
      </w:pPr>
    </w:p>
    <w:p w:rsidR="007B4BA3" w:rsidRPr="002C6545" w:rsidRDefault="007B4BA3" w:rsidP="007B4BA3">
      <w:pPr>
        <w:widowControl w:val="0"/>
        <w:suppressAutoHyphens/>
        <w:overflowPunct w:val="0"/>
        <w:autoSpaceDE w:val="0"/>
        <w:spacing w:after="120" w:line="240" w:lineRule="auto"/>
        <w:contextualSpacing/>
        <w:jc w:val="both"/>
        <w:textAlignment w:val="baseline"/>
        <w:rPr>
          <w:rFonts w:ascii="Arial" w:eastAsia="Times New Roman" w:hAnsi="Arial" w:cs="Arial"/>
          <w:color w:val="000000"/>
          <w:lang w:eastAsia="x-none"/>
        </w:rPr>
      </w:pPr>
    </w:p>
    <w:p w:rsidR="007B4BA3" w:rsidRPr="003D74E5" w:rsidRDefault="007B4BA3" w:rsidP="007B4BA3">
      <w:pPr>
        <w:widowControl w:val="0"/>
        <w:numPr>
          <w:ilvl w:val="0"/>
          <w:numId w:val="14"/>
        </w:numPr>
        <w:suppressAutoHyphens/>
        <w:overflowPunct w:val="0"/>
        <w:autoSpaceDE w:val="0"/>
        <w:spacing w:after="120" w:line="240" w:lineRule="auto"/>
        <w:ind w:left="426" w:hanging="426"/>
        <w:contextualSpacing/>
        <w:jc w:val="both"/>
        <w:textAlignment w:val="baseline"/>
        <w:rPr>
          <w:rFonts w:ascii="Arial" w:eastAsia="Times New Roman" w:hAnsi="Arial" w:cs="Arial"/>
          <w:color w:val="000000"/>
          <w:lang w:val="x-none" w:eastAsia="x-none"/>
        </w:rPr>
      </w:pPr>
      <w:r w:rsidRPr="00651405">
        <w:rPr>
          <w:rFonts w:ascii="Arial" w:eastAsia="Times New Roman" w:hAnsi="Arial" w:cs="Arial"/>
          <w:color w:val="000000"/>
          <w:lang w:val="x-none" w:eastAsia="x-none"/>
        </w:rPr>
        <w:t>Cena</w:t>
      </w:r>
      <w:r w:rsidRPr="00651405">
        <w:rPr>
          <w:rFonts w:ascii="Arial" w:eastAsia="Times New Roman" w:hAnsi="Arial" w:cs="Arial"/>
          <w:color w:val="000000"/>
          <w:lang w:eastAsia="x-none"/>
        </w:rPr>
        <w:t xml:space="preserve"> </w:t>
      </w:r>
      <w:r w:rsidRPr="00651405">
        <w:rPr>
          <w:rFonts w:ascii="Arial" w:eastAsia="Times New Roman" w:hAnsi="Arial" w:cs="Arial"/>
          <w:color w:val="000000"/>
          <w:lang w:val="x-none" w:eastAsia="x-none"/>
        </w:rPr>
        <w:t>stanovená v odst. 1 tohoto článku již zahrnuje</w:t>
      </w:r>
      <w:r w:rsidRPr="00651405">
        <w:rPr>
          <w:rFonts w:ascii="Arial" w:eastAsia="Times New Roman" w:hAnsi="Arial" w:cs="Arial"/>
          <w:color w:val="000000"/>
          <w:lang w:eastAsia="x-none"/>
        </w:rPr>
        <w:t xml:space="preserve"> práci všech </w:t>
      </w:r>
      <w:r w:rsidRPr="00651405">
        <w:rPr>
          <w:rFonts w:ascii="Arial" w:eastAsia="Times New Roman" w:hAnsi="Arial" w:cs="Arial"/>
          <w:color w:val="000000"/>
          <w:lang w:val="x-none" w:eastAsia="x-none"/>
        </w:rPr>
        <w:t>technik</w:t>
      </w:r>
      <w:r w:rsidRPr="00651405">
        <w:rPr>
          <w:rFonts w:ascii="Arial" w:eastAsia="Times New Roman" w:hAnsi="Arial" w:cs="Arial"/>
          <w:color w:val="000000"/>
          <w:lang w:eastAsia="x-none"/>
        </w:rPr>
        <w:t>ů</w:t>
      </w:r>
      <w:r w:rsidRPr="00651405">
        <w:rPr>
          <w:rFonts w:ascii="Arial" w:eastAsia="Times New Roman" w:hAnsi="Arial" w:cs="Arial"/>
          <w:color w:val="000000"/>
          <w:lang w:val="x-none" w:eastAsia="x-none"/>
        </w:rPr>
        <w:t xml:space="preserve"> </w:t>
      </w:r>
      <w:r>
        <w:rPr>
          <w:rFonts w:ascii="Arial" w:eastAsia="Times New Roman" w:hAnsi="Arial" w:cs="Arial"/>
          <w:color w:val="000000"/>
          <w:lang w:eastAsia="x-none"/>
        </w:rPr>
        <w:t>zhotovitele</w:t>
      </w:r>
      <w:r w:rsidRPr="00651405">
        <w:rPr>
          <w:rFonts w:ascii="Arial" w:eastAsia="Times New Roman" w:hAnsi="Arial" w:cs="Arial"/>
          <w:color w:val="000000"/>
          <w:lang w:eastAsia="x-none"/>
        </w:rPr>
        <w:t xml:space="preserve"> v rozsahu 6 (slovy: šesti) pracovních dnů v týdnu (pondělí až sobota) v rozsahu 10 (slovy: deseti) hod</w:t>
      </w:r>
      <w:r>
        <w:rPr>
          <w:rFonts w:ascii="Arial" w:eastAsia="Times New Roman" w:hAnsi="Arial" w:cs="Arial"/>
          <w:color w:val="000000"/>
          <w:lang w:eastAsia="x-none"/>
        </w:rPr>
        <w:t>in za den. Při vykládce třídícího systému</w:t>
      </w:r>
      <w:r w:rsidRPr="00651405">
        <w:rPr>
          <w:rFonts w:ascii="Arial" w:eastAsia="Times New Roman" w:hAnsi="Arial" w:cs="Arial"/>
          <w:color w:val="000000"/>
          <w:lang w:eastAsia="x-none"/>
        </w:rPr>
        <w:t xml:space="preserve"> a transportu do místa instalace je možné práce z důvodu dopravních omezení v místě sídla </w:t>
      </w:r>
      <w:r>
        <w:rPr>
          <w:rFonts w:ascii="Arial" w:eastAsia="Times New Roman" w:hAnsi="Arial" w:cs="Arial"/>
          <w:color w:val="000000"/>
          <w:lang w:eastAsia="x-none"/>
        </w:rPr>
        <w:t>objednatele</w:t>
      </w:r>
      <w:r w:rsidRPr="00651405">
        <w:rPr>
          <w:rFonts w:ascii="Arial" w:eastAsia="Times New Roman" w:hAnsi="Arial" w:cs="Arial"/>
          <w:color w:val="000000"/>
          <w:lang w:eastAsia="x-none"/>
        </w:rPr>
        <w:t xml:space="preserve"> provádět přes víkend (sobota a neděle)</w:t>
      </w:r>
      <w:r w:rsidR="00D20F0B">
        <w:rPr>
          <w:rFonts w:ascii="Arial" w:eastAsia="Times New Roman" w:hAnsi="Arial" w:cs="Arial"/>
          <w:color w:val="000000"/>
          <w:lang w:eastAsia="x-none"/>
        </w:rPr>
        <w:t>,</w:t>
      </w:r>
      <w:r w:rsidRPr="00651405">
        <w:rPr>
          <w:rFonts w:ascii="Arial" w:eastAsia="Times New Roman" w:hAnsi="Arial" w:cs="Arial"/>
          <w:color w:val="000000"/>
          <w:lang w:eastAsia="x-none"/>
        </w:rPr>
        <w:t xml:space="preserve"> případně</w:t>
      </w:r>
      <w:r>
        <w:rPr>
          <w:rFonts w:ascii="Arial" w:eastAsia="Times New Roman" w:hAnsi="Arial" w:cs="Arial"/>
          <w:color w:val="000000"/>
          <w:lang w:eastAsia="x-none"/>
        </w:rPr>
        <w:t xml:space="preserve"> přes státem uznávané svátky.</w:t>
      </w:r>
    </w:p>
    <w:p w:rsidR="007B4BA3" w:rsidRPr="003D74E5" w:rsidRDefault="007B4BA3" w:rsidP="007B4BA3">
      <w:pPr>
        <w:widowControl w:val="0"/>
        <w:suppressAutoHyphens/>
        <w:overflowPunct w:val="0"/>
        <w:autoSpaceDE w:val="0"/>
        <w:spacing w:after="120" w:line="240" w:lineRule="auto"/>
        <w:contextualSpacing/>
        <w:jc w:val="both"/>
        <w:textAlignment w:val="baseline"/>
        <w:rPr>
          <w:rFonts w:ascii="Arial" w:eastAsia="Times New Roman" w:hAnsi="Arial" w:cs="Arial"/>
          <w:color w:val="000000"/>
          <w:lang w:val="x-none" w:eastAsia="x-none"/>
        </w:rPr>
      </w:pPr>
    </w:p>
    <w:p w:rsidR="007B4BA3" w:rsidRPr="00A723EC" w:rsidRDefault="007B4BA3" w:rsidP="007B4BA3">
      <w:pPr>
        <w:widowControl w:val="0"/>
        <w:numPr>
          <w:ilvl w:val="0"/>
          <w:numId w:val="14"/>
        </w:numPr>
        <w:suppressAutoHyphens/>
        <w:overflowPunct w:val="0"/>
        <w:autoSpaceDE w:val="0"/>
        <w:spacing w:after="120" w:line="240" w:lineRule="auto"/>
        <w:ind w:left="426" w:hanging="426"/>
        <w:contextualSpacing/>
        <w:jc w:val="both"/>
        <w:textAlignment w:val="baseline"/>
        <w:rPr>
          <w:rFonts w:ascii="Arial" w:eastAsia="Times New Roman" w:hAnsi="Arial" w:cs="Arial"/>
          <w:color w:val="000000"/>
          <w:lang w:val="x-none" w:eastAsia="x-none"/>
        </w:rPr>
      </w:pPr>
      <w:r>
        <w:rPr>
          <w:rFonts w:ascii="Arial" w:eastAsia="Times New Roman" w:hAnsi="Arial" w:cs="Arial"/>
          <w:color w:val="000000"/>
          <w:lang w:eastAsia="cs-CZ"/>
        </w:rPr>
        <w:t>VYHRAZENÁ ZMĚNA ZÁVAZKU</w:t>
      </w:r>
    </w:p>
    <w:p w:rsidR="007B4BA3" w:rsidRPr="000918FB" w:rsidRDefault="007B4BA3" w:rsidP="007B4BA3">
      <w:pPr>
        <w:pStyle w:val="Odstavecseseznamem"/>
        <w:widowControl w:val="0"/>
        <w:numPr>
          <w:ilvl w:val="1"/>
          <w:numId w:val="14"/>
        </w:numPr>
        <w:spacing w:after="120" w:line="240" w:lineRule="auto"/>
        <w:jc w:val="both"/>
        <w:rPr>
          <w:rFonts w:ascii="Arial" w:hAnsi="Arial" w:cs="Arial"/>
          <w:color w:val="000000"/>
          <w:lang w:val="x-none" w:eastAsia="x-none"/>
        </w:rPr>
      </w:pPr>
      <w:r>
        <w:rPr>
          <w:rFonts w:ascii="Arial" w:hAnsi="Arial" w:cs="Arial"/>
        </w:rPr>
        <w:t>Objednatel</w:t>
      </w:r>
      <w:r w:rsidRPr="008A4DDD">
        <w:rPr>
          <w:rFonts w:ascii="Arial" w:hAnsi="Arial" w:cs="Arial"/>
        </w:rPr>
        <w:t xml:space="preserve"> je </w:t>
      </w:r>
      <w:r>
        <w:rPr>
          <w:rFonts w:ascii="Arial" w:hAnsi="Arial" w:cs="Arial"/>
        </w:rPr>
        <w:t>do 2 (slovy: dvou) let od předání díla dle čl. V</w:t>
      </w:r>
      <w:r w:rsidRPr="008A4DDD">
        <w:rPr>
          <w:rFonts w:ascii="Arial" w:hAnsi="Arial" w:cs="Arial"/>
        </w:rPr>
        <w:t xml:space="preserve"> oprávněn vůči </w:t>
      </w:r>
      <w:r>
        <w:rPr>
          <w:rFonts w:ascii="Arial" w:hAnsi="Arial" w:cs="Arial"/>
        </w:rPr>
        <w:t>zhotoviteli</w:t>
      </w:r>
      <w:r w:rsidRPr="008A4DDD">
        <w:rPr>
          <w:rFonts w:ascii="Arial" w:hAnsi="Arial" w:cs="Arial"/>
        </w:rPr>
        <w:t xml:space="preserve"> jednostranně požado</w:t>
      </w:r>
      <w:r>
        <w:rPr>
          <w:rFonts w:ascii="Arial" w:hAnsi="Arial" w:cs="Arial"/>
        </w:rPr>
        <w:t>vat rozšíření předmětu smlouvy o překlad softwaru pro vyhodnocování kvality bankovek z výroby do českého jazyka včetně jeho implementace.</w:t>
      </w:r>
    </w:p>
    <w:p w:rsidR="007B4BA3" w:rsidRPr="000918FB" w:rsidRDefault="007B4BA3" w:rsidP="007B4BA3">
      <w:pPr>
        <w:pStyle w:val="Odstavecseseznamem"/>
        <w:widowControl w:val="0"/>
        <w:spacing w:after="120" w:line="240" w:lineRule="auto"/>
        <w:ind w:left="792"/>
        <w:jc w:val="both"/>
        <w:rPr>
          <w:rFonts w:ascii="Arial" w:hAnsi="Arial" w:cs="Arial"/>
          <w:color w:val="000000"/>
          <w:lang w:val="x-none" w:eastAsia="x-none"/>
        </w:rPr>
      </w:pPr>
    </w:p>
    <w:p w:rsidR="007B4BA3" w:rsidRPr="00EF33B8" w:rsidRDefault="007B4BA3" w:rsidP="007B4BA3">
      <w:pPr>
        <w:pStyle w:val="Odstavecseseznamem"/>
        <w:widowControl w:val="0"/>
        <w:numPr>
          <w:ilvl w:val="1"/>
          <w:numId w:val="14"/>
        </w:numPr>
        <w:spacing w:after="120" w:line="240" w:lineRule="auto"/>
        <w:jc w:val="both"/>
        <w:rPr>
          <w:rFonts w:ascii="Arial" w:hAnsi="Arial" w:cs="Arial"/>
          <w:color w:val="000000"/>
          <w:lang w:val="x-none" w:eastAsia="x-none"/>
        </w:rPr>
      </w:pPr>
      <w:r>
        <w:rPr>
          <w:rFonts w:ascii="Arial" w:hAnsi="Arial" w:cs="Arial"/>
        </w:rPr>
        <w:t xml:space="preserve">Objednatel </w:t>
      </w:r>
      <w:r w:rsidRPr="002F044A">
        <w:rPr>
          <w:rFonts w:ascii="Arial" w:hAnsi="Arial" w:cs="Arial"/>
        </w:rPr>
        <w:t xml:space="preserve">zašle </w:t>
      </w:r>
      <w:r>
        <w:rPr>
          <w:rFonts w:ascii="Arial" w:hAnsi="Arial" w:cs="Arial"/>
        </w:rPr>
        <w:t>zhotoviteli</w:t>
      </w:r>
      <w:r w:rsidRPr="002F044A">
        <w:rPr>
          <w:rFonts w:ascii="Arial" w:hAnsi="Arial" w:cs="Arial"/>
        </w:rPr>
        <w:t xml:space="preserve"> písemnou objednávku k dodávce </w:t>
      </w:r>
      <w:r>
        <w:rPr>
          <w:rFonts w:ascii="Arial" w:hAnsi="Arial" w:cs="Arial"/>
        </w:rPr>
        <w:t xml:space="preserve">software pro vyhodnocování kvality bankovek z výroby v českém jazyce, </w:t>
      </w:r>
      <w:r w:rsidRPr="002F044A">
        <w:rPr>
          <w:rFonts w:ascii="Arial" w:hAnsi="Arial" w:cs="Arial"/>
        </w:rPr>
        <w:t>která je návrh</w:t>
      </w:r>
      <w:r>
        <w:rPr>
          <w:rFonts w:ascii="Arial" w:hAnsi="Arial" w:cs="Arial"/>
        </w:rPr>
        <w:t>em</w:t>
      </w:r>
      <w:r w:rsidRPr="002F044A">
        <w:rPr>
          <w:rFonts w:ascii="Arial" w:hAnsi="Arial" w:cs="Arial"/>
        </w:rPr>
        <w:t xml:space="preserve"> na uzavření smlouvy. </w:t>
      </w:r>
      <w:r w:rsidRPr="002F044A">
        <w:rPr>
          <w:rFonts w:ascii="Arial" w:hAnsi="Arial" w:cs="Arial"/>
          <w:lang w:eastAsia="cs-CZ"/>
        </w:rPr>
        <w:t xml:space="preserve">Písemná objednávka bude </w:t>
      </w:r>
      <w:r>
        <w:rPr>
          <w:rFonts w:ascii="Arial" w:hAnsi="Arial" w:cs="Arial"/>
          <w:lang w:eastAsia="cs-CZ"/>
        </w:rPr>
        <w:t>zhotoviteli</w:t>
      </w:r>
      <w:r w:rsidRPr="002F044A">
        <w:rPr>
          <w:rFonts w:ascii="Arial" w:hAnsi="Arial" w:cs="Arial"/>
          <w:lang w:eastAsia="cs-CZ"/>
        </w:rPr>
        <w:t xml:space="preserve"> doručena na e-mailovou adresu: </w:t>
      </w:r>
      <w:r w:rsidRPr="002F044A">
        <w:rPr>
          <w:rFonts w:ascii="Arial" w:hAnsi="Arial" w:cs="Arial"/>
          <w:b/>
          <w:highlight w:val="yellow"/>
        </w:rPr>
        <w:t>[•]</w:t>
      </w:r>
      <w:r w:rsidRPr="002F044A">
        <w:rPr>
          <w:rFonts w:ascii="Arial" w:hAnsi="Arial" w:cs="Arial"/>
          <w:color w:val="000000"/>
        </w:rPr>
        <w:t xml:space="preserve">. </w:t>
      </w:r>
      <w:r>
        <w:rPr>
          <w:rFonts w:ascii="Arial" w:hAnsi="Arial" w:cs="Arial"/>
          <w:lang w:eastAsia="cs-CZ"/>
        </w:rPr>
        <w:t>Zhotovitel</w:t>
      </w:r>
      <w:r w:rsidRPr="002F044A">
        <w:rPr>
          <w:rFonts w:ascii="Arial" w:hAnsi="Arial" w:cs="Arial"/>
          <w:lang w:eastAsia="cs-CZ"/>
        </w:rPr>
        <w:t xml:space="preserve"> je povinen </w:t>
      </w:r>
      <w:r>
        <w:rPr>
          <w:rFonts w:ascii="Arial" w:hAnsi="Arial" w:cs="Arial"/>
          <w:lang w:eastAsia="cs-CZ"/>
        </w:rPr>
        <w:t>objednateli</w:t>
      </w:r>
      <w:r w:rsidRPr="002F044A">
        <w:rPr>
          <w:rFonts w:ascii="Arial" w:hAnsi="Arial" w:cs="Arial"/>
          <w:lang w:eastAsia="cs-CZ"/>
        </w:rPr>
        <w:t xml:space="preserve"> obratem písemně potvrdit přijetí této dílčí objednávky </w:t>
      </w:r>
      <w:r>
        <w:rPr>
          <w:rFonts w:ascii="Arial" w:hAnsi="Arial" w:cs="Arial"/>
          <w:lang w:eastAsia="cs-CZ"/>
        </w:rPr>
        <w:t xml:space="preserve">na e-mailovou adresu </w:t>
      </w:r>
      <w:r w:rsidR="003B41DB">
        <w:rPr>
          <w:rFonts w:ascii="Arial" w:hAnsi="Arial" w:cs="Arial"/>
          <w:lang w:eastAsia="cs-CZ"/>
        </w:rPr>
        <w:t>objednatele</w:t>
      </w:r>
      <w:r>
        <w:rPr>
          <w:rFonts w:ascii="Arial" w:hAnsi="Arial" w:cs="Arial"/>
          <w:lang w:eastAsia="cs-CZ"/>
        </w:rPr>
        <w:t xml:space="preserve">, </w:t>
      </w:r>
      <w:r w:rsidRPr="002F044A">
        <w:rPr>
          <w:rFonts w:ascii="Arial" w:hAnsi="Arial" w:cs="Arial"/>
          <w:lang w:eastAsia="cs-CZ"/>
        </w:rPr>
        <w:t xml:space="preserve">a to nejpozději do 2 (slovy: dvou) pracovních dnů od jejího obdržení. Potvrzení písemné objednávky </w:t>
      </w:r>
      <w:r w:rsidR="003B41DB">
        <w:rPr>
          <w:rFonts w:ascii="Arial" w:hAnsi="Arial" w:cs="Arial"/>
          <w:lang w:eastAsia="cs-CZ"/>
        </w:rPr>
        <w:t>zhotovitelem</w:t>
      </w:r>
      <w:r w:rsidRPr="002F044A">
        <w:rPr>
          <w:rFonts w:ascii="Arial" w:hAnsi="Arial" w:cs="Arial"/>
          <w:lang w:eastAsia="cs-CZ"/>
        </w:rPr>
        <w:t xml:space="preserve"> je přijetím návrhu na uzavření smlouvy.</w:t>
      </w:r>
    </w:p>
    <w:p w:rsidR="007B4BA3" w:rsidRPr="00EF33B8" w:rsidRDefault="007B4BA3" w:rsidP="007B4BA3">
      <w:pPr>
        <w:pStyle w:val="Odstavecseseznamem"/>
        <w:widowControl w:val="0"/>
        <w:spacing w:after="120" w:line="240" w:lineRule="auto"/>
        <w:ind w:left="792"/>
        <w:jc w:val="both"/>
        <w:rPr>
          <w:rFonts w:ascii="Arial" w:hAnsi="Arial" w:cs="Arial"/>
          <w:color w:val="000000"/>
          <w:lang w:val="x-none" w:eastAsia="x-none"/>
        </w:rPr>
      </w:pPr>
    </w:p>
    <w:p w:rsidR="007B4BA3" w:rsidRPr="00EF33B8" w:rsidRDefault="007B4BA3" w:rsidP="007B4BA3">
      <w:pPr>
        <w:pStyle w:val="Odstavecseseznamem"/>
        <w:widowControl w:val="0"/>
        <w:numPr>
          <w:ilvl w:val="1"/>
          <w:numId w:val="14"/>
        </w:numPr>
        <w:spacing w:after="120" w:line="240" w:lineRule="auto"/>
        <w:jc w:val="both"/>
        <w:rPr>
          <w:rFonts w:ascii="Arial" w:hAnsi="Arial" w:cs="Arial"/>
          <w:color w:val="000000"/>
          <w:lang w:val="x-none" w:eastAsia="x-none"/>
        </w:rPr>
      </w:pPr>
      <w:r>
        <w:rPr>
          <w:rFonts w:ascii="Arial" w:hAnsi="Arial" w:cs="Arial"/>
          <w:color w:val="000000"/>
          <w:lang w:eastAsia="x-none"/>
        </w:rPr>
        <w:t>Zhotovitel</w:t>
      </w:r>
      <w:r w:rsidRPr="002F044A">
        <w:rPr>
          <w:rFonts w:ascii="Arial" w:hAnsi="Arial" w:cs="Arial"/>
          <w:color w:val="000000"/>
          <w:lang w:eastAsia="x-none"/>
        </w:rPr>
        <w:t xml:space="preserve"> se zavazuje </w:t>
      </w:r>
      <w:r>
        <w:rPr>
          <w:rFonts w:ascii="Arial" w:hAnsi="Arial" w:cs="Arial"/>
          <w:color w:val="000000"/>
          <w:lang w:eastAsia="x-none"/>
        </w:rPr>
        <w:t>zajistit překlad a jeho implementaci</w:t>
      </w:r>
      <w:r w:rsidRPr="002F044A">
        <w:rPr>
          <w:rFonts w:ascii="Arial" w:hAnsi="Arial" w:cs="Arial"/>
          <w:color w:val="000000"/>
          <w:lang w:eastAsia="x-none"/>
        </w:rPr>
        <w:t xml:space="preserve"> za cenu ve výši </w:t>
      </w:r>
      <w:r w:rsidRPr="002F044A">
        <w:rPr>
          <w:rFonts w:ascii="Arial" w:hAnsi="Arial" w:cs="Arial"/>
          <w:b/>
          <w:highlight w:val="yellow"/>
        </w:rPr>
        <w:t>[•]</w:t>
      </w:r>
      <w:r w:rsidRPr="002F044A">
        <w:rPr>
          <w:rFonts w:ascii="Arial" w:hAnsi="Arial" w:cs="Arial"/>
          <w:b/>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rPr>
        <w:t xml:space="preserve"> </w:t>
      </w:r>
      <w:r w:rsidRPr="00494346">
        <w:rPr>
          <w:rFonts w:ascii="Arial" w:hAnsi="Arial" w:cs="Arial"/>
          <w:b/>
        </w:rPr>
        <w:t>EUR</w:t>
      </w:r>
      <w:r w:rsidRPr="002F044A">
        <w:rPr>
          <w:rFonts w:ascii="Arial" w:hAnsi="Arial" w:cs="Arial"/>
          <w:b/>
        </w:rPr>
        <w:t xml:space="preserve"> </w:t>
      </w:r>
      <w:r>
        <w:rPr>
          <w:rFonts w:ascii="Arial" w:hAnsi="Arial" w:cs="Arial"/>
        </w:rPr>
        <w:t>bez DPH.</w:t>
      </w:r>
    </w:p>
    <w:p w:rsidR="007B4BA3" w:rsidRPr="006960AE" w:rsidRDefault="007B4BA3" w:rsidP="007B4BA3">
      <w:pPr>
        <w:pStyle w:val="Odstavecseseznamem"/>
        <w:widowControl w:val="0"/>
        <w:spacing w:after="120" w:line="240" w:lineRule="auto"/>
        <w:ind w:left="792"/>
        <w:jc w:val="both"/>
        <w:rPr>
          <w:rFonts w:ascii="Arial" w:hAnsi="Arial" w:cs="Arial"/>
          <w:color w:val="000000"/>
          <w:lang w:val="x-none" w:eastAsia="x-none"/>
        </w:rPr>
      </w:pPr>
    </w:p>
    <w:p w:rsidR="007B4BA3" w:rsidRPr="00EF33B8" w:rsidRDefault="007B4BA3" w:rsidP="007B4BA3">
      <w:pPr>
        <w:pStyle w:val="Odstavecseseznamem"/>
        <w:widowControl w:val="0"/>
        <w:numPr>
          <w:ilvl w:val="1"/>
          <w:numId w:val="14"/>
        </w:numPr>
        <w:spacing w:after="120" w:line="240" w:lineRule="auto"/>
        <w:jc w:val="both"/>
        <w:rPr>
          <w:rFonts w:ascii="Arial" w:hAnsi="Arial" w:cs="Arial"/>
          <w:color w:val="000000"/>
          <w:lang w:val="x-none" w:eastAsia="x-none"/>
        </w:rPr>
      </w:pPr>
      <w:r w:rsidRPr="006960AE">
        <w:rPr>
          <w:rFonts w:ascii="Arial" w:hAnsi="Arial" w:cs="Arial"/>
        </w:rPr>
        <w:t xml:space="preserve">Právo vystavit daňový doklad (fakturu) za příslušnou dodávku </w:t>
      </w:r>
      <w:r>
        <w:rPr>
          <w:rFonts w:ascii="Arial" w:hAnsi="Arial" w:cs="Arial"/>
        </w:rPr>
        <w:t xml:space="preserve">překladu a jeho implementaci vzniká </w:t>
      </w:r>
      <w:r w:rsidRPr="006960AE">
        <w:rPr>
          <w:rFonts w:ascii="Arial" w:hAnsi="Arial" w:cs="Arial"/>
        </w:rPr>
        <w:t xml:space="preserve">dnem podpisu </w:t>
      </w:r>
      <w:r>
        <w:rPr>
          <w:rFonts w:ascii="Arial" w:hAnsi="Arial" w:cs="Arial"/>
        </w:rPr>
        <w:t>předávacího protokolu</w:t>
      </w:r>
      <w:r w:rsidRPr="006960AE">
        <w:rPr>
          <w:rFonts w:ascii="Arial" w:hAnsi="Arial" w:cs="Arial"/>
        </w:rPr>
        <w:t xml:space="preserve"> oprávněnou osobou </w:t>
      </w:r>
      <w:r>
        <w:rPr>
          <w:rFonts w:ascii="Arial" w:hAnsi="Arial" w:cs="Arial"/>
        </w:rPr>
        <w:t>objednatele</w:t>
      </w:r>
      <w:r w:rsidRPr="006960AE">
        <w:rPr>
          <w:rFonts w:ascii="Arial" w:hAnsi="Arial" w:cs="Arial"/>
        </w:rPr>
        <w:t xml:space="preserve">. </w:t>
      </w:r>
    </w:p>
    <w:p w:rsidR="007B4BA3" w:rsidRPr="006960AE" w:rsidRDefault="007B4BA3" w:rsidP="007B4BA3">
      <w:pPr>
        <w:pStyle w:val="Odstavecseseznamem"/>
        <w:widowControl w:val="0"/>
        <w:spacing w:after="120" w:line="240" w:lineRule="auto"/>
        <w:ind w:left="792"/>
        <w:jc w:val="both"/>
        <w:rPr>
          <w:rFonts w:ascii="Arial" w:hAnsi="Arial" w:cs="Arial"/>
          <w:color w:val="000000"/>
          <w:lang w:val="x-none" w:eastAsia="x-none"/>
        </w:rPr>
      </w:pPr>
    </w:p>
    <w:p w:rsidR="007B4BA3" w:rsidRPr="001161E1" w:rsidRDefault="007B4BA3" w:rsidP="001161E1">
      <w:pPr>
        <w:widowControl w:val="0"/>
        <w:numPr>
          <w:ilvl w:val="1"/>
          <w:numId w:val="14"/>
        </w:numPr>
        <w:suppressAutoHyphens/>
        <w:overflowPunct w:val="0"/>
        <w:autoSpaceDE w:val="0"/>
        <w:spacing w:after="120" w:line="240" w:lineRule="auto"/>
        <w:ind w:left="851" w:hanging="491"/>
        <w:contextualSpacing/>
        <w:jc w:val="both"/>
        <w:textAlignment w:val="baseline"/>
        <w:rPr>
          <w:rFonts w:ascii="Arial" w:eastAsia="Times New Roman" w:hAnsi="Arial" w:cs="Arial"/>
          <w:color w:val="000000"/>
          <w:lang w:eastAsia="x-none"/>
        </w:rPr>
      </w:pPr>
      <w:r w:rsidRPr="001161E1">
        <w:rPr>
          <w:rFonts w:ascii="Arial" w:eastAsia="Times New Roman" w:hAnsi="Arial" w:cs="Arial"/>
          <w:color w:val="000000"/>
          <w:lang w:eastAsia="x-none"/>
        </w:rPr>
        <w:t xml:space="preserve">Splatnost faktury (daňového dokladu) řádně vystavené </w:t>
      </w:r>
      <w:r w:rsidR="003B41DB">
        <w:rPr>
          <w:rFonts w:ascii="Arial" w:eastAsia="Times New Roman" w:hAnsi="Arial" w:cs="Arial"/>
          <w:color w:val="000000"/>
          <w:lang w:eastAsia="x-none"/>
        </w:rPr>
        <w:t>zhotovitelem</w:t>
      </w:r>
      <w:r w:rsidRPr="001161E1">
        <w:rPr>
          <w:rFonts w:ascii="Arial" w:eastAsia="Times New Roman" w:hAnsi="Arial" w:cs="Arial"/>
          <w:color w:val="000000"/>
          <w:lang w:eastAsia="x-none"/>
        </w:rPr>
        <w:t xml:space="preserve"> je 30 (slovy: třicet) kalendářních dnů ode dne jejího doručení objednateli spolu s předávacím protokolem. Zhotovitel je povinen doručit fakturu (daňový doklad) objednateli na e-mailovou adresu </w:t>
      </w:r>
      <w:r w:rsidRPr="001161E1">
        <w:rPr>
          <w:rFonts w:eastAsia="Times New Roman"/>
          <w:color w:val="000000"/>
          <w:lang w:eastAsia="x-none"/>
        </w:rPr>
        <w:t>podatelna@stc.cz</w:t>
      </w:r>
      <w:r w:rsidRPr="001161E1">
        <w:rPr>
          <w:rFonts w:ascii="Arial" w:eastAsia="Times New Roman" w:hAnsi="Arial" w:cs="Arial"/>
          <w:color w:val="000000"/>
          <w:lang w:eastAsia="x-none"/>
        </w:rPr>
        <w:t xml:space="preserve">.  </w:t>
      </w:r>
    </w:p>
    <w:p w:rsidR="007B4BA3" w:rsidRPr="00EF33B8" w:rsidRDefault="007B4BA3" w:rsidP="007B4BA3">
      <w:pPr>
        <w:widowControl w:val="0"/>
        <w:suppressAutoHyphens/>
        <w:overflowPunct w:val="0"/>
        <w:autoSpaceDE w:val="0"/>
        <w:spacing w:after="120" w:line="240" w:lineRule="auto"/>
        <w:contextualSpacing/>
        <w:jc w:val="both"/>
        <w:textAlignment w:val="baseline"/>
        <w:rPr>
          <w:rFonts w:ascii="Arial" w:eastAsia="Times New Roman" w:hAnsi="Arial" w:cs="Arial"/>
          <w:color w:val="000000"/>
          <w:lang w:eastAsia="x-none"/>
        </w:rPr>
      </w:pPr>
    </w:p>
    <w:p w:rsidR="007B4BA3" w:rsidRPr="00C03CC8" w:rsidRDefault="007B4BA3" w:rsidP="007B4BA3">
      <w:pPr>
        <w:widowControl w:val="0"/>
        <w:numPr>
          <w:ilvl w:val="0"/>
          <w:numId w:val="14"/>
        </w:numPr>
        <w:suppressAutoHyphens/>
        <w:overflowPunct w:val="0"/>
        <w:autoSpaceDE w:val="0"/>
        <w:spacing w:after="120" w:line="240" w:lineRule="auto"/>
        <w:ind w:left="426" w:hanging="426"/>
        <w:contextualSpacing/>
        <w:jc w:val="both"/>
        <w:textAlignment w:val="baseline"/>
        <w:rPr>
          <w:rFonts w:ascii="Arial" w:eastAsia="Times New Roman" w:hAnsi="Arial" w:cs="Arial"/>
          <w:color w:val="000000"/>
          <w:lang w:val="x-none" w:eastAsia="x-none"/>
        </w:rPr>
      </w:pPr>
      <w:r>
        <w:rPr>
          <w:rFonts w:ascii="Arial" w:eastAsia="Times New Roman" w:hAnsi="Arial" w:cs="Arial"/>
          <w:color w:val="000000"/>
          <w:lang w:eastAsia="x-none"/>
        </w:rPr>
        <w:t>ZPĚTNÝ ODKUP TŘÍDÍCÍHO SYSTÉMU</w:t>
      </w:r>
    </w:p>
    <w:p w:rsidR="007B4BA3" w:rsidRPr="004445CB" w:rsidRDefault="007B4BA3" w:rsidP="007B4BA3">
      <w:pPr>
        <w:widowControl w:val="0"/>
        <w:suppressAutoHyphens/>
        <w:overflowPunct w:val="0"/>
        <w:autoSpaceDE w:val="0"/>
        <w:spacing w:after="120" w:line="240" w:lineRule="auto"/>
        <w:ind w:left="426"/>
        <w:contextualSpacing/>
        <w:jc w:val="both"/>
        <w:textAlignment w:val="baseline"/>
        <w:rPr>
          <w:rFonts w:ascii="Arial" w:eastAsia="Times New Roman" w:hAnsi="Arial" w:cs="Arial"/>
          <w:color w:val="000000"/>
          <w:lang w:val="x-none" w:eastAsia="x-none"/>
        </w:rPr>
      </w:pPr>
    </w:p>
    <w:p w:rsidR="007B4BA3" w:rsidRPr="003D74E5" w:rsidRDefault="007B4BA3" w:rsidP="001161E1">
      <w:pPr>
        <w:widowControl w:val="0"/>
        <w:numPr>
          <w:ilvl w:val="1"/>
          <w:numId w:val="14"/>
        </w:numPr>
        <w:suppressAutoHyphens/>
        <w:overflowPunct w:val="0"/>
        <w:autoSpaceDE w:val="0"/>
        <w:spacing w:after="120" w:line="240" w:lineRule="auto"/>
        <w:ind w:left="851" w:hanging="491"/>
        <w:contextualSpacing/>
        <w:jc w:val="both"/>
        <w:textAlignment w:val="baseline"/>
        <w:rPr>
          <w:rFonts w:ascii="Arial" w:eastAsia="Times New Roman" w:hAnsi="Arial" w:cs="Arial"/>
          <w:color w:val="000000"/>
          <w:lang w:val="x-none" w:eastAsia="x-none"/>
        </w:rPr>
      </w:pPr>
      <w:r w:rsidRPr="003D74E5">
        <w:rPr>
          <w:rFonts w:ascii="Arial" w:eastAsia="Times New Roman" w:hAnsi="Arial" w:cs="Arial"/>
          <w:color w:val="000000"/>
          <w:lang w:eastAsia="x-none"/>
        </w:rPr>
        <w:t xml:space="preserve">Zhotovitel je povinen na </w:t>
      </w:r>
      <w:r>
        <w:rPr>
          <w:rFonts w:ascii="Arial" w:eastAsia="Times New Roman" w:hAnsi="Arial" w:cs="Arial"/>
          <w:color w:val="000000"/>
          <w:lang w:eastAsia="x-none"/>
        </w:rPr>
        <w:t>výzvu</w:t>
      </w:r>
      <w:r w:rsidRPr="003D74E5">
        <w:rPr>
          <w:rFonts w:ascii="Arial" w:eastAsia="Times New Roman" w:hAnsi="Arial" w:cs="Arial"/>
          <w:color w:val="000000"/>
          <w:lang w:eastAsia="x-none"/>
        </w:rPr>
        <w:t xml:space="preserve"> objednatele provést zpětný odkup třídícího systému </w:t>
      </w:r>
      <w:r>
        <w:rPr>
          <w:rFonts w:ascii="Arial" w:eastAsia="Times New Roman" w:hAnsi="Arial" w:cs="Arial"/>
          <w:color w:val="000000"/>
          <w:lang w:eastAsia="x-none"/>
        </w:rPr>
        <w:t xml:space="preserve">za níže uvedenou procentuální část ceny dle odst. </w:t>
      </w:r>
      <w:r w:rsidR="00D20F0B">
        <w:rPr>
          <w:rFonts w:ascii="Arial" w:eastAsia="Times New Roman" w:hAnsi="Arial" w:cs="Arial"/>
          <w:color w:val="000000"/>
          <w:lang w:eastAsia="x-none"/>
        </w:rPr>
        <w:t>5.</w:t>
      </w:r>
      <w:r>
        <w:rPr>
          <w:rFonts w:ascii="Arial" w:eastAsia="Times New Roman" w:hAnsi="Arial" w:cs="Arial"/>
          <w:color w:val="000000"/>
          <w:lang w:eastAsia="x-none"/>
        </w:rPr>
        <w:t>1 tohoto článku.</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Po</w:t>
      </w:r>
      <w:r>
        <w:rPr>
          <w:rFonts w:ascii="Arial" w:eastAsia="Times New Roman" w:hAnsi="Arial" w:cs="Arial"/>
          <w:color w:val="000000"/>
          <w:lang w:eastAsia="x-none"/>
        </w:rPr>
        <w:t xml:space="preserve"> úspěšném ukončení zkušebního provozu a předání dokončeného díla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2F044A">
        <w:rPr>
          <w:rFonts w:ascii="Arial" w:hAnsi="Arial" w:cs="Arial"/>
          <w:highlight w:val="yellow"/>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1 roce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Pr>
          <w:rFonts w:ascii="Arial" w:eastAsia="Times New Roman" w:hAnsi="Arial" w:cs="Arial"/>
          <w:color w:val="000000"/>
          <w:lang w:eastAsia="x-none"/>
        </w:rPr>
        <w:t xml:space="preserve"> </w:t>
      </w:r>
      <w:r w:rsidR="00286C7C">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2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3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4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5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DE6BD6">
        <w:rPr>
          <w:rFonts w:ascii="Arial" w:hAnsi="Arial" w:cs="Arial"/>
          <w:b/>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Pr>
          <w:rFonts w:ascii="Arial" w:eastAsia="Times New Roman" w:hAnsi="Arial" w:cs="Arial"/>
          <w:color w:val="000000"/>
          <w:lang w:eastAsia="x-none"/>
        </w:rPr>
        <w:t>Po 6 letech po 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 xml:space="preserve"> se zohledněním případně provedené repase.</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7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 xml:space="preserve"> se zohledněním případně provedené repase.</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8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 xml:space="preserve"> se zohledněním případně provedené repase.</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9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 xml:space="preserve"> se zohledněním případně provedené repase.</w:t>
      </w:r>
    </w:p>
    <w:p w:rsidR="007B4BA3" w:rsidRPr="00D27056" w:rsidRDefault="007B4BA3" w:rsidP="007B4BA3">
      <w:pPr>
        <w:pStyle w:val="Odstavecseseznamem"/>
        <w:widowControl w:val="0"/>
        <w:numPr>
          <w:ilvl w:val="0"/>
          <w:numId w:val="38"/>
        </w:numPr>
        <w:suppressAutoHyphens/>
        <w:overflowPunct w:val="0"/>
        <w:autoSpaceDE w:val="0"/>
        <w:spacing w:after="120" w:line="240" w:lineRule="auto"/>
        <w:jc w:val="both"/>
        <w:textAlignment w:val="baseline"/>
        <w:rPr>
          <w:rFonts w:ascii="Arial" w:eastAsia="Times New Roman" w:hAnsi="Arial" w:cs="Arial"/>
          <w:color w:val="000000"/>
          <w:lang w:val="x-none" w:eastAsia="x-none"/>
        </w:rPr>
      </w:pPr>
      <w:r w:rsidRPr="00D27056">
        <w:rPr>
          <w:rFonts w:ascii="Arial" w:eastAsia="Times New Roman" w:hAnsi="Arial" w:cs="Arial"/>
          <w:color w:val="000000"/>
          <w:lang w:eastAsia="x-none"/>
        </w:rPr>
        <w:t xml:space="preserve">Po 10 letech po </w:t>
      </w:r>
      <w:r>
        <w:rPr>
          <w:rFonts w:ascii="Arial" w:eastAsia="Times New Roman" w:hAnsi="Arial" w:cs="Arial"/>
          <w:color w:val="000000"/>
          <w:lang w:eastAsia="x-none"/>
        </w:rPr>
        <w:t>předání dokončeného díla</w:t>
      </w:r>
      <w:r w:rsidRPr="00D27056">
        <w:rPr>
          <w:rFonts w:ascii="Arial" w:eastAsia="Times New Roman" w:hAnsi="Arial" w:cs="Arial"/>
          <w:color w:val="000000"/>
          <w:lang w:eastAsia="x-none"/>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2F044A">
        <w:rPr>
          <w:rFonts w:ascii="Arial" w:hAnsi="Arial" w:cs="Arial"/>
          <w:color w:val="000000"/>
          <w:lang w:eastAsia="x-none"/>
        </w:rPr>
        <w:t xml:space="preserve">(slovy: </w:t>
      </w:r>
      <w:r w:rsidRPr="002F044A">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DE6BD6">
        <w:rPr>
          <w:rFonts w:ascii="Arial" w:hAnsi="Arial" w:cs="Arial"/>
        </w:rPr>
        <w:t>)</w:t>
      </w:r>
      <w:r>
        <w:rPr>
          <w:rFonts w:ascii="Arial" w:hAnsi="Arial" w:cs="Arial"/>
        </w:rPr>
        <w:t xml:space="preserve"> </w:t>
      </w:r>
      <w:r w:rsidRPr="00D27056">
        <w:rPr>
          <w:rFonts w:ascii="Arial" w:eastAsia="Times New Roman" w:hAnsi="Arial" w:cs="Arial"/>
          <w:color w:val="000000"/>
          <w:lang w:eastAsia="x-none"/>
        </w:rPr>
        <w:t>% ceny</w:t>
      </w:r>
      <w:r>
        <w:rPr>
          <w:rFonts w:ascii="Arial" w:eastAsia="Times New Roman" w:hAnsi="Arial" w:cs="Arial"/>
          <w:color w:val="000000"/>
          <w:lang w:eastAsia="x-none"/>
        </w:rPr>
        <w:t xml:space="preserve"> se zohledněním případně provedené repase.</w:t>
      </w:r>
    </w:p>
    <w:p w:rsidR="007B4BA3" w:rsidRPr="00D27056" w:rsidRDefault="007B4BA3" w:rsidP="007B4BA3">
      <w:pPr>
        <w:pStyle w:val="Odstavecseseznamem"/>
        <w:widowControl w:val="0"/>
        <w:suppressAutoHyphens/>
        <w:overflowPunct w:val="0"/>
        <w:autoSpaceDE w:val="0"/>
        <w:spacing w:after="120" w:line="240" w:lineRule="auto"/>
        <w:jc w:val="both"/>
        <w:textAlignment w:val="baseline"/>
        <w:rPr>
          <w:rFonts w:ascii="Arial" w:eastAsia="Times New Roman" w:hAnsi="Arial" w:cs="Arial"/>
          <w:color w:val="000000"/>
          <w:lang w:val="x-none" w:eastAsia="x-none"/>
        </w:rPr>
      </w:pPr>
    </w:p>
    <w:p w:rsidR="007B4BA3" w:rsidRPr="00755FAA" w:rsidRDefault="007B4BA3" w:rsidP="007B4BA3">
      <w:pPr>
        <w:pStyle w:val="Odstavecseseznamem"/>
        <w:widowControl w:val="0"/>
        <w:numPr>
          <w:ilvl w:val="1"/>
          <w:numId w:val="14"/>
        </w:numPr>
        <w:suppressAutoHyphens/>
        <w:overflowPunct w:val="0"/>
        <w:autoSpaceDE w:val="0"/>
        <w:spacing w:after="120" w:line="240" w:lineRule="auto"/>
        <w:jc w:val="both"/>
        <w:textAlignment w:val="baseline"/>
        <w:rPr>
          <w:rFonts w:ascii="Arial" w:eastAsia="Times New Roman" w:hAnsi="Arial" w:cs="Arial"/>
          <w:color w:val="000000"/>
          <w:lang w:eastAsia="x-none"/>
        </w:rPr>
      </w:pPr>
      <w:r w:rsidRPr="00755FAA">
        <w:rPr>
          <w:rFonts w:ascii="Arial" w:eastAsia="Times New Roman" w:hAnsi="Arial" w:cs="Arial"/>
          <w:color w:val="000000"/>
          <w:lang w:eastAsia="x-none"/>
        </w:rPr>
        <w:t xml:space="preserve">Smluvní strany se zavazují uzavřít kupní smlouvu k zpětnému odkupu dle čl. 5.1. </w:t>
      </w:r>
      <w:r w:rsidR="00286C7C">
        <w:rPr>
          <w:rFonts w:ascii="Arial" w:eastAsia="Times New Roman" w:hAnsi="Arial" w:cs="Arial"/>
          <w:color w:val="000000"/>
          <w:lang w:eastAsia="x-none"/>
        </w:rPr>
        <w:t>Zhotovitel</w:t>
      </w:r>
      <w:r w:rsidRPr="00755FAA">
        <w:rPr>
          <w:rFonts w:ascii="Arial" w:eastAsia="Times New Roman" w:hAnsi="Arial" w:cs="Arial"/>
          <w:color w:val="000000"/>
          <w:lang w:eastAsia="x-none"/>
        </w:rPr>
        <w:t xml:space="preserve"> bude touto smlouv</w:t>
      </w:r>
      <w:r w:rsidR="00D20F0B">
        <w:rPr>
          <w:rFonts w:ascii="Arial" w:eastAsia="Times New Roman" w:hAnsi="Arial" w:cs="Arial"/>
          <w:color w:val="000000"/>
          <w:lang w:eastAsia="x-none"/>
        </w:rPr>
        <w:t>o</w:t>
      </w:r>
      <w:r w:rsidRPr="00755FAA">
        <w:rPr>
          <w:rFonts w:ascii="Arial" w:eastAsia="Times New Roman" w:hAnsi="Arial" w:cs="Arial"/>
          <w:color w:val="000000"/>
          <w:lang w:eastAsia="x-none"/>
        </w:rPr>
        <w:t xml:space="preserve">u zavázán třídící systém včetně jeho příslušenství převzít, provést jeho demontáž, vystěhování a odvoz a zaplatit za něj </w:t>
      </w:r>
      <w:r>
        <w:rPr>
          <w:rFonts w:ascii="Arial" w:eastAsia="Times New Roman" w:hAnsi="Arial" w:cs="Arial"/>
          <w:color w:val="000000"/>
          <w:lang w:eastAsia="x-none"/>
        </w:rPr>
        <w:t>minimálně cenu dle 5.1. tohoto článku, pokud se smluvní strany nedohodnou jinak.</w:t>
      </w:r>
      <w:r w:rsidRPr="00755FAA">
        <w:rPr>
          <w:rFonts w:ascii="Arial" w:eastAsia="Times New Roman" w:hAnsi="Arial" w:cs="Arial"/>
          <w:color w:val="000000"/>
          <w:lang w:eastAsia="x-none"/>
        </w:rPr>
        <w:t xml:space="preserve">  </w:t>
      </w:r>
      <w:r>
        <w:rPr>
          <w:rFonts w:ascii="Arial" w:eastAsia="Times New Roman" w:hAnsi="Arial" w:cs="Arial"/>
          <w:color w:val="000000"/>
          <w:lang w:eastAsia="x-none"/>
        </w:rPr>
        <w:t xml:space="preserve">Zároveň se </w:t>
      </w:r>
      <w:r w:rsidR="003B41DB">
        <w:rPr>
          <w:rFonts w:ascii="Arial" w:eastAsia="Times New Roman" w:hAnsi="Arial" w:cs="Arial"/>
          <w:color w:val="000000"/>
          <w:lang w:eastAsia="x-none"/>
        </w:rPr>
        <w:t>zhotovitel</w:t>
      </w:r>
      <w:r>
        <w:rPr>
          <w:rFonts w:ascii="Arial" w:eastAsia="Times New Roman" w:hAnsi="Arial" w:cs="Arial"/>
          <w:color w:val="000000"/>
          <w:lang w:eastAsia="x-none"/>
        </w:rPr>
        <w:t xml:space="preserve"> zavazuje zajistit veškerá nezbytná úřední povolení pro zábor a vjezd techniky nutné pro plnění kupní smlouvy.</w:t>
      </w:r>
    </w:p>
    <w:p w:rsidR="007B4BA3" w:rsidRDefault="007B4BA3" w:rsidP="007B4BA3">
      <w:pPr>
        <w:pStyle w:val="Kapitola1"/>
        <w:numPr>
          <w:ilvl w:val="0"/>
          <w:numId w:val="0"/>
        </w:numPr>
        <w:spacing w:after="0"/>
        <w:rPr>
          <w:b/>
          <w:lang w:val="cs-CZ"/>
        </w:rPr>
      </w:pPr>
    </w:p>
    <w:p w:rsidR="007B4BA3" w:rsidRPr="00BB17ED" w:rsidRDefault="007B4BA3" w:rsidP="007B4BA3">
      <w:pPr>
        <w:pStyle w:val="Kapitola1"/>
        <w:numPr>
          <w:ilvl w:val="0"/>
          <w:numId w:val="0"/>
        </w:numPr>
        <w:spacing w:after="0"/>
        <w:ind w:left="705" w:hanging="705"/>
        <w:jc w:val="center"/>
        <w:rPr>
          <w:b/>
        </w:rPr>
      </w:pPr>
      <w:r>
        <w:rPr>
          <w:b/>
          <w:lang w:val="cs-CZ"/>
        </w:rPr>
        <w:t>Článek VII</w:t>
      </w:r>
    </w:p>
    <w:p w:rsidR="007B4BA3" w:rsidRPr="00651405" w:rsidRDefault="007B4BA3" w:rsidP="007B4BA3">
      <w:pPr>
        <w:suppressAutoHyphens/>
        <w:overflowPunct w:val="0"/>
        <w:autoSpaceDE w:val="0"/>
        <w:spacing w:after="0" w:line="240" w:lineRule="auto"/>
        <w:jc w:val="center"/>
        <w:textAlignment w:val="baseline"/>
        <w:rPr>
          <w:rFonts w:ascii="Arial" w:eastAsia="Times New Roman" w:hAnsi="Arial" w:cs="Arial"/>
          <w:b/>
          <w:caps/>
          <w:lang w:eastAsia="ar-SA"/>
        </w:rPr>
      </w:pPr>
      <w:r w:rsidRPr="00651405">
        <w:rPr>
          <w:rFonts w:ascii="Arial" w:eastAsia="Times New Roman" w:hAnsi="Arial" w:cs="Arial"/>
          <w:b/>
          <w:caps/>
          <w:lang w:eastAsia="ar-SA"/>
        </w:rPr>
        <w:t>Platební podmínky</w:t>
      </w:r>
    </w:p>
    <w:p w:rsidR="007B4BA3" w:rsidRPr="00651405" w:rsidRDefault="007B4BA3" w:rsidP="007B4BA3">
      <w:pPr>
        <w:suppressAutoHyphens/>
        <w:overflowPunct w:val="0"/>
        <w:autoSpaceDE w:val="0"/>
        <w:spacing w:after="0" w:line="240" w:lineRule="auto"/>
        <w:textAlignment w:val="baseline"/>
        <w:rPr>
          <w:rFonts w:ascii="Arial" w:eastAsia="Times New Roman" w:hAnsi="Arial" w:cs="Arial"/>
          <w:color w:val="0000FF"/>
          <w:lang w:eastAsia="ar-SA"/>
        </w:rPr>
      </w:pPr>
    </w:p>
    <w:p w:rsidR="007B4BA3" w:rsidRPr="0025248B" w:rsidRDefault="007B4BA3" w:rsidP="007B4BA3">
      <w:pPr>
        <w:pStyle w:val="Kapitola1"/>
        <w:numPr>
          <w:ilvl w:val="1"/>
          <w:numId w:val="10"/>
        </w:numPr>
        <w:tabs>
          <w:tab w:val="clear" w:pos="705"/>
          <w:tab w:val="num" w:pos="426"/>
          <w:tab w:val="num" w:pos="989"/>
        </w:tabs>
        <w:suppressAutoHyphens/>
        <w:overflowPunct w:val="0"/>
        <w:autoSpaceDE w:val="0"/>
        <w:ind w:left="426" w:hanging="426"/>
        <w:textAlignment w:val="baseline"/>
      </w:pPr>
      <w:r w:rsidRPr="0025248B">
        <w:t xml:space="preserve">Cenu podle čl. V odst. 1 této smlouvy </w:t>
      </w:r>
      <w:r>
        <w:rPr>
          <w:lang w:val="cs-CZ"/>
        </w:rPr>
        <w:t>objednatel</w:t>
      </w:r>
      <w:r w:rsidRPr="0025248B">
        <w:t xml:space="preserve"> uhradí </w:t>
      </w:r>
      <w:r>
        <w:rPr>
          <w:lang w:val="cs-CZ"/>
        </w:rPr>
        <w:t>zhotoviteli</w:t>
      </w:r>
      <w:r w:rsidRPr="0025248B">
        <w:t xml:space="preserve"> bezhotovostně </w:t>
      </w:r>
      <w:r>
        <w:rPr>
          <w:lang w:val="cs-CZ"/>
        </w:rPr>
        <w:t>přímým bankovním převodem takto:</w:t>
      </w:r>
    </w:p>
    <w:p w:rsidR="007B4BA3" w:rsidRDefault="007B4BA3" w:rsidP="007B4BA3">
      <w:pPr>
        <w:pStyle w:val="Odstavecseseznamem"/>
        <w:numPr>
          <w:ilvl w:val="0"/>
          <w:numId w:val="18"/>
        </w:numPr>
        <w:tabs>
          <w:tab w:val="left" w:pos="0"/>
          <w:tab w:val="left" w:pos="360"/>
        </w:tabs>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b/>
          <w:color w:val="000000"/>
        </w:rPr>
        <w:t>zálohovou platbu ve výši 2</w:t>
      </w:r>
      <w:r w:rsidRPr="00DB53A3">
        <w:rPr>
          <w:rFonts w:ascii="Arial" w:hAnsi="Arial" w:cs="Arial"/>
          <w:b/>
          <w:color w:val="000000"/>
        </w:rPr>
        <w:t>0 (</w:t>
      </w:r>
      <w:r>
        <w:rPr>
          <w:rFonts w:ascii="Arial" w:hAnsi="Arial" w:cs="Arial"/>
          <w:b/>
          <w:color w:val="000000"/>
        </w:rPr>
        <w:t>slovy: dvaceti</w:t>
      </w:r>
      <w:r w:rsidRPr="00DB53A3">
        <w:rPr>
          <w:rFonts w:ascii="Arial" w:hAnsi="Arial" w:cs="Arial"/>
          <w:b/>
          <w:color w:val="000000"/>
        </w:rPr>
        <w:t>) %</w:t>
      </w:r>
      <w:r>
        <w:rPr>
          <w:rFonts w:ascii="Arial" w:hAnsi="Arial" w:cs="Arial"/>
          <w:color w:val="000000"/>
        </w:rPr>
        <w:t xml:space="preserve"> </w:t>
      </w:r>
      <w:r w:rsidRPr="00DB53A3">
        <w:rPr>
          <w:rFonts w:ascii="Arial" w:hAnsi="Arial" w:cs="Arial"/>
          <w:color w:val="000000"/>
        </w:rPr>
        <w:t>ceny</w:t>
      </w:r>
      <w:r>
        <w:rPr>
          <w:rFonts w:ascii="Arial" w:hAnsi="Arial" w:cs="Arial"/>
          <w:color w:val="000000"/>
        </w:rPr>
        <w:t xml:space="preserve">, tj. </w:t>
      </w:r>
      <w:r w:rsidRPr="00651405">
        <w:rPr>
          <w:rFonts w:ascii="Arial" w:eastAsia="Times New Roman" w:hAnsi="Arial" w:cs="Arial"/>
          <w:b/>
          <w:highlight w:val="yellow"/>
          <w:lang w:eastAsia="ar-SA"/>
        </w:rPr>
        <w:t>[•]</w:t>
      </w:r>
      <w:r>
        <w:rPr>
          <w:rFonts w:ascii="Arial" w:eastAsia="Times New Roman" w:hAnsi="Arial" w:cs="Arial"/>
          <w:b/>
          <w:lang w:eastAsia="ar-SA"/>
        </w:rPr>
        <w:t xml:space="preserve"> slovy: </w:t>
      </w:r>
      <w:r w:rsidRPr="00651405">
        <w:rPr>
          <w:rFonts w:ascii="Arial" w:eastAsia="Times New Roman" w:hAnsi="Arial" w:cs="Arial"/>
          <w:b/>
          <w:highlight w:val="yellow"/>
          <w:lang w:eastAsia="ar-SA"/>
        </w:rPr>
        <w:t>[•]</w:t>
      </w:r>
      <w:r>
        <w:rPr>
          <w:rFonts w:ascii="Arial" w:eastAsia="Times New Roman" w:hAnsi="Arial" w:cs="Arial"/>
          <w:b/>
          <w:lang w:eastAsia="ar-SA"/>
        </w:rPr>
        <w:t>,</w:t>
      </w:r>
      <w:r w:rsidRPr="00DB53A3">
        <w:rPr>
          <w:rFonts w:ascii="Arial" w:hAnsi="Arial" w:cs="Arial"/>
          <w:color w:val="000000"/>
        </w:rPr>
        <w:t xml:space="preserve"> po uzavření této smlouvy; zálohová faktura bude </w:t>
      </w:r>
      <w:r>
        <w:rPr>
          <w:rFonts w:ascii="Arial" w:hAnsi="Arial" w:cs="Arial"/>
          <w:color w:val="000000"/>
        </w:rPr>
        <w:t xml:space="preserve">zhotovitelem vyhotovena v 1 </w:t>
      </w:r>
      <w:r w:rsidRPr="00DB53A3">
        <w:rPr>
          <w:rFonts w:ascii="Arial" w:hAnsi="Arial" w:cs="Arial"/>
          <w:color w:val="000000"/>
        </w:rPr>
        <w:t>(</w:t>
      </w:r>
      <w:r>
        <w:rPr>
          <w:rFonts w:ascii="Arial" w:hAnsi="Arial" w:cs="Arial"/>
          <w:color w:val="000000"/>
        </w:rPr>
        <w:t xml:space="preserve">slovy: </w:t>
      </w:r>
      <w:r w:rsidRPr="00DB53A3">
        <w:rPr>
          <w:rFonts w:ascii="Arial" w:hAnsi="Arial" w:cs="Arial"/>
          <w:color w:val="000000"/>
        </w:rPr>
        <w:t xml:space="preserve">jednom) výtisku a prokazatelně předána </w:t>
      </w:r>
      <w:r>
        <w:rPr>
          <w:rFonts w:ascii="Arial" w:hAnsi="Arial" w:cs="Arial"/>
          <w:color w:val="000000"/>
        </w:rPr>
        <w:t>objednateli</w:t>
      </w:r>
      <w:r w:rsidRPr="00DB53A3">
        <w:rPr>
          <w:rFonts w:ascii="Arial" w:hAnsi="Arial" w:cs="Arial"/>
          <w:color w:val="000000"/>
        </w:rPr>
        <w:t xml:space="preserve"> do</w:t>
      </w:r>
      <w:r>
        <w:rPr>
          <w:rFonts w:ascii="Arial" w:hAnsi="Arial" w:cs="Arial"/>
          <w:color w:val="000000"/>
        </w:rPr>
        <w:t xml:space="preserve"> 10 (slovy: deseti) </w:t>
      </w:r>
      <w:r w:rsidRPr="00DB53A3">
        <w:rPr>
          <w:rFonts w:ascii="Arial" w:hAnsi="Arial" w:cs="Arial"/>
          <w:color w:val="000000"/>
        </w:rPr>
        <w:t>pracovních dnů ode dne</w:t>
      </w:r>
      <w:r>
        <w:rPr>
          <w:rFonts w:ascii="Arial" w:hAnsi="Arial" w:cs="Arial"/>
          <w:color w:val="000000"/>
        </w:rPr>
        <w:t xml:space="preserve"> následujícího po</w:t>
      </w:r>
      <w:r w:rsidRPr="00DB53A3">
        <w:rPr>
          <w:rFonts w:ascii="Arial" w:hAnsi="Arial" w:cs="Arial"/>
          <w:color w:val="000000"/>
        </w:rPr>
        <w:t xml:space="preserve"> </w:t>
      </w:r>
      <w:r>
        <w:rPr>
          <w:rFonts w:ascii="Arial" w:hAnsi="Arial" w:cs="Arial"/>
          <w:color w:val="000000"/>
        </w:rPr>
        <w:t xml:space="preserve">podpisu této smlouvy </w:t>
      </w:r>
      <w:r w:rsidRPr="00DB53A3">
        <w:rPr>
          <w:rFonts w:ascii="Arial" w:hAnsi="Arial" w:cs="Arial"/>
          <w:color w:val="000000"/>
        </w:rPr>
        <w:t xml:space="preserve">(splatnost do </w:t>
      </w:r>
      <w:r>
        <w:rPr>
          <w:rFonts w:ascii="Arial" w:hAnsi="Arial" w:cs="Arial"/>
          <w:color w:val="000000"/>
        </w:rPr>
        <w:t>30</w:t>
      </w:r>
      <w:r w:rsidRPr="00DB53A3">
        <w:rPr>
          <w:rFonts w:ascii="Arial" w:hAnsi="Arial" w:cs="Arial"/>
          <w:color w:val="000000"/>
        </w:rPr>
        <w:t xml:space="preserve"> (</w:t>
      </w:r>
      <w:r>
        <w:rPr>
          <w:rFonts w:ascii="Arial" w:hAnsi="Arial" w:cs="Arial"/>
          <w:color w:val="000000"/>
        </w:rPr>
        <w:t>slovy: třiceti</w:t>
      </w:r>
      <w:r w:rsidRPr="00DB53A3">
        <w:rPr>
          <w:rFonts w:ascii="Arial" w:hAnsi="Arial" w:cs="Arial"/>
          <w:color w:val="000000"/>
        </w:rPr>
        <w:t>) dnů po obdržení zálohové faktury);</w:t>
      </w:r>
    </w:p>
    <w:p w:rsidR="007B4BA3" w:rsidRDefault="007B4BA3" w:rsidP="007B4BA3">
      <w:pPr>
        <w:pStyle w:val="Odstavecseseznamem"/>
        <w:tabs>
          <w:tab w:val="left" w:pos="0"/>
          <w:tab w:val="left" w:pos="360"/>
        </w:tabs>
        <w:overflowPunct w:val="0"/>
        <w:autoSpaceDE w:val="0"/>
        <w:autoSpaceDN w:val="0"/>
        <w:adjustRightInd w:val="0"/>
        <w:spacing w:after="0" w:line="240" w:lineRule="auto"/>
        <w:ind w:left="1425"/>
        <w:jc w:val="both"/>
        <w:textAlignment w:val="baseline"/>
        <w:rPr>
          <w:rFonts w:ascii="Arial" w:hAnsi="Arial" w:cs="Arial"/>
          <w:color w:val="000000"/>
        </w:rPr>
      </w:pPr>
    </w:p>
    <w:p w:rsidR="007B4BA3" w:rsidRDefault="007B4BA3" w:rsidP="007B4BA3">
      <w:pPr>
        <w:pStyle w:val="Odstavecseseznamem"/>
        <w:numPr>
          <w:ilvl w:val="0"/>
          <w:numId w:val="18"/>
        </w:numPr>
        <w:tabs>
          <w:tab w:val="left" w:pos="0"/>
          <w:tab w:val="left" w:pos="360"/>
        </w:tabs>
        <w:overflowPunct w:val="0"/>
        <w:autoSpaceDE w:val="0"/>
        <w:autoSpaceDN w:val="0"/>
        <w:adjustRightInd w:val="0"/>
        <w:spacing w:after="0" w:line="240" w:lineRule="auto"/>
        <w:jc w:val="both"/>
        <w:textAlignment w:val="baseline"/>
        <w:rPr>
          <w:rFonts w:ascii="Arial" w:hAnsi="Arial" w:cs="Arial"/>
          <w:color w:val="000000"/>
        </w:rPr>
      </w:pPr>
      <w:r w:rsidRPr="00465486">
        <w:rPr>
          <w:rFonts w:ascii="Arial" w:hAnsi="Arial" w:cs="Arial"/>
          <w:b/>
          <w:color w:val="000000"/>
        </w:rPr>
        <w:t xml:space="preserve">platbu </w:t>
      </w:r>
      <w:r>
        <w:rPr>
          <w:rFonts w:ascii="Arial" w:hAnsi="Arial" w:cs="Arial"/>
          <w:b/>
          <w:color w:val="000000"/>
        </w:rPr>
        <w:t>ve výši 30</w:t>
      </w:r>
      <w:r w:rsidRPr="00465486">
        <w:rPr>
          <w:rFonts w:ascii="Arial" w:hAnsi="Arial" w:cs="Arial"/>
          <w:b/>
          <w:color w:val="000000"/>
        </w:rPr>
        <w:t xml:space="preserve"> </w:t>
      </w:r>
      <w:r w:rsidRPr="001D7FE9">
        <w:rPr>
          <w:rFonts w:ascii="Arial" w:hAnsi="Arial" w:cs="Arial"/>
          <w:b/>
          <w:color w:val="000000"/>
        </w:rPr>
        <w:t>(</w:t>
      </w:r>
      <w:r>
        <w:rPr>
          <w:rFonts w:ascii="Arial" w:hAnsi="Arial" w:cs="Arial"/>
          <w:b/>
          <w:color w:val="000000"/>
        </w:rPr>
        <w:t>slovy: třiceti</w:t>
      </w:r>
      <w:r w:rsidRPr="001D7FE9">
        <w:rPr>
          <w:rFonts w:ascii="Arial" w:hAnsi="Arial" w:cs="Arial"/>
          <w:b/>
          <w:color w:val="000000"/>
        </w:rPr>
        <w:t>)</w:t>
      </w:r>
      <w:r w:rsidRPr="002B6E73">
        <w:rPr>
          <w:rFonts w:ascii="Arial" w:hAnsi="Arial" w:cs="Arial"/>
          <w:b/>
          <w:color w:val="000000"/>
        </w:rPr>
        <w:t xml:space="preserve"> </w:t>
      </w:r>
      <w:r w:rsidRPr="00465486">
        <w:rPr>
          <w:rFonts w:ascii="Arial" w:hAnsi="Arial" w:cs="Arial"/>
          <w:b/>
          <w:color w:val="000000"/>
        </w:rPr>
        <w:t>%</w:t>
      </w:r>
      <w:r>
        <w:rPr>
          <w:rFonts w:ascii="Arial" w:hAnsi="Arial" w:cs="Arial"/>
          <w:color w:val="000000"/>
        </w:rPr>
        <w:t xml:space="preserve"> </w:t>
      </w:r>
      <w:r w:rsidRPr="002B6E73">
        <w:rPr>
          <w:rFonts w:ascii="Arial" w:hAnsi="Arial" w:cs="Arial"/>
          <w:color w:val="000000"/>
        </w:rPr>
        <w:t>cen</w:t>
      </w:r>
      <w:r>
        <w:rPr>
          <w:rFonts w:ascii="Arial" w:hAnsi="Arial" w:cs="Arial"/>
          <w:color w:val="000000"/>
        </w:rPr>
        <w:t xml:space="preserve">y, tj. </w:t>
      </w:r>
      <w:r w:rsidRPr="00651405">
        <w:rPr>
          <w:rFonts w:ascii="Arial" w:eastAsia="Times New Roman" w:hAnsi="Arial" w:cs="Arial"/>
          <w:b/>
          <w:highlight w:val="yellow"/>
          <w:lang w:eastAsia="ar-SA"/>
        </w:rPr>
        <w:t>[•]</w:t>
      </w:r>
      <w:r>
        <w:rPr>
          <w:rFonts w:ascii="Arial" w:eastAsia="Times New Roman" w:hAnsi="Arial" w:cs="Arial"/>
          <w:b/>
          <w:lang w:eastAsia="ar-SA"/>
        </w:rPr>
        <w:t xml:space="preserve"> slovy: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Pr>
          <w:rFonts w:ascii="Arial" w:hAnsi="Arial" w:cs="Arial"/>
          <w:color w:val="000000"/>
        </w:rPr>
        <w:t>po úspěšném provedení testování při převzetí třídícího systému (FAT), a to za přítomnosti objednatele a zhotovitele. Konečná faktura (daňový doklad) bude zhotovitelem vyhotovena v 1 (slovy: jednom) výtisku a prokazatelně předána objednateli do 10 (slovy: deseti) pracovních dnů ode dne vzniku výše uvedeného oprávnění zhotovitele k jejímu vystavení, přílohou konečné faktury (daňového dokladu) bude kopie protokolu o provedení FAT podepsaného oprávněnými zástupci smluvních stran. Na této konečné faktuře (daňovém dokladu) bude zúčtována zálohová platba ve výši 20 (slovy: dvaceti) % z ceny zaplacená v souladu s písm. a) tohoto odstavce. Splatnost uvedené části ceny je 30 (slovy: třicet) dnů od obdržení konečné faktury (daňového dokladu).</w:t>
      </w:r>
    </w:p>
    <w:p w:rsidR="007B4BA3" w:rsidRDefault="007B4BA3" w:rsidP="007B4BA3">
      <w:pPr>
        <w:pStyle w:val="Odstavecseseznamem"/>
        <w:tabs>
          <w:tab w:val="left" w:pos="0"/>
          <w:tab w:val="left" w:pos="360"/>
        </w:tabs>
        <w:overflowPunct w:val="0"/>
        <w:autoSpaceDE w:val="0"/>
        <w:autoSpaceDN w:val="0"/>
        <w:adjustRightInd w:val="0"/>
        <w:spacing w:after="0" w:line="240" w:lineRule="auto"/>
        <w:ind w:left="1425"/>
        <w:jc w:val="both"/>
        <w:textAlignment w:val="baseline"/>
        <w:rPr>
          <w:rFonts w:ascii="Arial" w:hAnsi="Arial" w:cs="Arial"/>
          <w:color w:val="000000"/>
        </w:rPr>
      </w:pPr>
    </w:p>
    <w:p w:rsidR="007B4BA3" w:rsidRPr="00DB53A3" w:rsidRDefault="007B4BA3" w:rsidP="007B4BA3">
      <w:pPr>
        <w:pStyle w:val="Odstavecseseznamem"/>
        <w:numPr>
          <w:ilvl w:val="0"/>
          <w:numId w:val="18"/>
        </w:numPr>
        <w:tabs>
          <w:tab w:val="left" w:pos="0"/>
          <w:tab w:val="left" w:pos="360"/>
        </w:tabs>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b/>
          <w:color w:val="000000"/>
        </w:rPr>
        <w:t>platbu ve výši 3</w:t>
      </w:r>
      <w:r w:rsidRPr="00D27056">
        <w:rPr>
          <w:rFonts w:ascii="Arial" w:hAnsi="Arial" w:cs="Arial"/>
          <w:b/>
          <w:color w:val="000000"/>
        </w:rPr>
        <w:t>0 (</w:t>
      </w:r>
      <w:r>
        <w:rPr>
          <w:rFonts w:ascii="Arial" w:hAnsi="Arial" w:cs="Arial"/>
          <w:b/>
          <w:color w:val="000000"/>
        </w:rPr>
        <w:t xml:space="preserve">slovy: </w:t>
      </w:r>
      <w:r w:rsidRPr="00D27056">
        <w:rPr>
          <w:rFonts w:ascii="Arial" w:hAnsi="Arial" w:cs="Arial"/>
          <w:b/>
          <w:color w:val="000000"/>
        </w:rPr>
        <w:t>třiceti) %</w:t>
      </w:r>
      <w:r>
        <w:rPr>
          <w:rFonts w:ascii="Arial" w:hAnsi="Arial" w:cs="Arial"/>
          <w:color w:val="000000"/>
        </w:rPr>
        <w:t xml:space="preserve"> </w:t>
      </w:r>
      <w:r w:rsidRPr="002B6E73">
        <w:rPr>
          <w:rFonts w:ascii="Arial" w:hAnsi="Arial" w:cs="Arial"/>
          <w:color w:val="000000"/>
        </w:rPr>
        <w:t>cen</w:t>
      </w:r>
      <w:r>
        <w:rPr>
          <w:rFonts w:ascii="Arial" w:hAnsi="Arial" w:cs="Arial"/>
          <w:color w:val="000000"/>
        </w:rPr>
        <w:t xml:space="preserve">y, tj. </w:t>
      </w:r>
      <w:r w:rsidRPr="00651405">
        <w:rPr>
          <w:rFonts w:ascii="Arial" w:eastAsia="Times New Roman" w:hAnsi="Arial" w:cs="Arial"/>
          <w:b/>
          <w:highlight w:val="yellow"/>
          <w:lang w:eastAsia="ar-SA"/>
        </w:rPr>
        <w:t>[•]</w:t>
      </w:r>
      <w:r>
        <w:rPr>
          <w:rFonts w:ascii="Arial" w:eastAsia="Times New Roman" w:hAnsi="Arial" w:cs="Arial"/>
          <w:b/>
          <w:lang w:eastAsia="ar-SA"/>
        </w:rPr>
        <w:t xml:space="preserve"> slovy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Pr>
          <w:rFonts w:ascii="Arial" w:hAnsi="Arial" w:cs="Arial"/>
          <w:color w:val="000000"/>
        </w:rPr>
        <w:t xml:space="preserve">po úspěšném provedení SAT v místě plnění dle čl. </w:t>
      </w:r>
      <w:r w:rsidR="00110EED">
        <w:rPr>
          <w:rFonts w:ascii="Arial" w:hAnsi="Arial" w:cs="Arial"/>
          <w:color w:val="000000"/>
        </w:rPr>
        <w:t>I</w:t>
      </w:r>
      <w:r>
        <w:rPr>
          <w:rFonts w:ascii="Arial" w:hAnsi="Arial" w:cs="Arial"/>
          <w:color w:val="000000"/>
        </w:rPr>
        <w:t>I., odst. 3 této smlouvy, a to za přítomnosti objednatele a zhotovitele. Kopie protokolu o úspěšném provedení SAT bude povinnou přílohou faktury (daňového dokladu).</w:t>
      </w:r>
      <w:r w:rsidRPr="00086060">
        <w:rPr>
          <w:rFonts w:ascii="Arial" w:hAnsi="Arial" w:cs="Arial"/>
          <w:color w:val="000000"/>
        </w:rPr>
        <w:t xml:space="preserve"> </w:t>
      </w:r>
      <w:r>
        <w:rPr>
          <w:rFonts w:ascii="Arial" w:hAnsi="Arial" w:cs="Arial"/>
          <w:color w:val="000000"/>
        </w:rPr>
        <w:t xml:space="preserve">Splatnost uvedené části ceny je 30 (slovy: třicet) dnů od podpisu Protokolu o úspěšném provedení SAT. </w:t>
      </w:r>
    </w:p>
    <w:p w:rsidR="007B4BA3" w:rsidRPr="00086060" w:rsidRDefault="007B4BA3" w:rsidP="007B4BA3">
      <w:pPr>
        <w:pStyle w:val="Odstavecseseznamem"/>
        <w:tabs>
          <w:tab w:val="left" w:pos="0"/>
          <w:tab w:val="left" w:pos="360"/>
        </w:tabs>
        <w:overflowPunct w:val="0"/>
        <w:autoSpaceDE w:val="0"/>
        <w:autoSpaceDN w:val="0"/>
        <w:adjustRightInd w:val="0"/>
        <w:spacing w:after="0" w:line="240" w:lineRule="auto"/>
        <w:ind w:left="1425"/>
        <w:jc w:val="both"/>
        <w:textAlignment w:val="baseline"/>
        <w:rPr>
          <w:rFonts w:ascii="Arial" w:hAnsi="Arial" w:cs="Arial"/>
          <w:color w:val="000000"/>
        </w:rPr>
      </w:pPr>
    </w:p>
    <w:p w:rsidR="007B4BA3" w:rsidRPr="00DB53A3" w:rsidRDefault="007B4BA3" w:rsidP="007B4BA3">
      <w:pPr>
        <w:pStyle w:val="Odstavecseseznamem"/>
        <w:numPr>
          <w:ilvl w:val="0"/>
          <w:numId w:val="18"/>
        </w:numPr>
        <w:tabs>
          <w:tab w:val="left" w:pos="0"/>
          <w:tab w:val="left" w:pos="360"/>
        </w:tabs>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b/>
          <w:color w:val="000000"/>
        </w:rPr>
        <w:t xml:space="preserve">platbu ve výši 20 (slovy: dvaceti) % </w:t>
      </w:r>
      <w:r w:rsidRPr="006B0236">
        <w:rPr>
          <w:rFonts w:ascii="Arial" w:hAnsi="Arial" w:cs="Arial"/>
          <w:color w:val="000000"/>
        </w:rPr>
        <w:t>ceny</w:t>
      </w:r>
      <w:r>
        <w:rPr>
          <w:rFonts w:ascii="Arial" w:hAnsi="Arial" w:cs="Arial"/>
          <w:color w:val="000000"/>
        </w:rPr>
        <w:t>, tj.</w:t>
      </w:r>
      <w:r w:rsidRPr="00AE658B">
        <w:rPr>
          <w:rFonts w:ascii="Arial" w:eastAsia="Times New Roman" w:hAnsi="Arial" w:cs="Arial"/>
          <w:b/>
          <w:lang w:eastAsia="ar-SA"/>
        </w:rPr>
        <w:t xml:space="preserve"> </w:t>
      </w:r>
      <w:r w:rsidRPr="00651405">
        <w:rPr>
          <w:rFonts w:ascii="Arial" w:eastAsia="Times New Roman" w:hAnsi="Arial" w:cs="Arial"/>
          <w:b/>
          <w:highlight w:val="yellow"/>
          <w:lang w:eastAsia="ar-SA"/>
        </w:rPr>
        <w:t>[•]</w:t>
      </w:r>
      <w:r>
        <w:rPr>
          <w:rFonts w:ascii="Arial" w:eastAsia="Times New Roman" w:hAnsi="Arial" w:cs="Arial"/>
          <w:b/>
          <w:lang w:eastAsia="ar-SA"/>
        </w:rPr>
        <w:t xml:space="preserve"> slovy </w:t>
      </w:r>
      <w:r w:rsidRPr="00651405">
        <w:rPr>
          <w:rFonts w:ascii="Arial" w:eastAsia="Times New Roman" w:hAnsi="Arial" w:cs="Arial"/>
          <w:b/>
          <w:highlight w:val="yellow"/>
          <w:lang w:eastAsia="ar-SA"/>
        </w:rPr>
        <w:t>[•]</w:t>
      </w:r>
      <w:r>
        <w:rPr>
          <w:rFonts w:ascii="Arial" w:eastAsia="Times New Roman" w:hAnsi="Arial" w:cs="Arial"/>
          <w:b/>
          <w:lang w:eastAsia="ar-SA"/>
        </w:rPr>
        <w:t xml:space="preserve">, </w:t>
      </w:r>
      <w:r w:rsidRPr="006B0236">
        <w:rPr>
          <w:rFonts w:ascii="Arial" w:hAnsi="Arial" w:cs="Arial"/>
          <w:color w:val="000000"/>
        </w:rPr>
        <w:t>po ukončení zkušebního provozu</w:t>
      </w:r>
      <w:r>
        <w:rPr>
          <w:rFonts w:ascii="Arial" w:hAnsi="Arial" w:cs="Arial"/>
          <w:color w:val="000000"/>
        </w:rPr>
        <w:t>, předání objednateli a uvedení třídícího systému do trvalého provozu</w:t>
      </w:r>
      <w:r w:rsidRPr="006B0236">
        <w:rPr>
          <w:rFonts w:ascii="Arial" w:hAnsi="Arial" w:cs="Arial"/>
          <w:color w:val="000000"/>
        </w:rPr>
        <w:t xml:space="preserve"> dle Protokolu o ukončení zkušebního provozu</w:t>
      </w:r>
      <w:r>
        <w:rPr>
          <w:rFonts w:ascii="Arial" w:hAnsi="Arial" w:cs="Arial"/>
          <w:color w:val="000000"/>
        </w:rPr>
        <w:t>.</w:t>
      </w:r>
      <w:r w:rsidRPr="0071201C">
        <w:rPr>
          <w:rFonts w:ascii="Arial" w:hAnsi="Arial" w:cs="Arial"/>
          <w:color w:val="000000"/>
        </w:rPr>
        <w:t xml:space="preserve"> </w:t>
      </w:r>
      <w:r>
        <w:rPr>
          <w:rFonts w:ascii="Arial" w:hAnsi="Arial" w:cs="Arial"/>
          <w:color w:val="000000"/>
        </w:rPr>
        <w:t>Kopie protokolu o úspěšném provedení zkušebního provozu bude povinnou přílohou faktury (daňového dokladu).</w:t>
      </w:r>
      <w:r w:rsidRPr="00086060">
        <w:rPr>
          <w:rFonts w:ascii="Arial" w:hAnsi="Arial" w:cs="Arial"/>
          <w:color w:val="000000"/>
        </w:rPr>
        <w:t xml:space="preserve"> </w:t>
      </w:r>
      <w:r>
        <w:rPr>
          <w:rFonts w:ascii="Arial" w:hAnsi="Arial" w:cs="Arial"/>
          <w:color w:val="000000"/>
        </w:rPr>
        <w:t xml:space="preserve">Splatnost uvedené části ceny je 30 (slovy: třicet) dnů od podpisu Protokolu o ukončení zkušebního provozu. </w:t>
      </w:r>
    </w:p>
    <w:p w:rsidR="007B4BA3" w:rsidRPr="00651405" w:rsidRDefault="007B4BA3" w:rsidP="007B4BA3">
      <w:pPr>
        <w:tabs>
          <w:tab w:val="left" w:pos="786"/>
          <w:tab w:val="left" w:pos="851"/>
        </w:tabs>
        <w:suppressAutoHyphens/>
        <w:overflowPunct w:val="0"/>
        <w:autoSpaceDE w:val="0"/>
        <w:spacing w:after="120" w:line="240" w:lineRule="auto"/>
        <w:ind w:left="1364"/>
        <w:contextualSpacing/>
        <w:jc w:val="both"/>
        <w:textAlignment w:val="baseline"/>
        <w:rPr>
          <w:rFonts w:ascii="Arial" w:eastAsia="Times New Roman" w:hAnsi="Arial" w:cs="Arial"/>
          <w:color w:val="000000"/>
          <w:lang w:eastAsia="ar-SA"/>
        </w:rPr>
      </w:pPr>
    </w:p>
    <w:p w:rsidR="007B4BA3" w:rsidRPr="000F4E61"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Pr>
          <w:rFonts w:ascii="Arial" w:eastAsia="Times New Roman" w:hAnsi="Arial" w:cs="Arial"/>
          <w:color w:val="000000"/>
          <w:lang w:eastAsia="x-none"/>
        </w:rPr>
        <w:t>Zhotovitel</w:t>
      </w:r>
      <w:r w:rsidRPr="00651405">
        <w:rPr>
          <w:rFonts w:ascii="Arial" w:eastAsia="Times New Roman" w:hAnsi="Arial" w:cs="Arial"/>
          <w:color w:val="000000"/>
          <w:lang w:val="x-none" w:eastAsia="x-none"/>
        </w:rPr>
        <w:t xml:space="preserve"> je povinen doručit </w:t>
      </w:r>
      <w:r w:rsidRPr="00651405">
        <w:rPr>
          <w:rFonts w:ascii="Arial" w:eastAsia="Times New Roman" w:hAnsi="Arial" w:cs="Arial"/>
          <w:color w:val="000000"/>
          <w:lang w:eastAsia="x-none"/>
        </w:rPr>
        <w:t>zálohovou fakturu</w:t>
      </w:r>
      <w:r>
        <w:rPr>
          <w:rFonts w:ascii="Arial" w:eastAsia="Times New Roman" w:hAnsi="Arial" w:cs="Arial"/>
          <w:color w:val="000000"/>
          <w:lang w:eastAsia="x-none"/>
        </w:rPr>
        <w:t xml:space="preserve"> / f</w:t>
      </w:r>
      <w:r w:rsidRPr="00651405">
        <w:rPr>
          <w:rFonts w:ascii="Arial" w:eastAsia="Times New Roman" w:hAnsi="Arial" w:cs="Arial"/>
          <w:color w:val="000000"/>
          <w:lang w:eastAsia="x-none"/>
        </w:rPr>
        <w:t>akturu (daňový doklad)</w:t>
      </w:r>
      <w:r w:rsidRPr="00651405">
        <w:rPr>
          <w:rFonts w:ascii="Arial" w:eastAsia="Times New Roman" w:hAnsi="Arial" w:cs="Arial"/>
          <w:color w:val="000000"/>
          <w:lang w:val="x-none" w:eastAsia="x-none"/>
        </w:rPr>
        <w:t xml:space="preserve"> na adresu sídla </w:t>
      </w:r>
      <w:r>
        <w:rPr>
          <w:rFonts w:ascii="Arial" w:eastAsia="Times New Roman" w:hAnsi="Arial" w:cs="Arial"/>
          <w:color w:val="000000"/>
          <w:lang w:eastAsia="x-none"/>
        </w:rPr>
        <w:t>objednatele</w:t>
      </w:r>
      <w:r w:rsidRPr="00651405">
        <w:rPr>
          <w:rFonts w:ascii="Arial" w:eastAsia="Times New Roman" w:hAnsi="Arial" w:cs="Arial"/>
          <w:color w:val="000000"/>
          <w:lang w:val="x-none" w:eastAsia="x-none"/>
        </w:rPr>
        <w:t xml:space="preserve"> či jiné místo uvedené </w:t>
      </w:r>
      <w:r>
        <w:rPr>
          <w:rFonts w:ascii="Arial" w:eastAsia="Times New Roman" w:hAnsi="Arial" w:cs="Arial"/>
          <w:color w:val="000000"/>
          <w:lang w:eastAsia="x-none"/>
        </w:rPr>
        <w:t>objednatelem</w:t>
      </w:r>
      <w:r w:rsidRPr="00651405">
        <w:rPr>
          <w:rFonts w:ascii="Arial" w:eastAsia="Times New Roman" w:hAnsi="Arial" w:cs="Arial"/>
          <w:color w:val="000000"/>
          <w:lang w:val="x-none" w:eastAsia="x-none"/>
        </w:rPr>
        <w:t xml:space="preserve">. Na </w:t>
      </w:r>
      <w:r w:rsidRPr="00651405">
        <w:rPr>
          <w:rFonts w:ascii="Arial" w:eastAsia="Times New Roman" w:hAnsi="Arial" w:cs="Arial"/>
          <w:color w:val="000000"/>
          <w:lang w:eastAsia="x-none"/>
        </w:rPr>
        <w:t>zálohové faktuře</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faktuře (daňovém dokladu)</w:t>
      </w:r>
      <w:r w:rsidRPr="00651405">
        <w:rPr>
          <w:rFonts w:ascii="Arial" w:eastAsia="Times New Roman" w:hAnsi="Arial" w:cs="Arial"/>
          <w:color w:val="000000"/>
          <w:lang w:val="x-none" w:eastAsia="x-none"/>
        </w:rPr>
        <w:t xml:space="preserve"> bude uveden </w:t>
      </w:r>
      <w:r w:rsidRPr="00651405">
        <w:rPr>
          <w:rFonts w:ascii="Arial" w:eastAsia="Times New Roman" w:hAnsi="Arial" w:cs="Arial"/>
          <w:color w:val="000000"/>
          <w:lang w:eastAsia="x-none"/>
        </w:rPr>
        <w:t xml:space="preserve">bankovní </w:t>
      </w:r>
      <w:r w:rsidRPr="00651405">
        <w:rPr>
          <w:rFonts w:ascii="Arial" w:eastAsia="Times New Roman" w:hAnsi="Arial" w:cs="Arial"/>
          <w:color w:val="000000"/>
          <w:lang w:val="x-none" w:eastAsia="x-none"/>
        </w:rPr>
        <w:t xml:space="preserve">účet, na který má být platba provedena. Tento účet bude totožný s číslem </w:t>
      </w:r>
      <w:r w:rsidRPr="00651405">
        <w:rPr>
          <w:rFonts w:ascii="Arial" w:eastAsia="Times New Roman" w:hAnsi="Arial" w:cs="Arial"/>
          <w:color w:val="000000"/>
          <w:lang w:eastAsia="x-none"/>
        </w:rPr>
        <w:t xml:space="preserve">bankovního </w:t>
      </w:r>
      <w:r w:rsidRPr="00651405">
        <w:rPr>
          <w:rFonts w:ascii="Arial" w:eastAsia="Times New Roman" w:hAnsi="Arial" w:cs="Arial"/>
          <w:color w:val="000000"/>
          <w:lang w:val="x-none" w:eastAsia="x-none"/>
        </w:rPr>
        <w:t>účtu uveden</w:t>
      </w:r>
      <w:r w:rsidRPr="00651405">
        <w:rPr>
          <w:rFonts w:ascii="Arial" w:eastAsia="Times New Roman" w:hAnsi="Arial" w:cs="Arial"/>
          <w:color w:val="000000"/>
          <w:lang w:eastAsia="x-none"/>
        </w:rPr>
        <w:t>ý</w:t>
      </w:r>
      <w:r w:rsidRPr="00651405">
        <w:rPr>
          <w:rFonts w:ascii="Arial" w:eastAsia="Times New Roman" w:hAnsi="Arial" w:cs="Arial"/>
          <w:color w:val="000000"/>
          <w:lang w:val="x-none" w:eastAsia="x-none"/>
        </w:rPr>
        <w:t xml:space="preserve">m v této </w:t>
      </w:r>
      <w:r w:rsidRPr="00651405">
        <w:rPr>
          <w:rFonts w:ascii="Arial" w:eastAsia="Times New Roman" w:hAnsi="Arial" w:cs="Arial"/>
          <w:color w:val="000000"/>
          <w:lang w:eastAsia="x-none"/>
        </w:rPr>
        <w:t>smlouvě</w:t>
      </w:r>
      <w:r w:rsidRPr="00651405">
        <w:rPr>
          <w:rFonts w:ascii="Arial" w:eastAsia="Times New Roman" w:hAnsi="Arial" w:cs="Arial"/>
          <w:color w:val="000000"/>
          <w:lang w:val="x-none" w:eastAsia="x-none"/>
        </w:rPr>
        <w:t>. Zaplacením se pro účely této smlouvy rozumí den odepsání příslušné částky z </w:t>
      </w:r>
      <w:r w:rsidRPr="00651405">
        <w:rPr>
          <w:rFonts w:ascii="Arial" w:eastAsia="Times New Roman" w:hAnsi="Arial" w:cs="Arial"/>
          <w:color w:val="000000"/>
          <w:lang w:eastAsia="x-none"/>
        </w:rPr>
        <w:t xml:space="preserve">bankovního </w:t>
      </w:r>
      <w:r w:rsidRPr="00651405">
        <w:rPr>
          <w:rFonts w:ascii="Arial" w:eastAsia="Times New Roman" w:hAnsi="Arial" w:cs="Arial"/>
          <w:color w:val="000000"/>
          <w:lang w:val="x-none" w:eastAsia="x-none"/>
        </w:rPr>
        <w:t xml:space="preserve">účtu </w:t>
      </w:r>
      <w:r>
        <w:rPr>
          <w:rFonts w:ascii="Arial" w:eastAsia="Times New Roman" w:hAnsi="Arial" w:cs="Arial"/>
          <w:color w:val="000000"/>
          <w:lang w:eastAsia="x-none"/>
        </w:rPr>
        <w:t>objednatele</w:t>
      </w:r>
      <w:r w:rsidRPr="00651405">
        <w:rPr>
          <w:rFonts w:ascii="Arial" w:eastAsia="Times New Roman" w:hAnsi="Arial" w:cs="Arial"/>
          <w:color w:val="000000"/>
          <w:lang w:val="x-none" w:eastAsia="x-none"/>
        </w:rPr>
        <w:t>.</w:t>
      </w:r>
    </w:p>
    <w:p w:rsidR="007B4BA3" w:rsidRPr="0096089E" w:rsidRDefault="007B4BA3" w:rsidP="007B4BA3">
      <w:pPr>
        <w:widowControl w:val="0"/>
        <w:tabs>
          <w:tab w:val="num" w:pos="989"/>
        </w:tabs>
        <w:suppressAutoHyphens/>
        <w:overflowPunct w:val="0"/>
        <w:autoSpaceDE w:val="0"/>
        <w:spacing w:after="120" w:line="240" w:lineRule="auto"/>
        <w:ind w:left="426"/>
        <w:jc w:val="both"/>
        <w:textAlignment w:val="baseline"/>
        <w:rPr>
          <w:rFonts w:ascii="Arial" w:eastAsia="Times New Roman" w:hAnsi="Arial" w:cs="Arial"/>
          <w:color w:val="000000"/>
          <w:lang w:val="x-none" w:eastAsia="x-none"/>
        </w:rPr>
      </w:pP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Times New Roman" w:hAnsi="Arial" w:cs="Arial"/>
          <w:color w:val="000000"/>
          <w:lang w:eastAsia="x-none"/>
        </w:rPr>
        <w:t xml:space="preserve">Každá zálohová </w:t>
      </w:r>
      <w:r w:rsidRPr="0096089E">
        <w:rPr>
          <w:rFonts w:ascii="Arial" w:eastAsia="Times New Roman" w:hAnsi="Arial" w:cs="Arial"/>
          <w:color w:val="000000"/>
          <w:lang w:val="x-none" w:eastAsia="x-none"/>
        </w:rPr>
        <w:t>faktura</w:t>
      </w:r>
      <w:r>
        <w:rPr>
          <w:rFonts w:ascii="Arial" w:eastAsia="Times New Roman" w:hAnsi="Arial" w:cs="Arial"/>
          <w:color w:val="000000"/>
          <w:lang w:eastAsia="x-none"/>
        </w:rPr>
        <w:t xml:space="preserve"> </w:t>
      </w:r>
      <w:r w:rsidRPr="0096089E">
        <w:rPr>
          <w:rFonts w:ascii="Arial" w:eastAsia="Times New Roman" w:hAnsi="Arial" w:cs="Arial"/>
          <w:color w:val="000000"/>
          <w:lang w:eastAsia="x-none"/>
        </w:rPr>
        <w:t>/</w:t>
      </w:r>
      <w:r>
        <w:rPr>
          <w:rFonts w:ascii="Arial" w:eastAsia="Times New Roman" w:hAnsi="Arial" w:cs="Arial"/>
          <w:color w:val="000000"/>
          <w:lang w:eastAsia="x-none"/>
        </w:rPr>
        <w:t xml:space="preserve"> </w:t>
      </w:r>
      <w:r w:rsidRPr="0096089E">
        <w:rPr>
          <w:rFonts w:ascii="Arial" w:eastAsia="Times New Roman" w:hAnsi="Arial" w:cs="Arial"/>
          <w:color w:val="000000"/>
          <w:lang w:eastAsia="x-none"/>
        </w:rPr>
        <w:t xml:space="preserve">faktura (daňový doklad) </w:t>
      </w:r>
      <w:r w:rsidRPr="0096089E">
        <w:rPr>
          <w:rFonts w:ascii="Arial" w:eastAsia="Times New Roman" w:hAnsi="Arial" w:cs="Arial"/>
          <w:color w:val="000000"/>
          <w:lang w:val="x-none" w:eastAsia="x-none"/>
        </w:rPr>
        <w:t xml:space="preserve">musí </w:t>
      </w:r>
      <w:r w:rsidRPr="0096089E">
        <w:rPr>
          <w:rFonts w:ascii="Arial" w:eastAsia="Times New Roman" w:hAnsi="Arial" w:cs="Arial"/>
          <w:color w:val="000000"/>
          <w:lang w:eastAsia="x-none"/>
        </w:rPr>
        <w:t xml:space="preserve">minimálně </w:t>
      </w:r>
      <w:r w:rsidRPr="0096089E">
        <w:rPr>
          <w:rFonts w:ascii="Arial" w:eastAsia="Times New Roman" w:hAnsi="Arial" w:cs="Arial"/>
          <w:color w:val="000000"/>
          <w:lang w:val="x-none" w:eastAsia="x-none"/>
        </w:rPr>
        <w:t>obsahovat</w:t>
      </w:r>
      <w:r w:rsidRPr="0096089E">
        <w:rPr>
          <w:rFonts w:ascii="Arial" w:eastAsia="Times New Roman" w:hAnsi="Arial" w:cs="Arial"/>
          <w:color w:val="000000"/>
          <w:lang w:eastAsia="x-none"/>
        </w:rPr>
        <w:t>:</w:t>
      </w:r>
      <w:r w:rsidRPr="0096089E">
        <w:rPr>
          <w:rFonts w:ascii="Arial" w:eastAsia="Times New Roman" w:hAnsi="Arial" w:cs="Arial"/>
          <w:color w:val="000000"/>
          <w:lang w:val="x-none" w:eastAsia="x-none"/>
        </w:rPr>
        <w:t xml:space="preserve"> </w:t>
      </w:r>
    </w:p>
    <w:p w:rsidR="007B4BA3" w:rsidRPr="00651405" w:rsidRDefault="007B4BA3" w:rsidP="007B4BA3">
      <w:pPr>
        <w:widowControl w:val="0"/>
        <w:numPr>
          <w:ilvl w:val="0"/>
          <w:numId w:val="13"/>
        </w:numPr>
        <w:suppressAutoHyphens/>
        <w:overflowPunct w:val="0"/>
        <w:autoSpaceDE w:val="0"/>
        <w:spacing w:after="120" w:line="240" w:lineRule="auto"/>
        <w:jc w:val="both"/>
        <w:textAlignment w:val="baseline"/>
        <w:rPr>
          <w:rFonts w:ascii="Arial" w:eastAsia="Times New Roman" w:hAnsi="Arial" w:cs="Arial"/>
          <w:color w:val="000000"/>
          <w:lang w:eastAsia="x-none"/>
        </w:rPr>
      </w:pPr>
      <w:r w:rsidRPr="00651405">
        <w:rPr>
          <w:rFonts w:ascii="Arial" w:eastAsia="Times New Roman" w:hAnsi="Arial" w:cs="Arial"/>
          <w:color w:val="000000"/>
          <w:lang w:val="x-none" w:eastAsia="x-none"/>
        </w:rPr>
        <w:t xml:space="preserve">identifikační údaje </w:t>
      </w:r>
      <w:r w:rsidRPr="00651405">
        <w:rPr>
          <w:rFonts w:ascii="Arial" w:eastAsia="Times New Roman" w:hAnsi="Arial" w:cs="Arial"/>
          <w:color w:val="000000"/>
          <w:lang w:eastAsia="x-none"/>
        </w:rPr>
        <w:t>smluvních stran</w:t>
      </w:r>
      <w:r w:rsidRPr="00651405">
        <w:rPr>
          <w:rFonts w:ascii="Arial" w:eastAsia="Times New Roman" w:hAnsi="Arial" w:cs="Arial"/>
          <w:color w:val="000000"/>
          <w:lang w:val="x-none" w:eastAsia="x-none"/>
        </w:rPr>
        <w:t xml:space="preserve"> (</w:t>
      </w:r>
      <w:r w:rsidRPr="00651405">
        <w:rPr>
          <w:rFonts w:ascii="Arial" w:eastAsia="Times New Roman" w:hAnsi="Arial" w:cs="Arial"/>
          <w:color w:val="000000"/>
          <w:lang w:eastAsia="x-none"/>
        </w:rPr>
        <w:t xml:space="preserve">tj. jméno, sídlo, </w:t>
      </w:r>
      <w:r w:rsidRPr="00651405">
        <w:rPr>
          <w:rFonts w:ascii="Arial" w:eastAsia="Times New Roman" w:hAnsi="Arial" w:cs="Arial"/>
          <w:color w:val="000000"/>
          <w:lang w:val="x-none" w:eastAsia="x-none"/>
        </w:rPr>
        <w:t>identifikační čísl</w:t>
      </w:r>
      <w:r w:rsidRPr="00651405">
        <w:rPr>
          <w:rFonts w:ascii="Arial" w:eastAsia="Times New Roman" w:hAnsi="Arial" w:cs="Arial"/>
          <w:color w:val="000000"/>
          <w:lang w:eastAsia="x-none"/>
        </w:rPr>
        <w:t>o, údaj o zápise v příslušném rejstříku</w:t>
      </w:r>
      <w:r w:rsidRPr="00651405">
        <w:rPr>
          <w:rFonts w:ascii="Arial" w:eastAsia="Times New Roman" w:hAnsi="Arial" w:cs="Arial"/>
          <w:color w:val="000000"/>
          <w:lang w:val="x-none" w:eastAsia="x-none"/>
        </w:rPr>
        <w:t>);</w:t>
      </w:r>
    </w:p>
    <w:p w:rsidR="007B4BA3" w:rsidRPr="00651405" w:rsidRDefault="007B4BA3" w:rsidP="007B4BA3">
      <w:pPr>
        <w:widowControl w:val="0"/>
        <w:numPr>
          <w:ilvl w:val="0"/>
          <w:numId w:val="13"/>
        </w:numPr>
        <w:suppressAutoHyphens/>
        <w:overflowPunct w:val="0"/>
        <w:autoSpaceDE w:val="0"/>
        <w:spacing w:after="120" w:line="240" w:lineRule="auto"/>
        <w:jc w:val="both"/>
        <w:textAlignment w:val="baseline"/>
        <w:rPr>
          <w:rFonts w:ascii="Arial" w:eastAsia="Times New Roman" w:hAnsi="Arial" w:cs="Arial"/>
          <w:color w:val="000000"/>
          <w:lang w:eastAsia="x-none"/>
        </w:rPr>
      </w:pPr>
      <w:r w:rsidRPr="00651405">
        <w:rPr>
          <w:rFonts w:ascii="Arial" w:eastAsia="Times New Roman" w:hAnsi="Arial" w:cs="Arial"/>
          <w:color w:val="000000"/>
          <w:lang w:val="x-none" w:eastAsia="x-none"/>
        </w:rPr>
        <w:t>evidenční číslo smlouvy uvedené na smlouvě</w:t>
      </w:r>
      <w:r w:rsidRPr="00651405">
        <w:rPr>
          <w:rFonts w:ascii="Arial" w:eastAsia="Times New Roman" w:hAnsi="Arial" w:cs="Arial"/>
          <w:color w:val="000000"/>
          <w:lang w:eastAsia="x-none"/>
        </w:rPr>
        <w:t>;</w:t>
      </w:r>
    </w:p>
    <w:p w:rsidR="007B4BA3" w:rsidRPr="00651405" w:rsidRDefault="007B4BA3" w:rsidP="007B4BA3">
      <w:pPr>
        <w:widowControl w:val="0"/>
        <w:numPr>
          <w:ilvl w:val="0"/>
          <w:numId w:val="13"/>
        </w:numPr>
        <w:suppressAutoHyphens/>
        <w:overflowPunct w:val="0"/>
        <w:autoSpaceDE w:val="0"/>
        <w:spacing w:after="120" w:line="240" w:lineRule="auto"/>
        <w:jc w:val="both"/>
        <w:textAlignment w:val="baseline"/>
        <w:rPr>
          <w:rFonts w:ascii="Arial" w:eastAsia="Times New Roman" w:hAnsi="Arial" w:cs="Arial"/>
          <w:color w:val="000000"/>
          <w:lang w:eastAsia="x-none"/>
        </w:rPr>
      </w:pPr>
      <w:r w:rsidRPr="00651405">
        <w:rPr>
          <w:rFonts w:ascii="Arial" w:eastAsia="Times New Roman" w:hAnsi="Arial" w:cs="Arial"/>
          <w:color w:val="000000"/>
          <w:lang w:eastAsia="x-none"/>
        </w:rPr>
        <w:t xml:space="preserve">identifikaci </w:t>
      </w:r>
      <w:r w:rsidRPr="00651405">
        <w:rPr>
          <w:rFonts w:ascii="Arial" w:eastAsia="Times New Roman" w:hAnsi="Arial" w:cs="Arial"/>
          <w:color w:val="000000"/>
          <w:lang w:val="x-none" w:eastAsia="x-none"/>
        </w:rPr>
        <w:t>platby</w:t>
      </w:r>
      <w:r w:rsidRPr="00651405">
        <w:rPr>
          <w:rFonts w:ascii="Arial" w:eastAsia="Times New Roman" w:hAnsi="Arial" w:cs="Arial"/>
          <w:color w:val="000000"/>
          <w:lang w:eastAsia="x-none"/>
        </w:rPr>
        <w:t xml:space="preserve"> dle odkazu na příslušný článek této smlouvy;</w:t>
      </w:r>
    </w:p>
    <w:p w:rsidR="007B4BA3" w:rsidRPr="00651405" w:rsidRDefault="007B4BA3" w:rsidP="007B4BA3">
      <w:pPr>
        <w:widowControl w:val="0"/>
        <w:spacing w:after="120" w:line="240" w:lineRule="auto"/>
        <w:ind w:left="705"/>
        <w:jc w:val="both"/>
        <w:rPr>
          <w:rFonts w:ascii="Arial" w:eastAsia="Times New Roman" w:hAnsi="Arial" w:cs="Arial"/>
          <w:color w:val="000000"/>
          <w:lang w:val="x-none" w:eastAsia="x-none"/>
        </w:rPr>
      </w:pPr>
      <w:r w:rsidRPr="00651405">
        <w:rPr>
          <w:rFonts w:ascii="Arial" w:eastAsia="Times New Roman" w:hAnsi="Arial" w:cs="Arial"/>
          <w:color w:val="000000"/>
          <w:lang w:val="x-none" w:eastAsia="x-none"/>
        </w:rPr>
        <w:t xml:space="preserve">a všechny náležitosti řádného daňového dokladu dle příslušných právních předpisů a této </w:t>
      </w:r>
      <w:r w:rsidRPr="00651405">
        <w:rPr>
          <w:rFonts w:ascii="Arial" w:eastAsia="Times New Roman" w:hAnsi="Arial" w:cs="Arial"/>
          <w:color w:val="000000"/>
          <w:lang w:eastAsia="x-none"/>
        </w:rPr>
        <w:t>smlouvy.</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651405">
        <w:rPr>
          <w:rFonts w:ascii="Arial" w:eastAsia="Times New Roman" w:hAnsi="Arial" w:cs="Arial"/>
          <w:color w:val="000000"/>
          <w:lang w:val="x-none" w:eastAsia="x-none"/>
        </w:rPr>
        <w:t xml:space="preserve">Neobsahuje-li </w:t>
      </w:r>
      <w:r w:rsidRPr="00651405">
        <w:rPr>
          <w:rFonts w:ascii="Arial" w:eastAsia="Times New Roman" w:hAnsi="Arial" w:cs="Arial"/>
          <w:color w:val="000000"/>
          <w:lang w:eastAsia="x-none"/>
        </w:rPr>
        <w:t>některý</w:t>
      </w:r>
      <w:r w:rsidRPr="00651405">
        <w:rPr>
          <w:rFonts w:ascii="Arial" w:eastAsia="Times New Roman" w:hAnsi="Arial" w:cs="Arial"/>
          <w:color w:val="000000"/>
          <w:lang w:val="x-none" w:eastAsia="x-none"/>
        </w:rPr>
        <w:t xml:space="preserve"> ze shora uvedených </w:t>
      </w:r>
      <w:r w:rsidRPr="00651405">
        <w:rPr>
          <w:rFonts w:ascii="Arial" w:eastAsia="Times New Roman" w:hAnsi="Arial" w:cs="Arial"/>
          <w:color w:val="000000"/>
          <w:lang w:eastAsia="x-none"/>
        </w:rPr>
        <w:t>dokladů (zálohová faktura</w:t>
      </w:r>
      <w:r>
        <w:rPr>
          <w:rFonts w:ascii="Arial" w:eastAsia="Times New Roman" w:hAnsi="Arial" w:cs="Arial"/>
          <w:color w:val="000000"/>
          <w:lang w:eastAsia="x-none"/>
        </w:rPr>
        <w:t xml:space="preserve"> / f</w:t>
      </w:r>
      <w:r w:rsidRPr="00651405">
        <w:rPr>
          <w:rFonts w:ascii="Arial" w:eastAsia="Times New Roman" w:hAnsi="Arial" w:cs="Arial"/>
          <w:color w:val="000000"/>
          <w:lang w:eastAsia="x-none"/>
        </w:rPr>
        <w:t>aktura (daňový doklad)</w:t>
      </w:r>
      <w:r w:rsidRPr="00651405">
        <w:rPr>
          <w:rFonts w:ascii="Arial" w:eastAsia="Times New Roman" w:hAnsi="Arial" w:cs="Arial"/>
          <w:color w:val="000000"/>
          <w:lang w:val="x-none" w:eastAsia="x-none"/>
        </w:rPr>
        <w:t xml:space="preserve"> některou z požadovaných náležitostí, nebo obsahuje-li nesprávné cenové údaje, anebo, je-li </w:t>
      </w:r>
      <w:r w:rsidRPr="00651405">
        <w:rPr>
          <w:rFonts w:ascii="Arial" w:eastAsia="Times New Roman" w:hAnsi="Arial" w:cs="Arial"/>
          <w:color w:val="000000"/>
          <w:lang w:eastAsia="x-none"/>
        </w:rPr>
        <w:t>zálohová faktura</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faktura (daňový doklad)</w:t>
      </w:r>
      <w:r w:rsidRPr="00651405">
        <w:rPr>
          <w:rFonts w:ascii="Arial" w:eastAsia="Times New Roman" w:hAnsi="Arial" w:cs="Arial"/>
          <w:color w:val="000000"/>
          <w:lang w:val="x-none" w:eastAsia="x-none"/>
        </w:rPr>
        <w:t xml:space="preserve"> vystavena v rozporu s platebními podmínkami, je </w:t>
      </w:r>
      <w:r>
        <w:rPr>
          <w:rFonts w:ascii="Arial" w:eastAsia="Times New Roman" w:hAnsi="Arial" w:cs="Arial"/>
          <w:color w:val="000000"/>
          <w:lang w:eastAsia="x-none"/>
        </w:rPr>
        <w:t>objednatel</w:t>
      </w:r>
      <w:r w:rsidRPr="00651405">
        <w:rPr>
          <w:rFonts w:ascii="Arial" w:eastAsia="Times New Roman" w:hAnsi="Arial" w:cs="Arial"/>
          <w:color w:val="000000"/>
          <w:lang w:val="x-none" w:eastAsia="x-none"/>
        </w:rPr>
        <w:t xml:space="preserve"> oprávněn tuto </w:t>
      </w:r>
      <w:r w:rsidRPr="00651405">
        <w:rPr>
          <w:rFonts w:ascii="Arial" w:eastAsia="Times New Roman" w:hAnsi="Arial" w:cs="Arial"/>
          <w:color w:val="000000"/>
          <w:lang w:eastAsia="x-none"/>
        </w:rPr>
        <w:t>zálohovou fakturu</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fakturu (daňový doklad)</w:t>
      </w:r>
      <w:r w:rsidRPr="00651405" w:rsidDel="004370BA">
        <w:rPr>
          <w:rFonts w:ascii="Arial" w:eastAsia="Times New Roman" w:hAnsi="Arial" w:cs="Arial"/>
          <w:color w:val="000000"/>
          <w:lang w:val="x-none" w:eastAsia="x-none"/>
        </w:rPr>
        <w:t xml:space="preserve"> </w:t>
      </w:r>
      <w:r w:rsidRPr="00651405">
        <w:rPr>
          <w:rFonts w:ascii="Arial" w:eastAsia="Times New Roman" w:hAnsi="Arial" w:cs="Arial"/>
          <w:color w:val="000000"/>
          <w:lang w:val="x-none" w:eastAsia="x-none"/>
        </w:rPr>
        <w:t xml:space="preserve">vrátit </w:t>
      </w:r>
      <w:r>
        <w:rPr>
          <w:rFonts w:ascii="Arial" w:eastAsia="Times New Roman" w:hAnsi="Arial" w:cs="Arial"/>
          <w:color w:val="000000"/>
          <w:lang w:eastAsia="x-none"/>
        </w:rPr>
        <w:t>zhotoviteli</w:t>
      </w:r>
      <w:r w:rsidRPr="00651405">
        <w:rPr>
          <w:rFonts w:ascii="Arial" w:eastAsia="Times New Roman" w:hAnsi="Arial" w:cs="Arial"/>
          <w:color w:val="000000"/>
          <w:lang w:val="x-none" w:eastAsia="x-none"/>
        </w:rPr>
        <w:t xml:space="preserve"> k opravě. V tomto případě je </w:t>
      </w:r>
      <w:r>
        <w:rPr>
          <w:rFonts w:ascii="Arial" w:eastAsia="Times New Roman" w:hAnsi="Arial" w:cs="Arial"/>
          <w:color w:val="000000"/>
          <w:lang w:eastAsia="x-none"/>
        </w:rPr>
        <w:t>objednatel</w:t>
      </w:r>
      <w:r w:rsidRPr="00651405">
        <w:rPr>
          <w:rFonts w:ascii="Arial" w:eastAsia="Times New Roman" w:hAnsi="Arial" w:cs="Arial"/>
          <w:color w:val="000000"/>
          <w:lang w:val="x-none" w:eastAsia="x-none"/>
        </w:rPr>
        <w:t xml:space="preserve"> povinen na </w:t>
      </w:r>
      <w:r w:rsidRPr="00651405">
        <w:rPr>
          <w:rFonts w:ascii="Arial" w:eastAsia="Times New Roman" w:hAnsi="Arial" w:cs="Arial"/>
          <w:color w:val="000000"/>
          <w:lang w:eastAsia="x-none"/>
        </w:rPr>
        <w:t>zálohovou fakturu/fakturu (daňový doklad)</w:t>
      </w:r>
      <w:r w:rsidRPr="00651405">
        <w:rPr>
          <w:rFonts w:ascii="Arial" w:eastAsia="Times New Roman" w:hAnsi="Arial" w:cs="Arial"/>
          <w:color w:val="000000"/>
          <w:lang w:val="x-none" w:eastAsia="x-none"/>
        </w:rPr>
        <w:t xml:space="preserve">, nebo v průvodním dopise k ní, důvod vrácení označit. Doba splatnosti nové (opravené) </w:t>
      </w:r>
      <w:r w:rsidRPr="00651405">
        <w:rPr>
          <w:rFonts w:ascii="Arial" w:eastAsia="Times New Roman" w:hAnsi="Arial" w:cs="Arial"/>
          <w:color w:val="000000"/>
          <w:lang w:eastAsia="x-none"/>
        </w:rPr>
        <w:t>zálohové faktury</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w:t>
      </w:r>
      <w:r>
        <w:rPr>
          <w:rFonts w:ascii="Arial" w:eastAsia="Times New Roman" w:hAnsi="Arial" w:cs="Arial"/>
          <w:color w:val="000000"/>
          <w:lang w:eastAsia="x-none"/>
        </w:rPr>
        <w:t xml:space="preserve"> </w:t>
      </w:r>
      <w:r w:rsidRPr="00651405">
        <w:rPr>
          <w:rFonts w:ascii="Arial" w:eastAsia="Times New Roman" w:hAnsi="Arial" w:cs="Arial"/>
          <w:color w:val="000000"/>
          <w:lang w:eastAsia="x-none"/>
        </w:rPr>
        <w:t>faktury (daňového dokladu)</w:t>
      </w:r>
      <w:r w:rsidRPr="00651405">
        <w:rPr>
          <w:rFonts w:ascii="Arial" w:eastAsia="Times New Roman" w:hAnsi="Arial" w:cs="Arial"/>
          <w:color w:val="000000"/>
          <w:lang w:val="x-none" w:eastAsia="x-none"/>
        </w:rPr>
        <w:t xml:space="preserve"> začíná znovu běžet ode dne jejího prokazatelného doručení </w:t>
      </w:r>
      <w:r>
        <w:rPr>
          <w:rFonts w:ascii="Arial" w:eastAsia="Times New Roman" w:hAnsi="Arial" w:cs="Arial"/>
          <w:color w:val="000000"/>
          <w:lang w:eastAsia="x-none"/>
        </w:rPr>
        <w:t>objednateli</w:t>
      </w:r>
      <w:r w:rsidRPr="00651405">
        <w:rPr>
          <w:rFonts w:ascii="Arial" w:eastAsia="Times New Roman" w:hAnsi="Arial" w:cs="Arial"/>
          <w:color w:val="000000"/>
          <w:lang w:val="x-none" w:eastAsia="x-none"/>
        </w:rPr>
        <w:t>.</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Times New Roman" w:hAnsi="Arial" w:cs="Arial"/>
          <w:color w:val="000000"/>
          <w:lang w:val="x-none" w:eastAsia="x-none"/>
        </w:rPr>
        <w:t xml:space="preserve">Úhrady </w:t>
      </w:r>
      <w:r w:rsidRPr="0096089E">
        <w:rPr>
          <w:rFonts w:ascii="Arial" w:eastAsia="Times New Roman" w:hAnsi="Arial" w:cs="Arial"/>
          <w:color w:val="000000"/>
          <w:lang w:eastAsia="x-none"/>
        </w:rPr>
        <w:t>jednotlivých</w:t>
      </w:r>
      <w:r w:rsidRPr="0096089E">
        <w:rPr>
          <w:rFonts w:ascii="Arial" w:eastAsia="Times New Roman" w:hAnsi="Arial" w:cs="Arial"/>
          <w:color w:val="000000"/>
          <w:lang w:val="x-none" w:eastAsia="x-none"/>
        </w:rPr>
        <w:t xml:space="preserve"> částí ceny jsou považovány za proplacené okamžikem odepsání příslušné finanční částky z účtu </w:t>
      </w:r>
      <w:r w:rsidRPr="0096089E">
        <w:rPr>
          <w:rFonts w:ascii="Arial" w:eastAsia="Times New Roman" w:hAnsi="Arial" w:cs="Arial"/>
          <w:color w:val="000000"/>
          <w:lang w:eastAsia="x-none"/>
        </w:rPr>
        <w:t>objednatele</w:t>
      </w:r>
      <w:r w:rsidRPr="0096089E">
        <w:rPr>
          <w:rFonts w:ascii="Arial" w:eastAsia="Times New Roman" w:hAnsi="Arial" w:cs="Arial"/>
          <w:color w:val="000000"/>
          <w:lang w:val="x-none" w:eastAsia="x-none"/>
        </w:rPr>
        <w:t>.</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Times New Roman" w:hAnsi="Arial" w:cs="Arial"/>
          <w:color w:val="000000"/>
          <w:lang w:eastAsia="ar-SA"/>
        </w:rPr>
        <w:t>V případě, že zhotovitel je plátcem DPH registrovaným v České republice, uplatní se a jsou pro něj závazná ujednání následujících odstavců tohoto článku (odst. 7 až 10 tohoto článku).</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DejaVu Sans" w:hAnsi="Arial" w:cs="Arial"/>
          <w:kern w:val="1"/>
          <w:lang w:eastAsia="zh-CN" w:bidi="hi-IN"/>
        </w:rPr>
        <w:t>Zhotovitel je povinen bezprostředně, nejpozději do 2 (slovy: dvou) pracovních dnů od zjištění insolvence, popř. od vydání rozhodnutí správce daně, že je zhotovitel nespolehlivým plátcem dle § 106a zákona č. 235/2004 Sb. o dani z přidané hodnoty, ve znění pozdějších předpisů (dále jen „</w:t>
      </w:r>
      <w:r w:rsidRPr="00214906">
        <w:rPr>
          <w:rFonts w:ascii="Arial" w:eastAsia="DejaVu Sans" w:hAnsi="Arial" w:cs="Arial"/>
          <w:b/>
          <w:kern w:val="1"/>
          <w:lang w:eastAsia="zh-CN" w:bidi="hi-IN"/>
        </w:rPr>
        <w:t>ZDPH</w:t>
      </w:r>
      <w:r w:rsidRPr="0096089E">
        <w:rPr>
          <w:rFonts w:ascii="Arial" w:eastAsia="DejaVu Sans" w:hAnsi="Arial" w:cs="Arial"/>
          <w:kern w:val="1"/>
          <w:lang w:eastAsia="zh-CN" w:bidi="hi-IN"/>
        </w:rPr>
        <w:t xml:space="preserve">“), oznámit takovou skutečnost prokazatelně objednateli, příjemci zdanitelného plnění. Porušení této povinnosti je smluvními stranami považováno za podstatné porušení této smlouvy. </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DejaVu Sans" w:hAnsi="Arial" w:cs="Arial"/>
          <w:kern w:val="1"/>
          <w:lang w:eastAsia="zh-CN" w:bidi="hi-IN"/>
        </w:rPr>
        <w:t>Zhotovitel se zavazuje, že bankovní účet jím určený pro zaplacení jakéhokoliv závazku objednatele na základě této smlouvy bude od data podpisu této smlouvy do ukončení její platnosti zveřejněn způsobem umožňující dálkový přístup ve smyslu § 96 odst. 2 ZDPH, v opačném případě je zhotovitel povinen sdělit objednateli jiný bankovní účet řádně zveřejněný ve smyslu § 96</w:t>
      </w:r>
      <w:r>
        <w:rPr>
          <w:rFonts w:ascii="Arial" w:eastAsia="DejaVu Sans" w:hAnsi="Arial" w:cs="Arial"/>
          <w:kern w:val="1"/>
          <w:lang w:eastAsia="zh-CN" w:bidi="hi-IN"/>
        </w:rPr>
        <w:t xml:space="preserve"> ZDPH</w:t>
      </w:r>
      <w:r w:rsidRPr="0096089E">
        <w:rPr>
          <w:rFonts w:ascii="Arial" w:eastAsia="DejaVu Sans" w:hAnsi="Arial" w:cs="Arial"/>
          <w:kern w:val="1"/>
          <w:lang w:eastAsia="zh-CN" w:bidi="hi-IN"/>
        </w:rPr>
        <w:t>. Pokud bude zhotovitel označen správcem daně za nespolehlivého plátce ve smyslu § 106a ZDPH, zavazuje se zároveň o této skutečnosti neprodleně informovat objednatele spolu s uvedením data, kdy tato skutečnost nastala.</w:t>
      </w:r>
    </w:p>
    <w:p w:rsidR="007B4BA3" w:rsidRPr="0096089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DejaVu Sans" w:hAnsi="Arial" w:cs="Arial"/>
          <w:kern w:val="1"/>
          <w:lang w:eastAsia="zh-CN" w:bidi="hi-IN"/>
        </w:rPr>
        <w:t>Pokud objednateli vznikne podle § 109 ZDPH ručení za nezaplacenou DPH z přijatého zdanitelného plnění od zhotovitele, nebo se objednatel důvodně domnívá, že tyto skutečnosti nastaly nebo mohly nastat, má objednatel právo bez souhlasu zhotovitele uplatnit postup zvláštního zajištění daně, tzn., že je objednatel oprávněn odvést částku DPH podle faktury – daňového dokladu vystavené zhotovitel přímo příslušnému finančnímu úřadu</w:t>
      </w:r>
      <w:r>
        <w:rPr>
          <w:rFonts w:ascii="Arial" w:eastAsia="DejaVu Sans" w:hAnsi="Arial" w:cs="Arial"/>
          <w:kern w:val="1"/>
          <w:lang w:eastAsia="zh-CN" w:bidi="hi-IN"/>
        </w:rPr>
        <w:t>,</w:t>
      </w:r>
      <w:r w:rsidRPr="0096089E">
        <w:rPr>
          <w:rFonts w:ascii="Arial" w:eastAsia="DejaVu Sans" w:hAnsi="Arial" w:cs="Arial"/>
          <w:kern w:val="1"/>
          <w:lang w:eastAsia="zh-CN" w:bidi="hi-IN"/>
        </w:rPr>
        <w:t xml:space="preserve"> a to v návaznosti na § 109 a § 109a ZDPH. </w:t>
      </w:r>
    </w:p>
    <w:p w:rsidR="007B4BA3" w:rsidRPr="00DA05CE" w:rsidRDefault="007B4BA3" w:rsidP="007B4BA3">
      <w:pPr>
        <w:widowControl w:val="0"/>
        <w:numPr>
          <w:ilvl w:val="1"/>
          <w:numId w:val="1"/>
        </w:numPr>
        <w:tabs>
          <w:tab w:val="clear" w:pos="705"/>
          <w:tab w:val="num" w:pos="426"/>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6089E">
        <w:rPr>
          <w:rFonts w:ascii="Arial" w:eastAsia="DejaVu Sans" w:hAnsi="Arial" w:cs="Arial"/>
          <w:kern w:val="1"/>
          <w:lang w:eastAsia="zh-CN" w:bidi="hi-IN"/>
        </w:rPr>
        <w:t>Úhradou DPH na účet finančního úřadu se pohledávka zhotovitele vůči objednateli v částce uhrazené DPH považuje bez ohledu na další ustanovení smlouvy za uhrazenou. Zároveň je objednatel povinen zhotovitele o takové úhradě bezprostředně po jejím uskutečnění písemně informovat.</w:t>
      </w:r>
    </w:p>
    <w:p w:rsidR="00DA05CE" w:rsidRDefault="00DA05CE" w:rsidP="00DA05CE">
      <w:pPr>
        <w:widowControl w:val="0"/>
        <w:tabs>
          <w:tab w:val="num" w:pos="989"/>
        </w:tabs>
        <w:suppressAutoHyphens/>
        <w:overflowPunct w:val="0"/>
        <w:autoSpaceDE w:val="0"/>
        <w:spacing w:after="120" w:line="240" w:lineRule="auto"/>
        <w:ind w:left="426"/>
        <w:jc w:val="both"/>
        <w:textAlignment w:val="baseline"/>
        <w:rPr>
          <w:rFonts w:ascii="Arial" w:eastAsia="DejaVu Sans" w:hAnsi="Arial" w:cs="Arial"/>
          <w:kern w:val="1"/>
          <w:lang w:eastAsia="zh-CN" w:bidi="hi-IN"/>
        </w:rPr>
      </w:pPr>
    </w:p>
    <w:p w:rsidR="00DA05CE" w:rsidRPr="00C1006C" w:rsidRDefault="00DA05CE" w:rsidP="00DA05CE">
      <w:pPr>
        <w:widowControl w:val="0"/>
        <w:tabs>
          <w:tab w:val="num" w:pos="989"/>
        </w:tabs>
        <w:suppressAutoHyphens/>
        <w:overflowPunct w:val="0"/>
        <w:autoSpaceDE w:val="0"/>
        <w:spacing w:after="120" w:line="240" w:lineRule="auto"/>
        <w:ind w:left="426"/>
        <w:jc w:val="both"/>
        <w:textAlignment w:val="baseline"/>
        <w:rPr>
          <w:rFonts w:ascii="Arial" w:eastAsia="Times New Roman" w:hAnsi="Arial" w:cs="Arial"/>
          <w:color w:val="000000"/>
          <w:lang w:val="x-none" w:eastAsia="x-none"/>
        </w:rPr>
      </w:pPr>
    </w:p>
    <w:p w:rsidR="007B4BA3" w:rsidRPr="000D2542" w:rsidRDefault="007B4BA3" w:rsidP="007B4BA3">
      <w:pPr>
        <w:spacing w:after="0" w:line="240" w:lineRule="auto"/>
        <w:ind w:left="425" w:hanging="425"/>
        <w:jc w:val="center"/>
        <w:rPr>
          <w:rFonts w:ascii="Arial" w:eastAsia="Times New Roman" w:hAnsi="Arial" w:cs="Arial"/>
          <w:b/>
          <w:lang w:eastAsia="cs-CZ"/>
        </w:rPr>
      </w:pPr>
      <w:r>
        <w:rPr>
          <w:rFonts w:ascii="Arial" w:eastAsia="Times New Roman" w:hAnsi="Arial" w:cs="Arial"/>
          <w:b/>
          <w:lang w:eastAsia="cs-CZ"/>
        </w:rPr>
        <w:t>Článek VIII</w:t>
      </w:r>
    </w:p>
    <w:p w:rsidR="007B4BA3" w:rsidRPr="0091705D" w:rsidRDefault="007B4BA3" w:rsidP="007B4BA3">
      <w:pPr>
        <w:spacing w:after="0" w:line="240" w:lineRule="auto"/>
        <w:ind w:left="284" w:hanging="284"/>
        <w:jc w:val="center"/>
        <w:rPr>
          <w:rFonts w:ascii="Arial" w:eastAsia="Times New Roman" w:hAnsi="Arial" w:cs="Arial"/>
          <w:b/>
          <w:bCs/>
          <w:lang w:eastAsia="cs-CZ"/>
        </w:rPr>
      </w:pPr>
      <w:r w:rsidRPr="008031DA">
        <w:rPr>
          <w:rFonts w:ascii="Arial" w:eastAsia="Times New Roman" w:hAnsi="Arial" w:cs="Arial"/>
          <w:b/>
          <w:bCs/>
          <w:lang w:eastAsia="cs-CZ"/>
        </w:rPr>
        <w:t>SANKČNÍ UJEDNÁNÍ</w:t>
      </w:r>
    </w:p>
    <w:p w:rsidR="007B4BA3" w:rsidRDefault="007B4BA3" w:rsidP="007B4BA3">
      <w:pPr>
        <w:numPr>
          <w:ilvl w:val="0"/>
          <w:numId w:val="9"/>
        </w:numPr>
        <w:tabs>
          <w:tab w:val="left" w:pos="-3060"/>
          <w:tab w:val="num" w:pos="426"/>
          <w:tab w:val="num" w:pos="709"/>
        </w:tabs>
        <w:spacing w:before="120" w:after="0" w:line="240" w:lineRule="auto"/>
        <w:ind w:left="426" w:hanging="426"/>
        <w:jc w:val="both"/>
        <w:rPr>
          <w:rFonts w:ascii="Arial" w:eastAsia="Times New Roman" w:hAnsi="Arial" w:cs="Arial"/>
          <w:lang w:eastAsia="cs-CZ"/>
        </w:rPr>
      </w:pPr>
      <w:r w:rsidRPr="0091705D">
        <w:rPr>
          <w:rFonts w:ascii="Arial" w:eastAsia="Times New Roman" w:hAnsi="Arial" w:cs="Arial"/>
          <w:color w:val="000000"/>
          <w:lang w:eastAsia="cs-CZ"/>
        </w:rPr>
        <w:t>V případě prodlení zhotovitele</w:t>
      </w:r>
      <w:r w:rsidRPr="0091705D">
        <w:rPr>
          <w:rFonts w:ascii="Arial" w:eastAsia="Times New Roman" w:hAnsi="Arial" w:cs="Arial"/>
          <w:lang w:eastAsia="cs-CZ"/>
        </w:rPr>
        <w:t xml:space="preserve"> pro dok</w:t>
      </w:r>
      <w:r>
        <w:rPr>
          <w:rFonts w:ascii="Arial" w:eastAsia="Times New Roman" w:hAnsi="Arial" w:cs="Arial"/>
          <w:lang w:eastAsia="cs-CZ"/>
        </w:rPr>
        <w:t>ončení díla ve lhůtě dle č II, odst. 4</w:t>
      </w:r>
      <w:r w:rsidRPr="0091705D">
        <w:rPr>
          <w:rFonts w:ascii="Arial" w:eastAsia="Times New Roman" w:hAnsi="Arial" w:cs="Arial"/>
          <w:lang w:eastAsia="cs-CZ"/>
        </w:rPr>
        <w:t xml:space="preserve"> je objednatel oprávněn požadovat smluvní pokutu ve </w:t>
      </w:r>
      <w:r w:rsidRPr="007235EC">
        <w:rPr>
          <w:rFonts w:ascii="Arial" w:eastAsia="Times New Roman" w:hAnsi="Arial" w:cs="Arial"/>
          <w:lang w:eastAsia="cs-CZ"/>
        </w:rPr>
        <w:t>výši 1 % z celkové</w:t>
      </w:r>
      <w:r>
        <w:rPr>
          <w:rFonts w:ascii="Arial" w:eastAsia="Times New Roman" w:hAnsi="Arial" w:cs="Arial"/>
          <w:lang w:eastAsia="cs-CZ"/>
        </w:rPr>
        <w:t xml:space="preserve"> ceny díla dle čl. VI</w:t>
      </w:r>
      <w:r w:rsidRPr="0091705D">
        <w:rPr>
          <w:rFonts w:ascii="Arial" w:eastAsia="Times New Roman" w:hAnsi="Arial" w:cs="Arial"/>
          <w:lang w:eastAsia="cs-CZ"/>
        </w:rPr>
        <w:t xml:space="preserve"> </w:t>
      </w:r>
      <w:r>
        <w:rPr>
          <w:rFonts w:ascii="Arial" w:eastAsia="Times New Roman" w:hAnsi="Arial" w:cs="Arial"/>
          <w:lang w:eastAsia="cs-CZ"/>
        </w:rPr>
        <w:t>odst. 1 této smlouvy</w:t>
      </w:r>
      <w:r w:rsidRPr="0091705D">
        <w:rPr>
          <w:rFonts w:ascii="Arial" w:eastAsia="Times New Roman" w:hAnsi="Arial" w:cs="Arial"/>
          <w:lang w:eastAsia="cs-CZ"/>
        </w:rPr>
        <w:t xml:space="preserve"> za každý </w:t>
      </w:r>
      <w:r>
        <w:rPr>
          <w:rFonts w:ascii="Arial" w:eastAsia="Times New Roman" w:hAnsi="Arial" w:cs="Arial"/>
          <w:lang w:eastAsia="cs-CZ"/>
        </w:rPr>
        <w:t xml:space="preserve">i započatý měsíc prodlení. Zaplacením smluvní pokuty není dotčen nárok </w:t>
      </w:r>
      <w:r w:rsidR="003B41DB">
        <w:rPr>
          <w:rFonts w:ascii="Arial" w:eastAsia="Times New Roman" w:hAnsi="Arial" w:cs="Arial"/>
          <w:lang w:eastAsia="cs-CZ"/>
        </w:rPr>
        <w:t>objednatele</w:t>
      </w:r>
      <w:r>
        <w:rPr>
          <w:rFonts w:ascii="Arial" w:eastAsia="Times New Roman" w:hAnsi="Arial" w:cs="Arial"/>
          <w:lang w:eastAsia="cs-CZ"/>
        </w:rPr>
        <w:t xml:space="preserve"> na náhradu škody, a to i škody přesahující smluvní pokutu.</w:t>
      </w:r>
    </w:p>
    <w:p w:rsidR="007B4BA3" w:rsidRPr="007235EC" w:rsidRDefault="007B4BA3" w:rsidP="007B4BA3">
      <w:pPr>
        <w:numPr>
          <w:ilvl w:val="0"/>
          <w:numId w:val="9"/>
        </w:numPr>
        <w:tabs>
          <w:tab w:val="left" w:pos="-3060"/>
          <w:tab w:val="num" w:pos="426"/>
          <w:tab w:val="num" w:pos="709"/>
        </w:tabs>
        <w:spacing w:before="120" w:after="0" w:line="240" w:lineRule="auto"/>
        <w:ind w:left="426" w:hanging="426"/>
        <w:jc w:val="both"/>
        <w:rPr>
          <w:rFonts w:ascii="Arial" w:eastAsia="Times New Roman" w:hAnsi="Arial" w:cs="Arial"/>
          <w:lang w:eastAsia="cs-CZ"/>
        </w:rPr>
      </w:pPr>
      <w:r w:rsidRPr="00034645">
        <w:rPr>
          <w:rFonts w:ascii="Arial" w:hAnsi="Arial" w:cs="Arial"/>
        </w:rPr>
        <w:t xml:space="preserve">V případě prodlení zhotovitele s úspěšným dokončením SAT testu dle přílohy č. </w:t>
      </w:r>
      <w:r>
        <w:rPr>
          <w:rFonts w:ascii="Arial" w:hAnsi="Arial" w:cs="Arial"/>
        </w:rPr>
        <w:t xml:space="preserve">2 </w:t>
      </w:r>
      <w:r w:rsidRPr="007235EC">
        <w:rPr>
          <w:rFonts w:ascii="Arial" w:hAnsi="Arial" w:cs="Arial"/>
        </w:rPr>
        <w:t xml:space="preserve">„Podmínky testování“ je objednatel oprávněn požadovat smluvní pokutu ve výši </w:t>
      </w:r>
      <w:r w:rsidRPr="007235EC">
        <w:rPr>
          <w:rFonts w:ascii="Arial" w:hAnsi="Arial" w:cs="Arial"/>
        </w:rPr>
        <w:br/>
        <w:t xml:space="preserve">370 EUR (slovy: třista sedmdesát EUR), a to i za každý den prodlení. </w:t>
      </w:r>
    </w:p>
    <w:p w:rsidR="007B4BA3" w:rsidRPr="007235EC" w:rsidRDefault="007B4BA3" w:rsidP="007B4BA3">
      <w:pPr>
        <w:numPr>
          <w:ilvl w:val="0"/>
          <w:numId w:val="9"/>
        </w:numPr>
        <w:tabs>
          <w:tab w:val="left" w:pos="-3060"/>
          <w:tab w:val="num" w:pos="426"/>
          <w:tab w:val="num" w:pos="709"/>
        </w:tabs>
        <w:spacing w:before="120" w:after="0" w:line="240" w:lineRule="auto"/>
        <w:ind w:left="426" w:hanging="426"/>
        <w:jc w:val="both"/>
        <w:rPr>
          <w:rFonts w:ascii="Arial" w:eastAsia="Times New Roman" w:hAnsi="Arial" w:cs="Arial"/>
          <w:lang w:eastAsia="cs-CZ"/>
        </w:rPr>
      </w:pPr>
      <w:r w:rsidRPr="007235EC">
        <w:rPr>
          <w:rFonts w:ascii="Arial" w:hAnsi="Arial" w:cs="Arial"/>
          <w:color w:val="000000"/>
        </w:rPr>
        <w:t>V </w:t>
      </w:r>
      <w:r w:rsidRPr="007235EC">
        <w:rPr>
          <w:rFonts w:ascii="Arial" w:hAnsi="Arial" w:cs="Arial"/>
        </w:rPr>
        <w:t xml:space="preserve">případě prodlení zhotovitele s úspěšným dokončením zkušebního provozu dle přílohy 2 „Podmínky testování“ je objednatel oprávněn požadovat smluvní pokutu ve výši </w:t>
      </w:r>
      <w:r w:rsidRPr="007235EC">
        <w:rPr>
          <w:rFonts w:ascii="Arial" w:hAnsi="Arial" w:cs="Arial"/>
        </w:rPr>
        <w:br/>
        <w:t>185 EUR (slovy: sto osmdesát pět EUR), a to i za každý den prodlení.</w:t>
      </w:r>
    </w:p>
    <w:p w:rsidR="007B4BA3" w:rsidRPr="007C2672" w:rsidRDefault="007B4BA3" w:rsidP="007B4BA3">
      <w:pPr>
        <w:numPr>
          <w:ilvl w:val="0"/>
          <w:numId w:val="9"/>
        </w:numPr>
        <w:tabs>
          <w:tab w:val="left" w:pos="-3060"/>
          <w:tab w:val="num" w:pos="426"/>
          <w:tab w:val="num" w:pos="709"/>
        </w:tabs>
        <w:spacing w:before="120" w:after="0" w:line="240" w:lineRule="auto"/>
        <w:ind w:left="426" w:hanging="426"/>
        <w:jc w:val="both"/>
        <w:rPr>
          <w:rFonts w:ascii="Arial" w:eastAsia="Times New Roman" w:hAnsi="Arial" w:cs="Arial"/>
          <w:lang w:eastAsia="cs-CZ"/>
        </w:rPr>
      </w:pPr>
      <w:r w:rsidRPr="007235EC">
        <w:rPr>
          <w:rFonts w:ascii="Arial" w:hAnsi="Arial" w:cs="Arial"/>
        </w:rPr>
        <w:t>Smluvní pokuta podle</w:t>
      </w:r>
      <w:r w:rsidRPr="007C2672">
        <w:rPr>
          <w:rFonts w:ascii="Arial" w:hAnsi="Arial" w:cs="Arial"/>
        </w:rPr>
        <w:t xml:space="preserve"> tohoto článku je splatná do 30 (slovy: třiceti) dnů po obdržení jejího vyúčtování.</w:t>
      </w:r>
    </w:p>
    <w:p w:rsidR="007B4BA3" w:rsidRPr="00CF0EDB" w:rsidRDefault="007B4BA3" w:rsidP="007B4BA3">
      <w:pPr>
        <w:numPr>
          <w:ilvl w:val="0"/>
          <w:numId w:val="9"/>
        </w:numPr>
        <w:tabs>
          <w:tab w:val="left" w:pos="-3060"/>
          <w:tab w:val="num" w:pos="426"/>
          <w:tab w:val="num" w:pos="709"/>
        </w:tabs>
        <w:spacing w:before="120" w:after="0" w:line="240" w:lineRule="auto"/>
        <w:ind w:left="426" w:hanging="426"/>
        <w:jc w:val="both"/>
        <w:rPr>
          <w:rFonts w:ascii="Arial" w:eastAsia="Times New Roman" w:hAnsi="Arial" w:cs="Arial"/>
          <w:lang w:eastAsia="cs-CZ"/>
        </w:rPr>
      </w:pPr>
      <w:r w:rsidRPr="007C2672">
        <w:rPr>
          <w:rFonts w:ascii="Arial" w:hAnsi="Arial" w:cs="Arial"/>
        </w:rPr>
        <w:t>Obě smluvní strany se zavazují před uplatněním nároku na smluvní pokutu druhou stranu k podání vysvětlení.</w:t>
      </w:r>
    </w:p>
    <w:p w:rsidR="007B4BA3" w:rsidRPr="007C2672" w:rsidRDefault="007B4BA3" w:rsidP="007B4BA3">
      <w:pPr>
        <w:tabs>
          <w:tab w:val="left" w:pos="-3060"/>
          <w:tab w:val="num" w:pos="5889"/>
        </w:tabs>
        <w:spacing w:before="120" w:after="0" w:line="240" w:lineRule="auto"/>
        <w:ind w:left="426"/>
        <w:jc w:val="both"/>
        <w:rPr>
          <w:rFonts w:ascii="Arial" w:eastAsia="Times New Roman" w:hAnsi="Arial" w:cs="Arial"/>
          <w:lang w:eastAsia="cs-CZ"/>
        </w:rPr>
      </w:pPr>
    </w:p>
    <w:p w:rsidR="007B4BA3" w:rsidRDefault="007B4BA3" w:rsidP="007B4BA3">
      <w:pPr>
        <w:spacing w:after="0" w:line="240" w:lineRule="auto"/>
        <w:jc w:val="center"/>
        <w:rPr>
          <w:rFonts w:ascii="Arial" w:eastAsia="Times New Roman" w:hAnsi="Arial" w:cs="Arial"/>
          <w:b/>
          <w:lang w:eastAsia="cs-CZ"/>
        </w:rPr>
      </w:pPr>
      <w:r>
        <w:rPr>
          <w:rFonts w:ascii="Arial" w:eastAsia="Times New Roman" w:hAnsi="Arial" w:cs="Arial"/>
          <w:b/>
          <w:lang w:eastAsia="cs-CZ"/>
        </w:rPr>
        <w:t>Článek IX</w:t>
      </w:r>
    </w:p>
    <w:p w:rsidR="007B4BA3" w:rsidRPr="007C2672" w:rsidRDefault="007B4BA3" w:rsidP="007B4BA3">
      <w:pPr>
        <w:spacing w:after="0" w:line="240" w:lineRule="auto"/>
        <w:jc w:val="center"/>
        <w:rPr>
          <w:rFonts w:ascii="Arial" w:eastAsia="Times New Roman" w:hAnsi="Arial" w:cs="Arial"/>
          <w:b/>
          <w:lang w:eastAsia="cs-CZ"/>
        </w:rPr>
      </w:pPr>
      <w:r>
        <w:rPr>
          <w:rFonts w:ascii="Arial" w:eastAsia="Times New Roman" w:hAnsi="Arial" w:cs="Arial"/>
          <w:b/>
          <w:lang w:eastAsia="cs-CZ"/>
        </w:rPr>
        <w:t xml:space="preserve"> ODSTOUPENÍ OD SMLOUVY</w:t>
      </w:r>
    </w:p>
    <w:p w:rsidR="007B4BA3" w:rsidRPr="007C2672" w:rsidRDefault="007B4BA3" w:rsidP="007B4BA3">
      <w:pPr>
        <w:numPr>
          <w:ilvl w:val="0"/>
          <w:numId w:val="17"/>
        </w:numPr>
        <w:spacing w:before="120" w:after="0" w:line="240" w:lineRule="auto"/>
        <w:jc w:val="both"/>
        <w:rPr>
          <w:rFonts w:ascii="Arial" w:eastAsia="Times New Roman" w:hAnsi="Arial" w:cs="Arial"/>
          <w:color w:val="000000"/>
          <w:lang w:eastAsia="cs-CZ"/>
        </w:rPr>
      </w:pPr>
      <w:r w:rsidRPr="007C2672">
        <w:rPr>
          <w:rFonts w:ascii="Arial" w:eastAsia="Times New Roman" w:hAnsi="Arial" w:cs="Arial"/>
          <w:color w:val="000000"/>
          <w:lang w:eastAsia="cs-CZ"/>
        </w:rPr>
        <w:t>V případě, že některá ze smluvních stran podstatně poruší smluvní povinnost vyplývající pro ni z této smlouvy, je druhá smluvní strana oprávněna od smlouvy odstoupit.</w:t>
      </w:r>
    </w:p>
    <w:p w:rsidR="007B4BA3" w:rsidRPr="007C2672" w:rsidRDefault="007B4BA3" w:rsidP="007B4BA3">
      <w:pPr>
        <w:numPr>
          <w:ilvl w:val="0"/>
          <w:numId w:val="17"/>
        </w:numPr>
        <w:spacing w:before="120" w:after="0" w:line="240" w:lineRule="auto"/>
        <w:jc w:val="both"/>
        <w:rPr>
          <w:rFonts w:ascii="Arial" w:eastAsia="Times New Roman" w:hAnsi="Arial" w:cs="Arial"/>
          <w:color w:val="000000"/>
          <w:lang w:eastAsia="cs-CZ"/>
        </w:rPr>
      </w:pPr>
      <w:r w:rsidRPr="007C2672">
        <w:rPr>
          <w:rFonts w:ascii="Arial" w:eastAsia="Times New Roman" w:hAnsi="Arial" w:cs="Arial"/>
          <w:color w:val="000000"/>
          <w:lang w:eastAsia="cs-CZ"/>
        </w:rPr>
        <w:t>Za porušení podstatné smluvní povinnosti se považuje zejména:</w:t>
      </w:r>
    </w:p>
    <w:p w:rsidR="007B4BA3" w:rsidRPr="007F5C05" w:rsidRDefault="007B4BA3" w:rsidP="007B4BA3">
      <w:pPr>
        <w:numPr>
          <w:ilvl w:val="0"/>
          <w:numId w:val="12"/>
        </w:numPr>
        <w:tabs>
          <w:tab w:val="left" w:pos="720"/>
        </w:tabs>
        <w:suppressAutoHyphens/>
        <w:overflowPunct w:val="0"/>
        <w:autoSpaceDE w:val="0"/>
        <w:spacing w:after="0" w:line="240" w:lineRule="auto"/>
        <w:jc w:val="both"/>
        <w:textAlignment w:val="baseline"/>
        <w:rPr>
          <w:rFonts w:ascii="Arial" w:eastAsia="Times New Roman" w:hAnsi="Arial" w:cs="Arial"/>
          <w:lang w:eastAsia="ar-SA"/>
        </w:rPr>
      </w:pPr>
      <w:r w:rsidRPr="007C2672">
        <w:rPr>
          <w:rFonts w:ascii="Arial" w:eastAsia="Times New Roman" w:hAnsi="Arial" w:cs="Arial"/>
          <w:color w:val="000000"/>
          <w:lang w:eastAsia="cs-CZ"/>
        </w:rPr>
        <w:t xml:space="preserve">ze strany zhotovitele </w:t>
      </w:r>
      <w:r w:rsidRPr="007C2672">
        <w:rPr>
          <w:rFonts w:ascii="Arial" w:eastAsia="Times New Roman" w:hAnsi="Arial" w:cs="Arial"/>
          <w:lang w:eastAsia="ar-SA"/>
        </w:rPr>
        <w:t xml:space="preserve">nebyla dodržena technická specifikace </w:t>
      </w:r>
      <w:r>
        <w:rPr>
          <w:rFonts w:ascii="Arial" w:eastAsia="Times New Roman" w:hAnsi="Arial" w:cs="Arial"/>
          <w:lang w:eastAsia="ar-SA"/>
        </w:rPr>
        <w:t>třídícího systému</w:t>
      </w:r>
      <w:r w:rsidRPr="007C2672">
        <w:rPr>
          <w:rFonts w:ascii="Arial" w:eastAsia="Times New Roman" w:hAnsi="Arial" w:cs="Arial"/>
          <w:lang w:eastAsia="ar-SA"/>
        </w:rPr>
        <w:t xml:space="preserve"> uvedená v</w:t>
      </w:r>
      <w:r>
        <w:rPr>
          <w:rFonts w:ascii="Arial" w:eastAsia="Times New Roman" w:hAnsi="Arial" w:cs="Arial"/>
          <w:lang w:eastAsia="ar-SA"/>
        </w:rPr>
        <w:t> příloze č. 1 „Funkční požadavky“</w:t>
      </w:r>
      <w:r w:rsidRPr="007C2672">
        <w:rPr>
          <w:rFonts w:ascii="Arial" w:eastAsia="Times New Roman" w:hAnsi="Arial" w:cs="Arial"/>
          <w:lang w:eastAsia="ar-SA"/>
        </w:rPr>
        <w:t xml:space="preserve"> této smlouvy;</w:t>
      </w:r>
    </w:p>
    <w:p w:rsidR="007B4BA3" w:rsidRDefault="007B4BA3" w:rsidP="007B4BA3">
      <w:pPr>
        <w:numPr>
          <w:ilvl w:val="0"/>
          <w:numId w:val="12"/>
        </w:numPr>
        <w:tabs>
          <w:tab w:val="left" w:pos="720"/>
        </w:tabs>
        <w:suppressAutoHyphens/>
        <w:overflowPunct w:val="0"/>
        <w:autoSpaceDE w:val="0"/>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ze strany zhotovitele do 90 (slovy: devadesáti) kalendářních dní po marném uplynutí lhůty podle čl. II, odst. 4 této smlouvy nebyl třídící systém dodán, nainstalován a zprovozněn objednateli, toto ustanovení neovlivňuje č. IX této smlouvy;</w:t>
      </w:r>
    </w:p>
    <w:p w:rsidR="007B4BA3" w:rsidRPr="00DE2B6F" w:rsidRDefault="007B4BA3" w:rsidP="007B4BA3">
      <w:pPr>
        <w:numPr>
          <w:ilvl w:val="0"/>
          <w:numId w:val="12"/>
        </w:numPr>
        <w:tabs>
          <w:tab w:val="left" w:pos="720"/>
        </w:tabs>
        <w:suppressAutoHyphens/>
        <w:overflowPunct w:val="0"/>
        <w:autoSpaceDE w:val="0"/>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ze strany zhotovitele prodlení s úspěšným provedením FAT testu třídícího systému pro objednatele nebo Českou národní banku do 14 (slovy: čtrnácti) kalendářních měsíců od uzavření smlouvy nebo neúspěšné provedení FAT u třídícího systému objednatele, tak i u třídícího systému pro první místo plnění </w:t>
      </w:r>
      <w:r w:rsidRPr="00DE2B6F">
        <w:rPr>
          <w:rFonts w:ascii="Arial" w:eastAsia="Times New Roman" w:hAnsi="Arial" w:cs="Arial"/>
          <w:lang w:eastAsia="ar-SA"/>
        </w:rPr>
        <w:t>České národní banky;</w:t>
      </w:r>
    </w:p>
    <w:p w:rsidR="007B4BA3" w:rsidRPr="00DE2B6F" w:rsidRDefault="007B4BA3" w:rsidP="007B4BA3">
      <w:pPr>
        <w:numPr>
          <w:ilvl w:val="0"/>
          <w:numId w:val="12"/>
        </w:numPr>
        <w:tabs>
          <w:tab w:val="left" w:pos="720"/>
        </w:tabs>
        <w:suppressAutoHyphens/>
        <w:overflowPunct w:val="0"/>
        <w:autoSpaceDE w:val="0"/>
        <w:spacing w:after="0" w:line="240" w:lineRule="auto"/>
        <w:jc w:val="both"/>
        <w:textAlignment w:val="baseline"/>
        <w:rPr>
          <w:rFonts w:ascii="Arial" w:eastAsia="Times New Roman" w:hAnsi="Arial" w:cs="Arial"/>
          <w:lang w:eastAsia="ar-SA"/>
        </w:rPr>
      </w:pPr>
      <w:r w:rsidRPr="00DE2B6F">
        <w:rPr>
          <w:rFonts w:ascii="Arial" w:hAnsi="Arial" w:cs="Arial"/>
          <w:color w:val="000000"/>
        </w:rPr>
        <w:t xml:space="preserve">ze strany zhotovitele neúspěšná instalace a předání </w:t>
      </w:r>
      <w:r>
        <w:rPr>
          <w:rFonts w:ascii="Arial" w:hAnsi="Arial" w:cs="Arial"/>
          <w:color w:val="000000"/>
        </w:rPr>
        <w:t>třídícího systému pro první místě plnění pro Českou národní banku</w:t>
      </w:r>
      <w:r w:rsidRPr="00DE2B6F">
        <w:rPr>
          <w:rFonts w:ascii="Arial" w:hAnsi="Arial" w:cs="Arial"/>
          <w:color w:val="000000"/>
        </w:rPr>
        <w:t xml:space="preserve"> v souladu s uzavřenou smlouvou, do běžného provozu,</w:t>
      </w:r>
    </w:p>
    <w:p w:rsidR="007B4BA3" w:rsidRPr="007C2672" w:rsidRDefault="007B4BA3" w:rsidP="007B4BA3">
      <w:pPr>
        <w:numPr>
          <w:ilvl w:val="0"/>
          <w:numId w:val="12"/>
        </w:numPr>
        <w:tabs>
          <w:tab w:val="left" w:pos="720"/>
        </w:tabs>
        <w:suppressAutoHyphens/>
        <w:overflowPunct w:val="0"/>
        <w:autoSpaceDE w:val="0"/>
        <w:spacing w:after="0" w:line="240" w:lineRule="auto"/>
        <w:jc w:val="both"/>
        <w:textAlignment w:val="baseline"/>
        <w:rPr>
          <w:rFonts w:ascii="Arial" w:eastAsia="Times New Roman" w:hAnsi="Arial" w:cs="Arial"/>
          <w:lang w:eastAsia="ar-SA"/>
        </w:rPr>
      </w:pPr>
      <w:r w:rsidRPr="007C2672">
        <w:rPr>
          <w:rFonts w:ascii="Arial" w:eastAsia="Times New Roman" w:hAnsi="Arial" w:cs="Arial"/>
          <w:color w:val="000000"/>
          <w:lang w:eastAsia="cs-CZ"/>
        </w:rPr>
        <w:t xml:space="preserve">ze strany objednatele prodlení </w:t>
      </w:r>
      <w:r>
        <w:rPr>
          <w:rFonts w:ascii="Arial" w:eastAsia="Times New Roman" w:hAnsi="Arial" w:cs="Arial"/>
          <w:color w:val="000000"/>
          <w:lang w:eastAsia="cs-CZ"/>
        </w:rPr>
        <w:t>s úhradou</w:t>
      </w:r>
      <w:r w:rsidRPr="007C2672">
        <w:rPr>
          <w:rFonts w:ascii="Arial" w:eastAsia="Times New Roman" w:hAnsi="Arial" w:cs="Arial"/>
          <w:color w:val="000000"/>
          <w:lang w:eastAsia="cs-CZ"/>
        </w:rPr>
        <w:t xml:space="preserve"> daňového dokladu</w:t>
      </w:r>
      <w:r>
        <w:rPr>
          <w:rFonts w:ascii="Arial" w:eastAsia="Times New Roman" w:hAnsi="Arial" w:cs="Arial"/>
          <w:color w:val="000000"/>
          <w:lang w:eastAsia="cs-CZ"/>
        </w:rPr>
        <w:t xml:space="preserve"> (faktury)</w:t>
      </w:r>
      <w:r w:rsidRPr="007C2672">
        <w:rPr>
          <w:rFonts w:ascii="Arial" w:eastAsia="Times New Roman" w:hAnsi="Arial" w:cs="Arial"/>
          <w:color w:val="000000"/>
          <w:lang w:eastAsia="cs-CZ"/>
        </w:rPr>
        <w:t xml:space="preserve"> o více než </w:t>
      </w:r>
      <w:r>
        <w:rPr>
          <w:rFonts w:ascii="Arial" w:eastAsia="Times New Roman" w:hAnsi="Arial" w:cs="Arial"/>
          <w:color w:val="000000"/>
          <w:lang w:eastAsia="cs-CZ"/>
        </w:rPr>
        <w:t>30 (slovy: třicet) kalendářních dnů.</w:t>
      </w:r>
    </w:p>
    <w:p w:rsidR="007B4BA3" w:rsidRPr="007C2672" w:rsidRDefault="007B4BA3" w:rsidP="007B4BA3">
      <w:pPr>
        <w:numPr>
          <w:ilvl w:val="0"/>
          <w:numId w:val="17"/>
        </w:numPr>
        <w:tabs>
          <w:tab w:val="left" w:pos="426"/>
        </w:tabs>
        <w:spacing w:before="60" w:after="0" w:line="240" w:lineRule="auto"/>
        <w:jc w:val="both"/>
        <w:rPr>
          <w:rFonts w:ascii="Arial" w:eastAsia="Times New Roman" w:hAnsi="Arial" w:cs="Arial"/>
          <w:color w:val="000000"/>
          <w:lang w:eastAsia="cs-CZ"/>
        </w:rPr>
      </w:pPr>
      <w:r w:rsidRPr="007C2672">
        <w:rPr>
          <w:rFonts w:ascii="Arial" w:eastAsia="Times New Roman" w:hAnsi="Arial" w:cs="Arial"/>
          <w:color w:val="000000"/>
          <w:lang w:eastAsia="cs-CZ"/>
        </w:rPr>
        <w:t xml:space="preserve">Odstoupení je účinné </w:t>
      </w:r>
      <w:r w:rsidRPr="007C2672">
        <w:rPr>
          <w:rFonts w:ascii="Arial" w:eastAsia="Times New Roman" w:hAnsi="Arial" w:cs="Arial"/>
          <w:lang w:eastAsia="cs-CZ"/>
        </w:rPr>
        <w:t>doručením písemného oznámení o odstoupení druhé smluvní straně.</w:t>
      </w:r>
    </w:p>
    <w:p w:rsidR="007B4BA3" w:rsidRPr="007C2672" w:rsidRDefault="007B4BA3" w:rsidP="007B4BA3">
      <w:pPr>
        <w:numPr>
          <w:ilvl w:val="0"/>
          <w:numId w:val="17"/>
        </w:numPr>
        <w:tabs>
          <w:tab w:val="left" w:pos="3686"/>
          <w:tab w:val="left" w:pos="3969"/>
          <w:tab w:val="left" w:pos="4253"/>
        </w:tabs>
        <w:spacing w:before="60" w:after="0" w:line="240" w:lineRule="auto"/>
        <w:jc w:val="both"/>
        <w:rPr>
          <w:rFonts w:ascii="Arial" w:eastAsia="Times New Roman" w:hAnsi="Arial" w:cs="Arial"/>
          <w:color w:val="000000"/>
          <w:lang w:eastAsia="cs-CZ"/>
        </w:rPr>
      </w:pPr>
      <w:r w:rsidRPr="007C2672">
        <w:rPr>
          <w:rFonts w:ascii="Arial" w:eastAsia="Times New Roman" w:hAnsi="Arial" w:cs="Arial"/>
          <w:lang w:eastAsia="cs-CZ"/>
        </w:rPr>
        <w:t>Ukončením smlouvy nezanikají práva objednatele ze smluvních pokut a poskytnutých záruk.</w:t>
      </w:r>
    </w:p>
    <w:p w:rsidR="007B4BA3" w:rsidRDefault="007B4BA3" w:rsidP="007B4BA3">
      <w:pPr>
        <w:suppressAutoHyphens/>
        <w:overflowPunct w:val="0"/>
        <w:autoSpaceDE w:val="0"/>
        <w:spacing w:after="0" w:line="240" w:lineRule="auto"/>
        <w:jc w:val="center"/>
        <w:textAlignment w:val="baseline"/>
        <w:rPr>
          <w:rFonts w:ascii="Arial Black" w:eastAsia="Times New Roman" w:hAnsi="Arial Black" w:cs="Arial"/>
          <w:b/>
          <w:caps/>
          <w:lang w:eastAsia="ar-SA"/>
        </w:rPr>
      </w:pPr>
    </w:p>
    <w:p w:rsidR="007B4BA3" w:rsidRDefault="007B4BA3" w:rsidP="007B4BA3">
      <w:pPr>
        <w:spacing w:after="0" w:line="240" w:lineRule="auto"/>
        <w:rPr>
          <w:rFonts w:ascii="Arial" w:hAnsi="Arial" w:cs="Arial"/>
          <w:b/>
          <w:bCs/>
          <w:sz w:val="28"/>
          <w:szCs w:val="28"/>
        </w:rPr>
      </w:pPr>
    </w:p>
    <w:p w:rsidR="007B4BA3" w:rsidRDefault="007B4BA3" w:rsidP="007B4BA3">
      <w:pPr>
        <w:tabs>
          <w:tab w:val="left" w:pos="2790"/>
        </w:tabs>
        <w:spacing w:after="0" w:line="240" w:lineRule="auto"/>
        <w:rPr>
          <w:rFonts w:ascii="Arial" w:hAnsi="Arial" w:cs="Arial"/>
          <w:b/>
          <w:bCs/>
          <w:sz w:val="28"/>
          <w:szCs w:val="28"/>
        </w:rPr>
      </w:pPr>
      <w:r>
        <w:rPr>
          <w:rFonts w:ascii="Arial" w:hAnsi="Arial" w:cs="Arial"/>
          <w:b/>
          <w:bCs/>
          <w:sz w:val="28"/>
          <w:szCs w:val="28"/>
        </w:rPr>
        <w:tab/>
      </w:r>
    </w:p>
    <w:p w:rsidR="007B4BA3" w:rsidRDefault="007B4BA3" w:rsidP="007B4BA3">
      <w:pPr>
        <w:spacing w:after="0" w:line="240" w:lineRule="auto"/>
        <w:jc w:val="center"/>
        <w:rPr>
          <w:rFonts w:ascii="Arial" w:hAnsi="Arial" w:cs="Arial"/>
          <w:b/>
          <w:bCs/>
          <w:sz w:val="28"/>
          <w:szCs w:val="28"/>
        </w:rPr>
      </w:pPr>
    </w:p>
    <w:p w:rsidR="007B4BA3" w:rsidRDefault="007B4BA3" w:rsidP="007B4BA3">
      <w:pPr>
        <w:spacing w:after="0" w:line="240" w:lineRule="auto"/>
        <w:jc w:val="center"/>
        <w:rPr>
          <w:rFonts w:ascii="Arial" w:hAnsi="Arial" w:cs="Arial"/>
          <w:b/>
          <w:bCs/>
          <w:sz w:val="28"/>
          <w:szCs w:val="28"/>
        </w:rPr>
      </w:pPr>
    </w:p>
    <w:p w:rsidR="007B4BA3" w:rsidRDefault="007B4BA3" w:rsidP="007B4BA3">
      <w:pPr>
        <w:spacing w:after="0" w:line="240" w:lineRule="auto"/>
        <w:jc w:val="center"/>
        <w:rPr>
          <w:rFonts w:ascii="Arial" w:hAnsi="Arial" w:cs="Arial"/>
          <w:b/>
          <w:bCs/>
          <w:sz w:val="28"/>
          <w:szCs w:val="28"/>
        </w:rPr>
      </w:pPr>
    </w:p>
    <w:p w:rsidR="007B4BA3" w:rsidRDefault="007B4BA3" w:rsidP="007B4BA3">
      <w:pPr>
        <w:spacing w:after="0" w:line="240" w:lineRule="auto"/>
        <w:jc w:val="center"/>
        <w:rPr>
          <w:rFonts w:ascii="Arial" w:hAnsi="Arial" w:cs="Arial"/>
          <w:b/>
          <w:bCs/>
          <w:sz w:val="28"/>
          <w:szCs w:val="28"/>
        </w:rPr>
      </w:pPr>
    </w:p>
    <w:p w:rsidR="007B4BA3" w:rsidRPr="00B710C2" w:rsidRDefault="007B4BA3" w:rsidP="007B4BA3">
      <w:pPr>
        <w:spacing w:after="0" w:line="240" w:lineRule="auto"/>
        <w:jc w:val="center"/>
        <w:rPr>
          <w:rFonts w:ascii="Arial" w:hAnsi="Arial" w:cs="Arial"/>
          <w:b/>
          <w:bCs/>
          <w:sz w:val="28"/>
          <w:szCs w:val="28"/>
        </w:rPr>
      </w:pPr>
      <w:r w:rsidRPr="00B710C2">
        <w:rPr>
          <w:rFonts w:ascii="Arial" w:hAnsi="Arial" w:cs="Arial"/>
          <w:b/>
          <w:bCs/>
          <w:sz w:val="28"/>
          <w:szCs w:val="28"/>
        </w:rPr>
        <w:t>ČÁST B</w:t>
      </w:r>
    </w:p>
    <w:p w:rsidR="007B4BA3" w:rsidRDefault="007B4BA3" w:rsidP="007B4BA3">
      <w:pPr>
        <w:spacing w:after="0" w:line="240" w:lineRule="auto"/>
        <w:jc w:val="center"/>
        <w:rPr>
          <w:rFonts w:ascii="Arial" w:hAnsi="Arial" w:cs="Arial"/>
          <w:b/>
          <w:bCs/>
        </w:rPr>
      </w:pPr>
      <w:r w:rsidRPr="00B710C2">
        <w:rPr>
          <w:rFonts w:ascii="Arial" w:hAnsi="Arial" w:cs="Arial"/>
          <w:b/>
          <w:bCs/>
        </w:rPr>
        <w:t xml:space="preserve">PROVÁDĚNÍ SERVISU </w:t>
      </w:r>
      <w:r>
        <w:rPr>
          <w:rFonts w:ascii="Arial" w:hAnsi="Arial" w:cs="Arial"/>
          <w:b/>
          <w:bCs/>
        </w:rPr>
        <w:t>TŘÍDÍCÍHO SYSTÉMU BANKOVEK</w:t>
      </w:r>
    </w:p>
    <w:p w:rsidR="007B4BA3" w:rsidRPr="00B710C2" w:rsidRDefault="007B4BA3" w:rsidP="007B4BA3">
      <w:pPr>
        <w:spacing w:after="0" w:line="240" w:lineRule="auto"/>
        <w:jc w:val="center"/>
        <w:rPr>
          <w:rFonts w:ascii="Arial" w:hAnsi="Arial" w:cs="Arial"/>
          <w:b/>
          <w:bCs/>
        </w:rPr>
      </w:pPr>
      <w:r w:rsidRPr="00B710C2">
        <w:rPr>
          <w:rFonts w:ascii="Arial" w:hAnsi="Arial" w:cs="Arial"/>
          <w:b/>
          <w:bCs/>
        </w:rPr>
        <w:t xml:space="preserve"> A DALŠÍCH ČINNOSTÍ</w:t>
      </w:r>
    </w:p>
    <w:p w:rsidR="007B4BA3" w:rsidRPr="00B710C2" w:rsidRDefault="007B4BA3" w:rsidP="007B4BA3">
      <w:pPr>
        <w:spacing w:after="0" w:line="240" w:lineRule="auto"/>
        <w:jc w:val="both"/>
        <w:rPr>
          <w:rFonts w:ascii="Arial" w:hAnsi="Arial" w:cs="Arial"/>
          <w:b/>
          <w:bCs/>
        </w:rPr>
      </w:pPr>
    </w:p>
    <w:p w:rsidR="007B4BA3" w:rsidRPr="00B710C2" w:rsidRDefault="007B4BA3" w:rsidP="007B4BA3">
      <w:pPr>
        <w:spacing w:after="0" w:line="240" w:lineRule="auto"/>
        <w:jc w:val="center"/>
        <w:rPr>
          <w:rFonts w:ascii="Arial" w:hAnsi="Arial" w:cs="Arial"/>
          <w:b/>
          <w:bCs/>
        </w:rPr>
      </w:pPr>
      <w:r>
        <w:rPr>
          <w:rFonts w:ascii="Arial" w:hAnsi="Arial" w:cs="Arial"/>
          <w:b/>
          <w:bCs/>
        </w:rPr>
        <w:t>Článek I</w:t>
      </w:r>
    </w:p>
    <w:p w:rsidR="007B4BA3" w:rsidRPr="00B710C2" w:rsidRDefault="007B4BA3" w:rsidP="007B4BA3">
      <w:pPr>
        <w:spacing w:after="0" w:line="240" w:lineRule="auto"/>
        <w:jc w:val="center"/>
        <w:rPr>
          <w:rFonts w:ascii="Arial" w:hAnsi="Arial" w:cs="Arial"/>
          <w:b/>
          <w:bCs/>
        </w:rPr>
      </w:pPr>
      <w:r w:rsidRPr="00B710C2">
        <w:rPr>
          <w:rFonts w:ascii="Arial" w:hAnsi="Arial" w:cs="Arial"/>
          <w:b/>
          <w:bCs/>
        </w:rPr>
        <w:t>PŘEDMĚT SERVISU</w:t>
      </w:r>
    </w:p>
    <w:p w:rsidR="007B4BA3" w:rsidRPr="00B710C2" w:rsidRDefault="007B4BA3" w:rsidP="007B4BA3">
      <w:pPr>
        <w:spacing w:after="0" w:line="240" w:lineRule="auto"/>
        <w:jc w:val="center"/>
        <w:rPr>
          <w:rFonts w:ascii="Arial" w:hAnsi="Arial" w:cs="Arial"/>
          <w:b/>
          <w:bCs/>
        </w:rPr>
      </w:pPr>
    </w:p>
    <w:p w:rsidR="007B4BA3" w:rsidRDefault="007B4BA3" w:rsidP="007B4BA3">
      <w:pPr>
        <w:numPr>
          <w:ilvl w:val="0"/>
          <w:numId w:val="21"/>
        </w:numPr>
        <w:tabs>
          <w:tab w:val="clear" w:pos="360"/>
          <w:tab w:val="num" w:pos="426"/>
        </w:tabs>
        <w:spacing w:after="0" w:line="240" w:lineRule="auto"/>
        <w:ind w:left="426" w:hanging="426"/>
        <w:jc w:val="both"/>
        <w:rPr>
          <w:rFonts w:ascii="Arial" w:eastAsia="Times New Roman" w:hAnsi="Arial" w:cs="Times New Roman"/>
          <w:lang w:eastAsia="cs-CZ"/>
        </w:rPr>
      </w:pPr>
      <w:r>
        <w:rPr>
          <w:rFonts w:ascii="Arial" w:eastAsia="Times New Roman" w:hAnsi="Arial" w:cs="Times New Roman"/>
          <w:lang w:eastAsia="cs-CZ"/>
        </w:rPr>
        <w:t>Část B nabývá účinnosti následující den po podpisu Protokolu o předání a převzetí díla.</w:t>
      </w:r>
    </w:p>
    <w:p w:rsidR="007B4BA3"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0"/>
          <w:numId w:val="21"/>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Předmětem této Části B smlouvy je servis</w:t>
      </w:r>
      <w:r>
        <w:rPr>
          <w:rFonts w:ascii="Arial" w:eastAsia="Times New Roman" w:hAnsi="Arial" w:cs="Times New Roman"/>
          <w:lang w:eastAsia="cs-CZ"/>
        </w:rPr>
        <w:t xml:space="preserve"> 1 (slovy: jed</w:t>
      </w:r>
      <w:r w:rsidRPr="00B710C2">
        <w:rPr>
          <w:rFonts w:ascii="Arial" w:eastAsia="Times New Roman" w:hAnsi="Arial" w:cs="Times New Roman"/>
          <w:lang w:eastAsia="cs-CZ"/>
        </w:rPr>
        <w:t xml:space="preserve">noho) </w:t>
      </w:r>
      <w:r w:rsidRPr="00B710C2">
        <w:rPr>
          <w:rFonts w:ascii="Arial" w:eastAsia="Times New Roman" w:hAnsi="Arial" w:cs="Times New Roman"/>
          <w:b/>
          <w:lang w:eastAsia="cs-CZ"/>
        </w:rPr>
        <w:t xml:space="preserve">třídicího systému </w:t>
      </w:r>
      <w:r w:rsidRPr="00B710C2">
        <w:rPr>
          <w:rFonts w:ascii="Arial" w:eastAsia="Times New Roman" w:hAnsi="Arial" w:cs="Arial"/>
          <w:b/>
          <w:bCs/>
          <w:color w:val="000000"/>
          <w:lang w:eastAsia="cs-CZ"/>
        </w:rPr>
        <w:t xml:space="preserve">bankovek </w:t>
      </w:r>
      <w:r w:rsidRPr="00B710C2">
        <w:rPr>
          <w:rFonts w:ascii="Arial" w:eastAsia="Times New Roman" w:hAnsi="Arial" w:cs="Arial"/>
          <w:b/>
          <w:bCs/>
          <w:lang w:eastAsia="cs-CZ"/>
        </w:rPr>
        <w:t xml:space="preserve">včetně kompresoru stlačeného vzduchu </w:t>
      </w:r>
      <w:r w:rsidRPr="00B710C2">
        <w:rPr>
          <w:rFonts w:ascii="Arial" w:eastAsia="Times New Roman" w:hAnsi="Arial" w:cs="Times New Roman"/>
          <w:lang w:eastAsia="cs-CZ"/>
        </w:rPr>
        <w:t>(dále jen „</w:t>
      </w:r>
      <w:r w:rsidRPr="001C046A">
        <w:rPr>
          <w:rFonts w:ascii="Arial" w:eastAsia="Times New Roman" w:hAnsi="Arial" w:cs="Times New Roman"/>
          <w:b/>
          <w:lang w:eastAsia="cs-CZ"/>
        </w:rPr>
        <w:t>zařízení</w:t>
      </w:r>
      <w:r w:rsidRPr="00B710C2">
        <w:rPr>
          <w:rFonts w:ascii="Arial" w:eastAsia="Times New Roman" w:hAnsi="Arial" w:cs="Times New Roman"/>
          <w:lang w:eastAsia="cs-CZ"/>
        </w:rPr>
        <w:t xml:space="preserve"> </w:t>
      </w:r>
      <w:r w:rsidRPr="001C046A">
        <w:rPr>
          <w:rFonts w:ascii="Arial" w:eastAsia="Times New Roman" w:hAnsi="Arial" w:cs="Times New Roman"/>
          <w:b/>
          <w:lang w:eastAsia="cs-CZ"/>
        </w:rPr>
        <w:t>na</w:t>
      </w:r>
      <w:r w:rsidRPr="00B710C2">
        <w:rPr>
          <w:rFonts w:ascii="Arial" w:eastAsia="Times New Roman" w:hAnsi="Arial" w:cs="Times New Roman"/>
          <w:lang w:eastAsia="cs-CZ"/>
        </w:rPr>
        <w:t xml:space="preserve"> </w:t>
      </w:r>
      <w:r w:rsidRPr="001C046A">
        <w:rPr>
          <w:rFonts w:ascii="Arial" w:eastAsia="Times New Roman" w:hAnsi="Arial" w:cs="Times New Roman"/>
          <w:b/>
          <w:lang w:eastAsia="cs-CZ"/>
        </w:rPr>
        <w:t>zpracování</w:t>
      </w:r>
      <w:r w:rsidRPr="00B710C2">
        <w:rPr>
          <w:rFonts w:ascii="Arial" w:eastAsia="Times New Roman" w:hAnsi="Arial" w:cs="Times New Roman"/>
          <w:lang w:eastAsia="cs-CZ"/>
        </w:rPr>
        <w:t xml:space="preserve"> </w:t>
      </w:r>
      <w:r w:rsidRPr="001C046A">
        <w:rPr>
          <w:rFonts w:ascii="Arial" w:eastAsia="Times New Roman" w:hAnsi="Arial" w:cs="Times New Roman"/>
          <w:b/>
          <w:lang w:eastAsia="cs-CZ"/>
        </w:rPr>
        <w:t>bankovek</w:t>
      </w:r>
      <w:r w:rsidRPr="00B710C2">
        <w:rPr>
          <w:rFonts w:ascii="Arial" w:eastAsia="Times New Roman" w:hAnsi="Arial" w:cs="Times New Roman"/>
          <w:lang w:eastAsia="cs-CZ"/>
        </w:rPr>
        <w:t>“</w:t>
      </w:r>
      <w:r>
        <w:rPr>
          <w:rFonts w:ascii="Arial" w:eastAsia="Times New Roman" w:hAnsi="Arial" w:cs="Times New Roman"/>
          <w:lang w:eastAsia="cs-CZ"/>
        </w:rPr>
        <w:t>)</w:t>
      </w:r>
      <w:r w:rsidRPr="00B710C2">
        <w:rPr>
          <w:rFonts w:ascii="Arial" w:eastAsia="Times New Roman" w:hAnsi="Arial" w:cs="Times New Roman"/>
          <w:lang w:eastAsia="cs-CZ"/>
        </w:rPr>
        <w:t>, pokud z jednotlivých ustanovení tét</w:t>
      </w:r>
      <w:r>
        <w:rPr>
          <w:rFonts w:ascii="Arial" w:eastAsia="Times New Roman" w:hAnsi="Arial" w:cs="Times New Roman"/>
          <w:lang w:eastAsia="cs-CZ"/>
        </w:rPr>
        <w:t>o smlouvy nevyplývá něco jiného</w:t>
      </w:r>
      <w:r w:rsidRPr="00B710C2">
        <w:rPr>
          <w:rFonts w:ascii="Arial" w:eastAsia="Times New Roman" w:hAnsi="Arial" w:cs="Times New Roman"/>
          <w:lang w:eastAsia="cs-CZ"/>
        </w:rPr>
        <w:t xml:space="preserve">. Tento servis je vázán </w:t>
      </w:r>
      <w:r w:rsidRPr="00B710C2">
        <w:rPr>
          <w:rFonts w:ascii="Arial" w:eastAsia="Times New Roman" w:hAnsi="Arial" w:cs="Arial"/>
          <w:color w:val="222222"/>
          <w:szCs w:val="20"/>
          <w:lang w:eastAsia="cs-CZ"/>
        </w:rPr>
        <w:t xml:space="preserve">na roční limit </w:t>
      </w:r>
      <w:r w:rsidRPr="00952F2D">
        <w:rPr>
          <w:rFonts w:ascii="Arial" w:eastAsia="Times New Roman" w:hAnsi="Arial" w:cs="Arial"/>
          <w:color w:val="222222"/>
          <w:szCs w:val="20"/>
          <w:lang w:eastAsia="cs-CZ"/>
        </w:rPr>
        <w:t>2000</w:t>
      </w:r>
      <w:r w:rsidRPr="00B710C2">
        <w:rPr>
          <w:rFonts w:ascii="Arial" w:eastAsia="Times New Roman" w:hAnsi="Arial" w:cs="Arial"/>
          <w:color w:val="222222"/>
          <w:szCs w:val="20"/>
          <w:lang w:eastAsia="cs-CZ"/>
        </w:rPr>
        <w:t xml:space="preserve"> provozních hodin zařízení na zpracování bankovek.</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A35E8F" w:rsidRDefault="007B4BA3" w:rsidP="007B4BA3">
      <w:pPr>
        <w:numPr>
          <w:ilvl w:val="0"/>
          <w:numId w:val="21"/>
        </w:numPr>
        <w:tabs>
          <w:tab w:val="clear" w:pos="360"/>
          <w:tab w:val="num" w:pos="426"/>
        </w:tabs>
        <w:spacing w:after="0" w:line="240" w:lineRule="auto"/>
        <w:ind w:left="426" w:hanging="426"/>
        <w:jc w:val="both"/>
        <w:rPr>
          <w:rFonts w:ascii="Arial" w:eastAsia="Times New Roman" w:hAnsi="Arial" w:cs="Times New Roman"/>
          <w:lang w:eastAsia="cs-CZ"/>
        </w:rPr>
      </w:pPr>
      <w:r>
        <w:rPr>
          <w:rFonts w:ascii="Arial" w:eastAsia="Times New Roman" w:hAnsi="Arial" w:cs="Times New Roman"/>
          <w:lang w:eastAsia="cs-CZ"/>
        </w:rPr>
        <w:t>Servis</w:t>
      </w:r>
      <w:r w:rsidRPr="00B710C2">
        <w:rPr>
          <w:rFonts w:ascii="Arial" w:eastAsia="Times New Roman" w:hAnsi="Arial" w:cs="Times New Roman"/>
          <w:lang w:eastAsia="cs-CZ"/>
        </w:rPr>
        <w:t xml:space="preserve"> zařízení na zpracování bankovek (dále jen „</w:t>
      </w:r>
      <w:r w:rsidRPr="00CF3AD1">
        <w:rPr>
          <w:rFonts w:ascii="Arial" w:eastAsia="Times New Roman" w:hAnsi="Arial" w:cs="Times New Roman"/>
          <w:b/>
          <w:lang w:eastAsia="cs-CZ"/>
        </w:rPr>
        <w:t>servis</w:t>
      </w:r>
      <w:r w:rsidRPr="00B710C2">
        <w:rPr>
          <w:rFonts w:ascii="Arial" w:eastAsia="Times New Roman" w:hAnsi="Arial" w:cs="Times New Roman"/>
          <w:lang w:eastAsia="cs-CZ"/>
        </w:rPr>
        <w:t>“) budou provádět výhradně technici zhotovitele</w:t>
      </w:r>
      <w:r>
        <w:rPr>
          <w:rFonts w:ascii="Arial" w:eastAsia="Times New Roman" w:hAnsi="Arial" w:cs="Times New Roman"/>
          <w:lang w:eastAsia="cs-CZ"/>
        </w:rPr>
        <w:t>, výrobce</w:t>
      </w:r>
      <w:r w:rsidRPr="00B710C2">
        <w:rPr>
          <w:rFonts w:ascii="Arial" w:eastAsia="Times New Roman" w:hAnsi="Arial" w:cs="Times New Roman"/>
          <w:lang w:eastAsia="cs-CZ"/>
        </w:rPr>
        <w:t xml:space="preserve"> nebo výhradně technici servisní společnosti pověřené zhotovitelem, kterou je společnost </w:t>
      </w:r>
      <w:r w:rsidRPr="00B710C2">
        <w:rPr>
          <w:rFonts w:ascii="Arial" w:eastAsia="Times New Roman" w:hAnsi="Arial" w:cs="Arial"/>
          <w:b/>
          <w:highlight w:val="yellow"/>
          <w:lang w:eastAsia="ar-SA"/>
        </w:rPr>
        <w:t>[•]</w:t>
      </w:r>
      <w:r>
        <w:rPr>
          <w:rFonts w:ascii="Arial" w:eastAsia="Times New Roman" w:hAnsi="Arial" w:cs="Arial"/>
          <w:b/>
          <w:lang w:eastAsia="ar-SA"/>
        </w:rPr>
        <w:t xml:space="preserve">. </w:t>
      </w:r>
      <w:r w:rsidRPr="00A35E8F">
        <w:rPr>
          <w:rFonts w:ascii="Arial" w:eastAsia="Times New Roman" w:hAnsi="Arial" w:cs="Times New Roman"/>
          <w:lang w:eastAsia="cs-CZ"/>
        </w:rPr>
        <w:t>Tento servis spočívá:</w:t>
      </w:r>
    </w:p>
    <w:p w:rsidR="007B4BA3" w:rsidRPr="00B710C2" w:rsidRDefault="007B4BA3" w:rsidP="007B4BA3">
      <w:pPr>
        <w:spacing w:after="0" w:line="240" w:lineRule="auto"/>
        <w:ind w:left="708"/>
        <w:jc w:val="both"/>
        <w:rPr>
          <w:rFonts w:ascii="Arial" w:eastAsia="Times New Roman" w:hAnsi="Arial" w:cs="Times New Roman"/>
          <w:lang w:eastAsia="cs-CZ"/>
        </w:rPr>
      </w:pPr>
    </w:p>
    <w:p w:rsidR="007B4BA3" w:rsidRPr="00B710C2" w:rsidRDefault="007B4BA3" w:rsidP="007B4BA3">
      <w:pPr>
        <w:numPr>
          <w:ilvl w:val="0"/>
          <w:numId w:val="22"/>
        </w:numPr>
        <w:spacing w:after="0" w:line="240" w:lineRule="auto"/>
        <w:ind w:hanging="278"/>
        <w:jc w:val="both"/>
        <w:rPr>
          <w:rFonts w:ascii="Arial" w:eastAsia="Times New Roman" w:hAnsi="Arial" w:cs="Times New Roman"/>
          <w:lang w:eastAsia="cs-CZ"/>
        </w:rPr>
      </w:pPr>
      <w:r w:rsidRPr="00B710C2">
        <w:rPr>
          <w:rFonts w:ascii="Arial" w:eastAsia="Times New Roman" w:hAnsi="Arial" w:cs="Times New Roman"/>
          <w:lang w:eastAsia="cs-CZ"/>
        </w:rPr>
        <w:t>v pravidelných technických prohlídkách zařízení na zpracování bankovek (dále jen „</w:t>
      </w:r>
      <w:r w:rsidRPr="001C046A">
        <w:rPr>
          <w:rFonts w:ascii="Arial" w:eastAsia="Times New Roman" w:hAnsi="Arial" w:cs="Times New Roman"/>
          <w:b/>
          <w:lang w:eastAsia="cs-CZ"/>
        </w:rPr>
        <w:t>technické</w:t>
      </w:r>
      <w:r w:rsidRPr="00B710C2">
        <w:rPr>
          <w:rFonts w:ascii="Arial" w:eastAsia="Times New Roman" w:hAnsi="Arial" w:cs="Times New Roman"/>
          <w:lang w:eastAsia="cs-CZ"/>
        </w:rPr>
        <w:t xml:space="preserve"> </w:t>
      </w:r>
      <w:r w:rsidRPr="001C046A">
        <w:rPr>
          <w:rFonts w:ascii="Arial" w:eastAsia="Times New Roman" w:hAnsi="Arial" w:cs="Times New Roman"/>
          <w:b/>
          <w:lang w:eastAsia="cs-CZ"/>
        </w:rPr>
        <w:t>prohlídky</w:t>
      </w:r>
      <w:r w:rsidRPr="00B710C2">
        <w:rPr>
          <w:rFonts w:ascii="Arial" w:eastAsia="Times New Roman" w:hAnsi="Arial" w:cs="Times New Roman"/>
          <w:lang w:eastAsia="cs-CZ"/>
        </w:rPr>
        <w:t>“) ve lhůtách a rozsahu stanovených výrobcem zařízení, tzn. vždy po (</w:t>
      </w:r>
      <w:r w:rsidRPr="00B710C2">
        <w:rPr>
          <w:rFonts w:ascii="Arial" w:eastAsia="Times New Roman" w:hAnsi="Arial" w:cs="Times New Roman"/>
          <w:u w:val="single"/>
          <w:lang w:eastAsia="cs-CZ"/>
        </w:rPr>
        <w:t>+</w:t>
      </w:r>
      <w:r w:rsidRPr="00B710C2">
        <w:rPr>
          <w:rFonts w:ascii="Arial" w:eastAsia="Times New Roman" w:hAnsi="Arial" w:cs="Times New Roman"/>
          <w:lang w:eastAsia="cs-CZ"/>
        </w:rPr>
        <w:t>5 %):</w:t>
      </w:r>
    </w:p>
    <w:p w:rsidR="007B4BA3" w:rsidRPr="00B710C2" w:rsidRDefault="007B4BA3" w:rsidP="007B4BA3">
      <w:pPr>
        <w:spacing w:after="0" w:line="240" w:lineRule="auto"/>
        <w:ind w:left="426" w:hanging="426"/>
        <w:jc w:val="both"/>
        <w:rPr>
          <w:rFonts w:ascii="Arial" w:eastAsia="Times New Roman" w:hAnsi="Arial" w:cs="Times New Roman"/>
          <w:lang w:eastAsia="cs-CZ"/>
        </w:rPr>
      </w:pPr>
    </w:p>
    <w:p w:rsidR="007B4BA3" w:rsidRPr="00B710C2" w:rsidRDefault="007B4BA3" w:rsidP="007B4BA3">
      <w:pPr>
        <w:numPr>
          <w:ilvl w:val="0"/>
          <w:numId w:val="23"/>
        </w:numPr>
        <w:suppressAutoHyphens/>
        <w:overflowPunct w:val="0"/>
        <w:autoSpaceDE w:val="0"/>
        <w:spacing w:after="0" w:line="240" w:lineRule="auto"/>
        <w:ind w:hanging="862"/>
        <w:contextualSpacing/>
        <w:jc w:val="both"/>
        <w:textAlignment w:val="baseline"/>
        <w:rPr>
          <w:rFonts w:ascii="Arial" w:eastAsia="Times New Roman" w:hAnsi="Arial" w:cs="Arial"/>
          <w:b/>
          <w:lang w:eastAsia="ar-SA"/>
        </w:rPr>
      </w:pPr>
      <w:r w:rsidRPr="00B710C2">
        <w:rPr>
          <w:rFonts w:ascii="Arial" w:eastAsia="Times New Roman" w:hAnsi="Arial" w:cs="Arial"/>
          <w:b/>
          <w:highlight w:val="yellow"/>
          <w:lang w:eastAsia="ar-SA"/>
        </w:rPr>
        <w:t>[•]</w:t>
      </w:r>
      <w:r>
        <w:rPr>
          <w:rFonts w:ascii="Arial" w:eastAsia="Times New Roman" w:hAnsi="Arial" w:cs="Arial"/>
          <w:b/>
          <w:lang w:eastAsia="ar-SA"/>
        </w:rPr>
        <w:t xml:space="preserve"> (slovy:</w:t>
      </w:r>
      <w:r w:rsidRPr="00B710C2">
        <w:rPr>
          <w:rFonts w:ascii="Arial" w:eastAsia="Times New Roman" w:hAnsi="Arial" w:cs="Arial"/>
          <w:b/>
          <w:lang w:eastAsia="ar-SA"/>
        </w:rPr>
        <w:t xml:space="preserve"> </w:t>
      </w:r>
      <w:r w:rsidRPr="00B710C2">
        <w:rPr>
          <w:rFonts w:ascii="Arial" w:eastAsia="Times New Roman" w:hAnsi="Arial" w:cs="Arial"/>
          <w:b/>
          <w:highlight w:val="yellow"/>
          <w:lang w:eastAsia="ar-SA"/>
        </w:rPr>
        <w:t>[•]</w:t>
      </w:r>
      <w:r>
        <w:rPr>
          <w:rFonts w:ascii="Arial" w:eastAsia="Times New Roman" w:hAnsi="Arial" w:cs="Arial"/>
          <w:b/>
          <w:lang w:eastAsia="ar-SA"/>
        </w:rPr>
        <w:t>)</w:t>
      </w:r>
      <w:r w:rsidRPr="00B710C2">
        <w:rPr>
          <w:rFonts w:ascii="Arial" w:eastAsia="Times New Roman" w:hAnsi="Arial" w:cs="Arial"/>
          <w:b/>
          <w:lang w:eastAsia="ar-SA"/>
        </w:rPr>
        <w:t xml:space="preserve"> </w:t>
      </w:r>
      <w:r w:rsidRPr="00B710C2">
        <w:rPr>
          <w:rFonts w:ascii="Arial" w:eastAsia="Times New Roman" w:hAnsi="Arial" w:cs="Times New Roman"/>
          <w:lang w:eastAsia="cs-CZ"/>
        </w:rPr>
        <w:t>provozních hodinách stroje (rozsah měsíční prohlídky),</w:t>
      </w:r>
    </w:p>
    <w:p w:rsidR="007B4BA3" w:rsidRPr="00B710C2" w:rsidRDefault="007B4BA3" w:rsidP="007B4BA3">
      <w:pPr>
        <w:numPr>
          <w:ilvl w:val="0"/>
          <w:numId w:val="23"/>
        </w:numPr>
        <w:suppressAutoHyphens/>
        <w:overflowPunct w:val="0"/>
        <w:autoSpaceDE w:val="0"/>
        <w:spacing w:after="0" w:line="240" w:lineRule="auto"/>
        <w:ind w:hanging="862"/>
        <w:contextualSpacing/>
        <w:jc w:val="both"/>
        <w:textAlignment w:val="baseline"/>
        <w:rPr>
          <w:rFonts w:ascii="Arial" w:eastAsia="Times New Roman" w:hAnsi="Arial" w:cs="Arial"/>
          <w:b/>
          <w:lang w:eastAsia="ar-SA"/>
        </w:rPr>
      </w:pPr>
      <w:r w:rsidRPr="00B710C2">
        <w:rPr>
          <w:rFonts w:ascii="Arial" w:eastAsia="Times New Roman" w:hAnsi="Arial" w:cs="Arial"/>
          <w:b/>
          <w:highlight w:val="yellow"/>
          <w:lang w:eastAsia="ar-SA"/>
        </w:rPr>
        <w:t>[•]</w:t>
      </w:r>
      <w:r>
        <w:rPr>
          <w:rFonts w:ascii="Arial" w:eastAsia="Times New Roman" w:hAnsi="Arial" w:cs="Arial"/>
          <w:b/>
          <w:lang w:eastAsia="ar-SA"/>
        </w:rPr>
        <w:t>(slovy:</w:t>
      </w:r>
      <w:r w:rsidRPr="00B710C2">
        <w:rPr>
          <w:rFonts w:ascii="Arial" w:eastAsia="Times New Roman" w:hAnsi="Arial" w:cs="Arial"/>
          <w:b/>
          <w:lang w:eastAsia="ar-SA"/>
        </w:rPr>
        <w:t xml:space="preserve"> </w:t>
      </w:r>
      <w:r w:rsidRPr="00B710C2">
        <w:rPr>
          <w:rFonts w:ascii="Arial" w:eastAsia="Times New Roman" w:hAnsi="Arial" w:cs="Arial"/>
          <w:b/>
          <w:highlight w:val="yellow"/>
          <w:lang w:eastAsia="ar-SA"/>
        </w:rPr>
        <w:t>[•]</w:t>
      </w:r>
      <w:r>
        <w:rPr>
          <w:rFonts w:ascii="Arial" w:eastAsia="Times New Roman" w:hAnsi="Arial" w:cs="Arial"/>
          <w:b/>
          <w:lang w:eastAsia="ar-SA"/>
        </w:rPr>
        <w:t>)</w:t>
      </w:r>
      <w:r w:rsidRPr="00B710C2">
        <w:rPr>
          <w:rFonts w:ascii="Arial" w:eastAsia="Times New Roman" w:hAnsi="Arial" w:cs="Times New Roman"/>
          <w:lang w:eastAsia="cs-CZ"/>
        </w:rPr>
        <w:t xml:space="preserve">provozních hodinách stroje (rozsah 3 </w:t>
      </w:r>
      <w:r>
        <w:rPr>
          <w:rFonts w:ascii="Arial" w:eastAsia="Times New Roman" w:hAnsi="Arial" w:cs="Times New Roman"/>
          <w:lang w:eastAsia="cs-CZ"/>
        </w:rPr>
        <w:t xml:space="preserve">(slovy: tří) </w:t>
      </w:r>
      <w:r w:rsidRPr="00B710C2">
        <w:rPr>
          <w:rFonts w:ascii="Arial" w:eastAsia="Times New Roman" w:hAnsi="Arial" w:cs="Times New Roman"/>
          <w:lang w:eastAsia="cs-CZ"/>
        </w:rPr>
        <w:t>měsíční prohlídky),</w:t>
      </w:r>
    </w:p>
    <w:p w:rsidR="007B4BA3" w:rsidRPr="00B710C2" w:rsidRDefault="007B4BA3" w:rsidP="007B4BA3">
      <w:pPr>
        <w:numPr>
          <w:ilvl w:val="0"/>
          <w:numId w:val="23"/>
        </w:numPr>
        <w:suppressAutoHyphens/>
        <w:overflowPunct w:val="0"/>
        <w:autoSpaceDE w:val="0"/>
        <w:spacing w:after="0" w:line="240" w:lineRule="auto"/>
        <w:ind w:left="1560" w:hanging="851"/>
        <w:contextualSpacing/>
        <w:jc w:val="both"/>
        <w:textAlignment w:val="baseline"/>
        <w:rPr>
          <w:rFonts w:ascii="Arial" w:eastAsia="Times New Roman" w:hAnsi="Arial" w:cs="Arial"/>
          <w:b/>
          <w:lang w:eastAsia="ar-SA"/>
        </w:rPr>
      </w:pPr>
      <w:r w:rsidRPr="00B710C2">
        <w:rPr>
          <w:rFonts w:ascii="Arial" w:eastAsia="Times New Roman" w:hAnsi="Arial" w:cs="Arial"/>
          <w:b/>
          <w:highlight w:val="yellow"/>
          <w:lang w:eastAsia="ar-SA"/>
        </w:rPr>
        <w:t>[•]</w:t>
      </w:r>
      <w:r>
        <w:rPr>
          <w:rFonts w:ascii="Arial" w:eastAsia="Times New Roman" w:hAnsi="Arial" w:cs="Arial"/>
          <w:b/>
          <w:lang w:eastAsia="ar-SA"/>
        </w:rPr>
        <w:t>(slovy:</w:t>
      </w:r>
      <w:r w:rsidRPr="00B710C2">
        <w:rPr>
          <w:rFonts w:ascii="Arial" w:eastAsia="Times New Roman" w:hAnsi="Arial" w:cs="Arial"/>
          <w:b/>
          <w:lang w:eastAsia="ar-SA"/>
        </w:rPr>
        <w:t xml:space="preserve"> </w:t>
      </w:r>
      <w:r w:rsidRPr="00B710C2">
        <w:rPr>
          <w:rFonts w:ascii="Arial" w:eastAsia="Times New Roman" w:hAnsi="Arial" w:cs="Arial"/>
          <w:b/>
          <w:highlight w:val="yellow"/>
          <w:lang w:eastAsia="ar-SA"/>
        </w:rPr>
        <w:t>[•]</w:t>
      </w:r>
      <w:r>
        <w:rPr>
          <w:rFonts w:ascii="Arial" w:eastAsia="Times New Roman" w:hAnsi="Arial" w:cs="Arial"/>
          <w:b/>
          <w:lang w:eastAsia="ar-SA"/>
        </w:rPr>
        <w:t>)</w:t>
      </w:r>
      <w:r w:rsidRPr="00B710C2">
        <w:rPr>
          <w:rFonts w:ascii="Arial" w:eastAsia="Times New Roman" w:hAnsi="Arial" w:cs="Arial"/>
          <w:b/>
          <w:lang w:eastAsia="ar-SA"/>
        </w:rPr>
        <w:t xml:space="preserve"> </w:t>
      </w:r>
      <w:r w:rsidRPr="00B710C2">
        <w:rPr>
          <w:rFonts w:ascii="Arial" w:eastAsia="Times New Roman" w:hAnsi="Arial" w:cs="Times New Roman"/>
          <w:lang w:eastAsia="cs-CZ"/>
        </w:rPr>
        <w:t>provozních hodinách stroje (rozsah roční prohlídky - celková revize zařízení na zpracování bankovek),</w:t>
      </w:r>
    </w:p>
    <w:p w:rsidR="007B4BA3" w:rsidRPr="00B710C2" w:rsidRDefault="007B4BA3" w:rsidP="007B4BA3">
      <w:pPr>
        <w:numPr>
          <w:ilvl w:val="0"/>
          <w:numId w:val="23"/>
        </w:numPr>
        <w:suppressAutoHyphens/>
        <w:overflowPunct w:val="0"/>
        <w:autoSpaceDE w:val="0"/>
        <w:spacing w:after="0" w:line="240" w:lineRule="auto"/>
        <w:ind w:hanging="862"/>
        <w:contextualSpacing/>
        <w:jc w:val="both"/>
        <w:textAlignment w:val="baseline"/>
        <w:rPr>
          <w:rFonts w:ascii="Arial" w:eastAsia="Times New Roman" w:hAnsi="Arial" w:cs="Arial"/>
          <w:b/>
          <w:lang w:eastAsia="ar-SA"/>
        </w:rPr>
      </w:pPr>
      <w:r w:rsidRPr="00B710C2">
        <w:rPr>
          <w:rFonts w:ascii="Arial" w:eastAsia="Times New Roman" w:hAnsi="Arial" w:cs="Arial"/>
          <w:b/>
          <w:highlight w:val="yellow"/>
          <w:lang w:eastAsia="ar-SA"/>
        </w:rPr>
        <w:t>[•]</w:t>
      </w:r>
      <w:r>
        <w:rPr>
          <w:rFonts w:ascii="Arial" w:eastAsia="Times New Roman" w:hAnsi="Arial" w:cs="Arial"/>
          <w:b/>
          <w:lang w:eastAsia="ar-SA"/>
        </w:rPr>
        <w:t>(slovy:</w:t>
      </w:r>
      <w:r w:rsidRPr="00B710C2">
        <w:rPr>
          <w:rFonts w:ascii="Arial" w:eastAsia="Times New Roman" w:hAnsi="Arial" w:cs="Arial"/>
          <w:b/>
          <w:lang w:eastAsia="ar-SA"/>
        </w:rPr>
        <w:t xml:space="preserve"> </w:t>
      </w:r>
      <w:r w:rsidRPr="00B710C2">
        <w:rPr>
          <w:rFonts w:ascii="Arial" w:eastAsia="Times New Roman" w:hAnsi="Arial" w:cs="Arial"/>
          <w:b/>
          <w:highlight w:val="yellow"/>
          <w:lang w:eastAsia="ar-SA"/>
        </w:rPr>
        <w:t>[•]</w:t>
      </w:r>
      <w:r>
        <w:rPr>
          <w:rFonts w:ascii="Arial" w:eastAsia="Times New Roman" w:hAnsi="Arial" w:cs="Arial"/>
          <w:b/>
          <w:lang w:eastAsia="ar-SA"/>
        </w:rPr>
        <w:t>)</w:t>
      </w:r>
      <w:r w:rsidRPr="00B710C2">
        <w:rPr>
          <w:rFonts w:ascii="Arial" w:eastAsia="Times New Roman" w:hAnsi="Arial" w:cs="Arial"/>
          <w:b/>
          <w:lang w:eastAsia="ar-SA"/>
        </w:rPr>
        <w:t xml:space="preserve"> </w:t>
      </w:r>
      <w:r w:rsidRPr="00B710C2">
        <w:rPr>
          <w:rFonts w:ascii="Arial" w:eastAsia="Times New Roman" w:hAnsi="Arial" w:cs="Times New Roman"/>
          <w:lang w:eastAsia="cs-CZ"/>
        </w:rPr>
        <w:t>roce provedení servisu kompresoru</w:t>
      </w:r>
      <w:r>
        <w:rPr>
          <w:rFonts w:ascii="Arial" w:eastAsia="Times New Roman" w:hAnsi="Arial" w:cs="Times New Roman"/>
          <w:lang w:eastAsia="cs-CZ"/>
        </w:rPr>
        <w:t xml:space="preserve"> stlačeného vzduchu</w:t>
      </w:r>
      <w:r w:rsidRPr="00CF3AD1">
        <w:rPr>
          <w:rFonts w:ascii="Arial" w:eastAsia="Times New Roman" w:hAnsi="Arial" w:cs="Times New Roman"/>
          <w:lang w:eastAsia="cs-CZ"/>
        </w:rPr>
        <w:t>,</w:t>
      </w:r>
    </w:p>
    <w:p w:rsidR="007B4BA3" w:rsidRPr="00B710C2" w:rsidRDefault="007B4BA3" w:rsidP="007B4BA3">
      <w:pPr>
        <w:numPr>
          <w:ilvl w:val="0"/>
          <w:numId w:val="23"/>
        </w:numPr>
        <w:tabs>
          <w:tab w:val="left" w:pos="2552"/>
        </w:tabs>
        <w:suppressAutoHyphens/>
        <w:overflowPunct w:val="0"/>
        <w:autoSpaceDE w:val="0"/>
        <w:spacing w:after="0" w:line="240" w:lineRule="auto"/>
        <w:ind w:hanging="862"/>
        <w:contextualSpacing/>
        <w:jc w:val="both"/>
        <w:textAlignment w:val="baseline"/>
        <w:rPr>
          <w:rFonts w:ascii="Arial" w:eastAsia="Times New Roman" w:hAnsi="Arial" w:cs="Arial"/>
          <w:b/>
          <w:lang w:eastAsia="ar-SA"/>
        </w:rPr>
      </w:pPr>
      <w:r w:rsidRPr="00B710C2">
        <w:rPr>
          <w:rFonts w:ascii="Arial" w:eastAsia="Times New Roman" w:hAnsi="Arial" w:cs="Arial"/>
          <w:b/>
          <w:highlight w:val="yellow"/>
          <w:lang w:eastAsia="ar-SA"/>
        </w:rPr>
        <w:t>[•]</w:t>
      </w:r>
      <w:r>
        <w:rPr>
          <w:rFonts w:ascii="Arial" w:eastAsia="Times New Roman" w:hAnsi="Arial" w:cs="Arial"/>
          <w:b/>
          <w:lang w:eastAsia="ar-SA"/>
        </w:rPr>
        <w:t>(slovy:</w:t>
      </w:r>
      <w:r w:rsidRPr="00B710C2">
        <w:rPr>
          <w:rFonts w:ascii="Arial" w:eastAsia="Times New Roman" w:hAnsi="Arial" w:cs="Arial"/>
          <w:b/>
          <w:highlight w:val="yellow"/>
          <w:lang w:eastAsia="ar-SA"/>
        </w:rPr>
        <w:t>[•]</w:t>
      </w:r>
      <w:r>
        <w:rPr>
          <w:rFonts w:ascii="Arial" w:eastAsia="Times New Roman" w:hAnsi="Arial" w:cs="Arial"/>
          <w:b/>
          <w:lang w:eastAsia="ar-SA"/>
        </w:rPr>
        <w:t xml:space="preserve">) </w:t>
      </w:r>
      <w:r w:rsidRPr="00B710C2">
        <w:rPr>
          <w:rFonts w:ascii="Arial" w:eastAsia="Times New Roman" w:hAnsi="Arial" w:cs="Times New Roman"/>
          <w:lang w:eastAsia="cs-CZ"/>
        </w:rPr>
        <w:t xml:space="preserve">provozních hodinách stroje provedení pravidelné kalibrace všech </w:t>
      </w:r>
      <w:r>
        <w:rPr>
          <w:rFonts w:ascii="Arial" w:eastAsia="Times New Roman" w:hAnsi="Arial" w:cs="Times New Roman"/>
          <w:lang w:eastAsia="cs-CZ"/>
        </w:rPr>
        <w:t>RGB/IR senzorů pro kontrolu kvality bankovek z výroby</w:t>
      </w:r>
      <w:r w:rsidRPr="00B710C2">
        <w:rPr>
          <w:rFonts w:ascii="Arial" w:eastAsia="Times New Roman" w:hAnsi="Arial" w:cs="Times New Roman"/>
          <w:lang w:eastAsia="cs-CZ"/>
        </w:rPr>
        <w:t>,</w:t>
      </w:r>
    </w:p>
    <w:p w:rsidR="007B4BA3" w:rsidRPr="00B710C2" w:rsidRDefault="007B4BA3" w:rsidP="007B4BA3">
      <w:pPr>
        <w:spacing w:after="0" w:line="240" w:lineRule="auto"/>
        <w:ind w:left="1276" w:hanging="425"/>
        <w:jc w:val="both"/>
        <w:rPr>
          <w:rFonts w:ascii="Arial" w:eastAsia="Times New Roman" w:hAnsi="Arial" w:cs="Times New Roman"/>
          <w:highlight w:val="yellow"/>
          <w:lang w:eastAsia="cs-CZ"/>
        </w:rPr>
      </w:pPr>
    </w:p>
    <w:p w:rsidR="007B4BA3" w:rsidRPr="00B710C2" w:rsidRDefault="007B4BA3" w:rsidP="007B4BA3">
      <w:pPr>
        <w:spacing w:after="0" w:line="240" w:lineRule="auto"/>
        <w:ind w:left="709"/>
        <w:jc w:val="both"/>
        <w:rPr>
          <w:rFonts w:ascii="Arial" w:eastAsia="Times New Roman" w:hAnsi="Arial" w:cs="Times New Roman"/>
          <w:lang w:eastAsia="cs-CZ"/>
        </w:rPr>
      </w:pPr>
      <w:r w:rsidRPr="00B710C2">
        <w:rPr>
          <w:rFonts w:ascii="Arial" w:eastAsia="Times New Roman" w:hAnsi="Arial" w:cs="Times New Roman"/>
          <w:lang w:eastAsia="cs-CZ"/>
        </w:rPr>
        <w:t xml:space="preserve">v případě, že lhůta technické prohlídky vyššího stupně se shoduje s lhůtou technické prohlídky nižšího stupně, bude provedena pouze technická prohlídka vyššího stupně; </w:t>
      </w:r>
    </w:p>
    <w:p w:rsidR="007B4BA3" w:rsidRPr="00B710C2" w:rsidRDefault="007B4BA3" w:rsidP="007B4BA3">
      <w:pPr>
        <w:spacing w:after="0" w:line="240" w:lineRule="auto"/>
        <w:ind w:left="851"/>
        <w:jc w:val="both"/>
        <w:rPr>
          <w:rFonts w:ascii="Arial" w:eastAsia="Times New Roman" w:hAnsi="Arial" w:cs="Times New Roman"/>
          <w:lang w:eastAsia="cs-CZ"/>
        </w:rPr>
      </w:pPr>
    </w:p>
    <w:p w:rsidR="007B4BA3" w:rsidRPr="00B710C2" w:rsidRDefault="007B4BA3" w:rsidP="007B4BA3">
      <w:pPr>
        <w:numPr>
          <w:ilvl w:val="0"/>
          <w:numId w:val="22"/>
        </w:numPr>
        <w:spacing w:after="0" w:line="240" w:lineRule="auto"/>
        <w:ind w:hanging="278"/>
        <w:jc w:val="both"/>
        <w:rPr>
          <w:rFonts w:ascii="Arial" w:eastAsia="Times New Roman" w:hAnsi="Arial" w:cs="Times New Roman"/>
          <w:lang w:eastAsia="cs-CZ"/>
        </w:rPr>
      </w:pPr>
      <w:r w:rsidRPr="00B710C2">
        <w:rPr>
          <w:rFonts w:ascii="Arial" w:eastAsia="Times New Roman" w:hAnsi="Arial" w:cs="Times New Roman"/>
          <w:lang w:eastAsia="cs-CZ"/>
        </w:rPr>
        <w:t>v odstraňování provozních poruch nebo vzniklých vad na zařízení;</w:t>
      </w:r>
    </w:p>
    <w:p w:rsidR="007B4BA3" w:rsidRPr="00B710C2" w:rsidRDefault="007B4BA3" w:rsidP="007B4BA3">
      <w:pPr>
        <w:spacing w:after="0" w:line="240" w:lineRule="auto"/>
        <w:ind w:left="704"/>
        <w:jc w:val="both"/>
        <w:rPr>
          <w:rFonts w:ascii="Arial" w:eastAsia="Times New Roman" w:hAnsi="Arial" w:cs="Times New Roman"/>
          <w:lang w:eastAsia="cs-CZ"/>
        </w:rPr>
      </w:pPr>
    </w:p>
    <w:p w:rsidR="007B4BA3" w:rsidRPr="00B710C2" w:rsidRDefault="007B4BA3" w:rsidP="007B4BA3">
      <w:pPr>
        <w:numPr>
          <w:ilvl w:val="0"/>
          <w:numId w:val="22"/>
        </w:numPr>
        <w:spacing w:after="0" w:line="240" w:lineRule="auto"/>
        <w:ind w:hanging="278"/>
        <w:jc w:val="both"/>
        <w:rPr>
          <w:rFonts w:ascii="Arial" w:eastAsia="Times New Roman" w:hAnsi="Arial" w:cs="Times New Roman"/>
          <w:lang w:eastAsia="cs-CZ"/>
        </w:rPr>
      </w:pPr>
      <w:r w:rsidRPr="00B710C2">
        <w:rPr>
          <w:rFonts w:ascii="Arial" w:eastAsia="Times New Roman" w:hAnsi="Arial" w:cs="Times New Roman"/>
          <w:lang w:eastAsia="cs-CZ"/>
        </w:rPr>
        <w:t>v držení pohotovostního skladu</w:t>
      </w:r>
      <w:r>
        <w:rPr>
          <w:rFonts w:ascii="Arial" w:eastAsia="Times New Roman" w:hAnsi="Arial" w:cs="Times New Roman"/>
          <w:lang w:eastAsia="cs-CZ"/>
        </w:rPr>
        <w:t xml:space="preserve"> </w:t>
      </w:r>
      <w:r w:rsidRPr="00B710C2">
        <w:rPr>
          <w:rFonts w:ascii="Arial" w:eastAsia="Times New Roman" w:hAnsi="Arial" w:cs="Times New Roman"/>
          <w:lang w:eastAsia="cs-CZ"/>
        </w:rPr>
        <w:t>náhradních a opotřebitelných dílů v množství potřebném pro zajištění plynulého provozu zařízení</w:t>
      </w:r>
      <w:r w:rsidRPr="00AA0485">
        <w:rPr>
          <w:rFonts w:ascii="Arial" w:eastAsia="Times New Roman" w:hAnsi="Arial" w:cs="Times New Roman"/>
          <w:lang w:eastAsia="cs-CZ"/>
        </w:rPr>
        <w:t xml:space="preserve"> </w:t>
      </w:r>
      <w:r>
        <w:rPr>
          <w:rFonts w:ascii="Arial" w:eastAsia="Times New Roman" w:hAnsi="Arial" w:cs="Times New Roman"/>
          <w:lang w:eastAsia="cs-CZ"/>
        </w:rPr>
        <w:t>v místě plnění</w:t>
      </w:r>
      <w:r w:rsidRPr="00B710C2">
        <w:rPr>
          <w:rFonts w:ascii="Arial" w:eastAsia="Times New Roman" w:hAnsi="Arial" w:cs="Times New Roman"/>
          <w:lang w:eastAsia="cs-CZ"/>
        </w:rPr>
        <w:t>;</w:t>
      </w:r>
    </w:p>
    <w:p w:rsidR="007B4BA3" w:rsidRPr="00B710C2" w:rsidRDefault="007B4BA3" w:rsidP="007B4BA3">
      <w:pPr>
        <w:spacing w:after="0" w:line="240" w:lineRule="auto"/>
        <w:ind w:left="704"/>
        <w:jc w:val="both"/>
        <w:rPr>
          <w:rFonts w:ascii="Arial" w:eastAsia="Times New Roman" w:hAnsi="Arial" w:cs="Times New Roman"/>
          <w:lang w:eastAsia="cs-CZ"/>
        </w:rPr>
      </w:pPr>
    </w:p>
    <w:p w:rsidR="007B4BA3" w:rsidRDefault="007B4BA3" w:rsidP="007B4BA3">
      <w:pPr>
        <w:numPr>
          <w:ilvl w:val="0"/>
          <w:numId w:val="22"/>
        </w:numPr>
        <w:spacing w:after="0" w:line="240" w:lineRule="auto"/>
        <w:ind w:hanging="278"/>
        <w:jc w:val="both"/>
        <w:rPr>
          <w:rFonts w:ascii="Arial" w:eastAsia="Times New Roman" w:hAnsi="Arial" w:cs="Times New Roman"/>
          <w:lang w:eastAsia="cs-CZ"/>
        </w:rPr>
      </w:pPr>
      <w:r w:rsidRPr="007773B0">
        <w:rPr>
          <w:rFonts w:ascii="Arial" w:eastAsia="Times New Roman" w:hAnsi="Arial" w:cs="Times New Roman"/>
          <w:lang w:eastAsia="cs-CZ"/>
        </w:rPr>
        <w:t>v dosažitelnosti servisního technika zhotovitele s dojezdem do 3 (slovy: tří) hodin do sídla objednatele;</w:t>
      </w:r>
    </w:p>
    <w:p w:rsidR="007B4BA3" w:rsidRDefault="007B4BA3" w:rsidP="007B4BA3">
      <w:pPr>
        <w:spacing w:after="0" w:line="240" w:lineRule="auto"/>
        <w:ind w:left="704"/>
        <w:jc w:val="both"/>
        <w:rPr>
          <w:rFonts w:ascii="Arial" w:eastAsia="Times New Roman" w:hAnsi="Arial" w:cs="Times New Roman"/>
          <w:lang w:eastAsia="cs-CZ"/>
        </w:rPr>
      </w:pPr>
    </w:p>
    <w:p w:rsidR="007B4BA3" w:rsidRPr="007773B0" w:rsidRDefault="007B4BA3" w:rsidP="007B4BA3">
      <w:pPr>
        <w:numPr>
          <w:ilvl w:val="0"/>
          <w:numId w:val="22"/>
        </w:numPr>
        <w:spacing w:after="0" w:line="240" w:lineRule="auto"/>
        <w:ind w:hanging="278"/>
        <w:jc w:val="both"/>
        <w:rPr>
          <w:rFonts w:ascii="Arial" w:eastAsia="Times New Roman" w:hAnsi="Arial" w:cs="Times New Roman"/>
          <w:lang w:eastAsia="cs-CZ"/>
        </w:rPr>
      </w:pPr>
      <w:r>
        <w:rPr>
          <w:rFonts w:ascii="Arial" w:eastAsia="Times New Roman" w:hAnsi="Arial" w:cs="Times New Roman"/>
          <w:lang w:eastAsia="cs-CZ"/>
        </w:rPr>
        <w:t>v cyklické preventivní výměně opotřebovaných dílů;</w:t>
      </w:r>
    </w:p>
    <w:p w:rsidR="007B4BA3" w:rsidRPr="00B710C2" w:rsidRDefault="007B4BA3" w:rsidP="007B4BA3">
      <w:pPr>
        <w:spacing w:after="0" w:line="240" w:lineRule="auto"/>
        <w:ind w:left="704"/>
        <w:jc w:val="both"/>
        <w:rPr>
          <w:rFonts w:ascii="Arial" w:eastAsia="Times New Roman" w:hAnsi="Arial" w:cs="Times New Roman"/>
          <w:lang w:eastAsia="cs-CZ"/>
        </w:rPr>
      </w:pPr>
    </w:p>
    <w:p w:rsidR="007B4BA3" w:rsidRPr="00B710C2" w:rsidRDefault="007B4BA3" w:rsidP="007B4BA3">
      <w:pPr>
        <w:numPr>
          <w:ilvl w:val="0"/>
          <w:numId w:val="22"/>
        </w:numPr>
        <w:spacing w:after="0" w:line="240" w:lineRule="auto"/>
        <w:ind w:hanging="278"/>
        <w:jc w:val="both"/>
        <w:rPr>
          <w:rFonts w:ascii="Arial" w:eastAsia="Times New Roman" w:hAnsi="Arial" w:cs="Times New Roman"/>
          <w:lang w:eastAsia="cs-CZ"/>
        </w:rPr>
      </w:pPr>
      <w:r w:rsidRPr="00B710C2">
        <w:rPr>
          <w:rFonts w:ascii="Arial" w:eastAsia="Times New Roman" w:hAnsi="Arial" w:cs="Times New Roman"/>
          <w:lang w:eastAsia="cs-CZ"/>
        </w:rPr>
        <w:t>v odstranění zjištěných vad</w:t>
      </w:r>
      <w:r>
        <w:rPr>
          <w:rFonts w:ascii="Arial" w:eastAsia="Times New Roman" w:hAnsi="Arial" w:cs="Times New Roman"/>
          <w:lang w:eastAsia="cs-CZ"/>
        </w:rPr>
        <w:t xml:space="preserve">, a to i </w:t>
      </w:r>
      <w:r w:rsidRPr="00846C2C">
        <w:rPr>
          <w:rFonts w:ascii="Arial" w:eastAsia="Times New Roman" w:hAnsi="Arial" w:cs="Times New Roman"/>
          <w:lang w:eastAsia="cs-CZ"/>
        </w:rPr>
        <w:t>způsobených zaměstnanci objednatele</w:t>
      </w:r>
      <w:r>
        <w:rPr>
          <w:rFonts w:ascii="Arial" w:eastAsia="Times New Roman" w:hAnsi="Arial" w:cs="Times New Roman"/>
          <w:lang w:eastAsia="cs-CZ"/>
        </w:rPr>
        <w:t>,</w:t>
      </w:r>
      <w:r w:rsidRPr="00B710C2">
        <w:rPr>
          <w:rFonts w:ascii="Arial" w:eastAsia="Times New Roman" w:hAnsi="Arial" w:cs="Times New Roman"/>
          <w:lang w:eastAsia="cs-CZ"/>
        </w:rPr>
        <w:t xml:space="preserve"> zařízení na zpracování bankovek v sídle objednatele, a to nejpozději do:</w:t>
      </w:r>
    </w:p>
    <w:p w:rsidR="007B4BA3" w:rsidRPr="00B710C2" w:rsidRDefault="007B4BA3" w:rsidP="007B4BA3">
      <w:pPr>
        <w:overflowPunct w:val="0"/>
        <w:autoSpaceDE w:val="0"/>
        <w:autoSpaceDN w:val="0"/>
        <w:spacing w:after="0" w:line="240" w:lineRule="auto"/>
        <w:jc w:val="both"/>
        <w:rPr>
          <w:rFonts w:ascii="Arial" w:eastAsia="Times New Roman" w:hAnsi="Arial" w:cs="Arial"/>
          <w:color w:val="000000"/>
          <w:lang w:eastAsia="cs-CZ"/>
        </w:rPr>
      </w:pPr>
    </w:p>
    <w:p w:rsidR="007B4BA3" w:rsidRPr="00B710C2" w:rsidRDefault="007B4BA3" w:rsidP="007B4BA3">
      <w:pPr>
        <w:numPr>
          <w:ilvl w:val="0"/>
          <w:numId w:val="24"/>
        </w:numPr>
        <w:overflowPunct w:val="0"/>
        <w:autoSpaceDE w:val="0"/>
        <w:autoSpaceDN w:val="0"/>
        <w:spacing w:after="0" w:line="240" w:lineRule="auto"/>
        <w:ind w:left="1134" w:hanging="425"/>
        <w:jc w:val="both"/>
        <w:rPr>
          <w:rFonts w:ascii="Arial" w:eastAsia="Times New Roman" w:hAnsi="Arial" w:cs="Arial"/>
          <w:color w:val="000000"/>
          <w:lang w:eastAsia="cs-CZ"/>
        </w:rPr>
      </w:pPr>
      <w:r w:rsidRPr="00B710C2">
        <w:rPr>
          <w:rFonts w:ascii="Arial" w:eastAsia="Times New Roman" w:hAnsi="Arial" w:cs="Arial"/>
          <w:b/>
          <w:color w:val="000000"/>
          <w:lang w:eastAsia="cs-CZ"/>
        </w:rPr>
        <w:t>24 (</w:t>
      </w:r>
      <w:r>
        <w:rPr>
          <w:rFonts w:ascii="Arial" w:eastAsia="Times New Roman" w:hAnsi="Arial" w:cs="Arial"/>
          <w:b/>
          <w:color w:val="000000"/>
          <w:lang w:eastAsia="cs-CZ"/>
        </w:rPr>
        <w:t xml:space="preserve">slovy: </w:t>
      </w:r>
      <w:r w:rsidRPr="00B710C2">
        <w:rPr>
          <w:rFonts w:ascii="Arial" w:eastAsia="Times New Roman" w:hAnsi="Arial" w:cs="Arial"/>
          <w:b/>
          <w:color w:val="000000"/>
          <w:lang w:eastAsia="cs-CZ"/>
        </w:rPr>
        <w:t>dvaceti čtyř) hodin</w:t>
      </w:r>
      <w:r w:rsidRPr="00B710C2">
        <w:rPr>
          <w:rFonts w:ascii="Arial" w:eastAsia="Times New Roman" w:hAnsi="Arial" w:cs="Arial"/>
          <w:color w:val="000000"/>
          <w:lang w:eastAsia="cs-CZ"/>
        </w:rPr>
        <w:t xml:space="preserve"> od nahlášení vady opravou nebo výměnou vadného dílu, pokud je náhradní díl k dispozici v</w:t>
      </w:r>
      <w:r>
        <w:rPr>
          <w:rFonts w:ascii="Arial" w:eastAsia="Times New Roman" w:hAnsi="Arial" w:cs="Arial"/>
          <w:color w:val="000000"/>
          <w:lang w:eastAsia="cs-CZ"/>
        </w:rPr>
        <w:t> servisní společnosti pověřené zhotovitelem,</w:t>
      </w:r>
      <w:r w:rsidRPr="00B710C2">
        <w:rPr>
          <w:rFonts w:ascii="Arial" w:eastAsia="Times New Roman" w:hAnsi="Arial" w:cs="Arial"/>
          <w:color w:val="000000"/>
          <w:lang w:eastAsia="cs-CZ"/>
        </w:rPr>
        <w:t xml:space="preserve"> </w:t>
      </w:r>
    </w:p>
    <w:p w:rsidR="007B4BA3" w:rsidRPr="00E77072" w:rsidRDefault="007B4BA3" w:rsidP="007B4BA3">
      <w:pPr>
        <w:numPr>
          <w:ilvl w:val="0"/>
          <w:numId w:val="24"/>
        </w:numPr>
        <w:overflowPunct w:val="0"/>
        <w:autoSpaceDE w:val="0"/>
        <w:autoSpaceDN w:val="0"/>
        <w:spacing w:after="0" w:line="240" w:lineRule="auto"/>
        <w:ind w:left="1134" w:hanging="425"/>
        <w:jc w:val="both"/>
        <w:rPr>
          <w:rFonts w:ascii="Arial" w:eastAsia="Times New Roman" w:hAnsi="Arial" w:cs="Arial"/>
          <w:color w:val="000000"/>
          <w:lang w:eastAsia="cs-CZ"/>
        </w:rPr>
      </w:pPr>
      <w:r>
        <w:rPr>
          <w:rFonts w:ascii="Arial" w:eastAsia="Times New Roman" w:hAnsi="Arial" w:cs="Times New Roman"/>
          <w:b/>
          <w:lang w:eastAsia="cs-CZ"/>
        </w:rPr>
        <w:t>3</w:t>
      </w:r>
      <w:r w:rsidRPr="00B710C2">
        <w:rPr>
          <w:rFonts w:ascii="Arial" w:eastAsia="Times New Roman" w:hAnsi="Arial" w:cs="Times New Roman"/>
          <w:b/>
          <w:lang w:eastAsia="cs-CZ"/>
        </w:rPr>
        <w:t xml:space="preserve"> (</w:t>
      </w:r>
      <w:r>
        <w:rPr>
          <w:rFonts w:ascii="Arial" w:eastAsia="Times New Roman" w:hAnsi="Arial" w:cs="Times New Roman"/>
          <w:b/>
          <w:lang w:eastAsia="cs-CZ"/>
        </w:rPr>
        <w:t>slovy: tří</w:t>
      </w:r>
      <w:r w:rsidRPr="00B710C2">
        <w:rPr>
          <w:rFonts w:ascii="Arial" w:eastAsia="Times New Roman" w:hAnsi="Arial" w:cs="Times New Roman"/>
          <w:b/>
          <w:lang w:eastAsia="cs-CZ"/>
        </w:rPr>
        <w:t>) pracovních dnů</w:t>
      </w:r>
      <w:r w:rsidRPr="00B710C2">
        <w:rPr>
          <w:rFonts w:ascii="Arial" w:eastAsia="Times New Roman" w:hAnsi="Arial" w:cs="Times New Roman"/>
          <w:lang w:eastAsia="cs-CZ"/>
        </w:rPr>
        <w:t xml:space="preserve"> od nahlášení vady opravou nebo výměnou vadného dílu, pokud </w:t>
      </w:r>
      <w:r>
        <w:rPr>
          <w:rFonts w:ascii="Arial" w:eastAsia="Times New Roman" w:hAnsi="Arial" w:cs="Times New Roman"/>
          <w:lang w:eastAsia="cs-CZ"/>
        </w:rPr>
        <w:t>díl není k dispozici v servisní společnosti pověřené zhotovitelem.</w:t>
      </w:r>
    </w:p>
    <w:p w:rsidR="007B4BA3" w:rsidRPr="00B710C2" w:rsidRDefault="007B4BA3" w:rsidP="007B4BA3">
      <w:pPr>
        <w:overflowPunct w:val="0"/>
        <w:autoSpaceDE w:val="0"/>
        <w:autoSpaceDN w:val="0"/>
        <w:spacing w:after="0" w:line="240" w:lineRule="auto"/>
        <w:ind w:left="1134"/>
        <w:jc w:val="both"/>
        <w:rPr>
          <w:rFonts w:ascii="Arial" w:eastAsia="Times New Roman" w:hAnsi="Arial" w:cs="Arial"/>
          <w:color w:val="000000"/>
          <w:lang w:eastAsia="cs-CZ"/>
        </w:rPr>
      </w:pPr>
    </w:p>
    <w:p w:rsidR="007B4BA3" w:rsidRDefault="007B4BA3" w:rsidP="007B4BA3">
      <w:pPr>
        <w:overflowPunct w:val="0"/>
        <w:autoSpaceDE w:val="0"/>
        <w:autoSpaceDN w:val="0"/>
        <w:spacing w:after="0" w:line="240" w:lineRule="auto"/>
        <w:ind w:firstLine="426"/>
        <w:jc w:val="both"/>
        <w:rPr>
          <w:rFonts w:ascii="Arial" w:eastAsia="Times New Roman" w:hAnsi="Arial" w:cs="Arial"/>
          <w:color w:val="000000"/>
          <w:lang w:eastAsia="cs-CZ"/>
        </w:rPr>
      </w:pPr>
      <w:r w:rsidRPr="00C1006C">
        <w:rPr>
          <w:rFonts w:ascii="Arial" w:eastAsia="Times New Roman" w:hAnsi="Arial" w:cs="Arial"/>
          <w:color w:val="000000"/>
          <w:lang w:eastAsia="cs-CZ"/>
        </w:rPr>
        <w:t>g) v </w:t>
      </w:r>
      <w:r>
        <w:rPr>
          <w:rFonts w:ascii="Arial" w:eastAsia="Times New Roman" w:hAnsi="Arial" w:cs="Arial"/>
          <w:color w:val="000000"/>
          <w:lang w:eastAsia="cs-CZ"/>
        </w:rPr>
        <w:t>dodávce spotřebního materiálu nezbytného pro provoz třídícího systému.</w:t>
      </w:r>
    </w:p>
    <w:p w:rsidR="007B4BA3" w:rsidRPr="00E77072" w:rsidRDefault="007B4BA3" w:rsidP="007B4BA3">
      <w:pPr>
        <w:overflowPunct w:val="0"/>
        <w:autoSpaceDE w:val="0"/>
        <w:autoSpaceDN w:val="0"/>
        <w:spacing w:after="0" w:line="240" w:lineRule="auto"/>
        <w:jc w:val="both"/>
        <w:rPr>
          <w:rFonts w:ascii="Arial" w:eastAsia="Times New Roman" w:hAnsi="Arial" w:cs="Arial"/>
          <w:color w:val="000000"/>
          <w:lang w:eastAsia="cs-CZ"/>
        </w:rPr>
      </w:pPr>
    </w:p>
    <w:p w:rsidR="007B4BA3" w:rsidRPr="00B710C2" w:rsidRDefault="007B4BA3" w:rsidP="007B4BA3">
      <w:pPr>
        <w:numPr>
          <w:ilvl w:val="0"/>
          <w:numId w:val="21"/>
        </w:numPr>
        <w:overflowPunct w:val="0"/>
        <w:autoSpaceDE w:val="0"/>
        <w:autoSpaceDN w:val="0"/>
        <w:spacing w:after="0" w:line="240" w:lineRule="auto"/>
        <w:ind w:left="426" w:hanging="426"/>
        <w:jc w:val="both"/>
        <w:rPr>
          <w:rFonts w:ascii="Arial" w:eastAsia="Times New Roman" w:hAnsi="Arial" w:cs="Arial"/>
          <w:color w:val="000000"/>
          <w:lang w:eastAsia="cs-CZ"/>
        </w:rPr>
      </w:pPr>
      <w:r w:rsidRPr="00B710C2">
        <w:rPr>
          <w:rFonts w:ascii="Arial" w:eastAsia="Times New Roman" w:hAnsi="Arial" w:cs="Arial"/>
          <w:color w:val="000000"/>
          <w:lang w:eastAsia="cs-CZ"/>
        </w:rPr>
        <w:t>Na základě požadavku objednatele bude zhotovitel provádět i dodatečné a volitelné služby, které zahrnují:</w:t>
      </w:r>
    </w:p>
    <w:p w:rsidR="007B4BA3" w:rsidRPr="00B710C2" w:rsidRDefault="007B4BA3" w:rsidP="007B4BA3">
      <w:pPr>
        <w:overflowPunct w:val="0"/>
        <w:autoSpaceDE w:val="0"/>
        <w:autoSpaceDN w:val="0"/>
        <w:spacing w:after="0" w:line="240" w:lineRule="auto"/>
        <w:ind w:left="426"/>
        <w:jc w:val="both"/>
        <w:rPr>
          <w:rFonts w:ascii="Arial" w:eastAsia="Times New Roman" w:hAnsi="Arial" w:cs="Arial"/>
          <w:color w:val="000000"/>
          <w:lang w:eastAsia="cs-CZ"/>
        </w:rPr>
      </w:pPr>
    </w:p>
    <w:p w:rsidR="007B4BA3" w:rsidRPr="00B710C2" w:rsidRDefault="007B4BA3" w:rsidP="007B4BA3">
      <w:pPr>
        <w:numPr>
          <w:ilvl w:val="0"/>
          <w:numId w:val="25"/>
        </w:numPr>
        <w:overflowPunct w:val="0"/>
        <w:autoSpaceDE w:val="0"/>
        <w:autoSpaceDN w:val="0"/>
        <w:spacing w:after="0" w:line="240" w:lineRule="auto"/>
        <w:ind w:left="709" w:hanging="283"/>
        <w:jc w:val="both"/>
        <w:rPr>
          <w:rFonts w:ascii="Arial" w:eastAsia="Times New Roman" w:hAnsi="Arial" w:cs="Arial"/>
          <w:color w:val="000000"/>
          <w:lang w:eastAsia="cs-CZ"/>
        </w:rPr>
      </w:pPr>
      <w:r w:rsidRPr="00B710C2">
        <w:rPr>
          <w:rFonts w:ascii="Arial" w:eastAsia="Times New Roman" w:hAnsi="Arial" w:cs="Arial"/>
          <w:color w:val="000000"/>
          <w:lang w:eastAsia="cs-CZ"/>
        </w:rPr>
        <w:t xml:space="preserve">servis zařízení na zpracování bankovek od překročení ročního limitu </w:t>
      </w:r>
      <w:r w:rsidRPr="00952F2D">
        <w:rPr>
          <w:rFonts w:ascii="Arial" w:eastAsia="Times New Roman" w:hAnsi="Arial" w:cs="Arial"/>
          <w:color w:val="000000"/>
          <w:lang w:eastAsia="cs-CZ"/>
        </w:rPr>
        <w:t>2000</w:t>
      </w:r>
      <w:r>
        <w:rPr>
          <w:rFonts w:ascii="Arial" w:eastAsia="Times New Roman" w:hAnsi="Arial" w:cs="Arial"/>
          <w:color w:val="000000"/>
          <w:lang w:eastAsia="cs-CZ"/>
        </w:rPr>
        <w:t xml:space="preserve"> </w:t>
      </w:r>
      <w:r w:rsidRPr="00B710C2">
        <w:rPr>
          <w:rFonts w:ascii="Arial" w:eastAsia="Times New Roman" w:hAnsi="Arial" w:cs="Arial"/>
          <w:color w:val="000000"/>
          <w:lang w:eastAsia="cs-CZ"/>
        </w:rPr>
        <w:t>provozních hodin do konce daného kalendářního roku;</w:t>
      </w:r>
    </w:p>
    <w:p w:rsidR="007B4BA3" w:rsidRPr="00B710C2" w:rsidRDefault="007B4BA3" w:rsidP="007B4BA3">
      <w:pPr>
        <w:overflowPunct w:val="0"/>
        <w:autoSpaceDE w:val="0"/>
        <w:autoSpaceDN w:val="0"/>
        <w:spacing w:after="0" w:line="240" w:lineRule="auto"/>
        <w:ind w:left="709"/>
        <w:jc w:val="both"/>
        <w:rPr>
          <w:rFonts w:ascii="Arial" w:eastAsia="Times New Roman" w:hAnsi="Arial" w:cs="Arial"/>
          <w:color w:val="000000"/>
          <w:lang w:eastAsia="cs-CZ"/>
        </w:rPr>
      </w:pPr>
    </w:p>
    <w:p w:rsidR="007B4BA3" w:rsidRPr="00A5510A" w:rsidRDefault="007B4BA3" w:rsidP="007B4BA3">
      <w:pPr>
        <w:numPr>
          <w:ilvl w:val="0"/>
          <w:numId w:val="25"/>
        </w:numPr>
        <w:overflowPunct w:val="0"/>
        <w:autoSpaceDE w:val="0"/>
        <w:autoSpaceDN w:val="0"/>
        <w:spacing w:after="0" w:line="240" w:lineRule="auto"/>
        <w:ind w:left="709" w:hanging="283"/>
        <w:jc w:val="both"/>
        <w:rPr>
          <w:rFonts w:ascii="Arial" w:eastAsia="Times New Roman" w:hAnsi="Arial" w:cs="Arial"/>
          <w:color w:val="000000"/>
          <w:lang w:eastAsia="cs-CZ"/>
        </w:rPr>
      </w:pPr>
      <w:r w:rsidRPr="00A5510A">
        <w:rPr>
          <w:rFonts w:ascii="Arial" w:eastAsia="Times New Roman" w:hAnsi="Arial" w:cs="Times New Roman"/>
          <w:lang w:eastAsia="cs-CZ"/>
        </w:rPr>
        <w:t xml:space="preserve">upgrade zařízení na zpracování bankovek nutný s ohledem na změnu bankovek, a to za podmínek podle přílohy č. </w:t>
      </w:r>
      <w:r>
        <w:rPr>
          <w:rFonts w:ascii="Arial" w:eastAsia="Times New Roman" w:hAnsi="Arial" w:cs="Times New Roman"/>
          <w:lang w:eastAsia="cs-CZ"/>
        </w:rPr>
        <w:t xml:space="preserve">3 „Upgrade, Fine-tunig“, </w:t>
      </w:r>
      <w:r w:rsidRPr="00A5510A">
        <w:rPr>
          <w:rFonts w:ascii="Arial" w:eastAsia="Times New Roman" w:hAnsi="Arial" w:cs="Times New Roman"/>
          <w:lang w:eastAsia="cs-CZ"/>
        </w:rPr>
        <w:t>jež tvoří nedílnou součást této smlouvy;</w:t>
      </w:r>
    </w:p>
    <w:p w:rsidR="007B4BA3" w:rsidRPr="00B710C2" w:rsidRDefault="007B4BA3" w:rsidP="007B4BA3">
      <w:pPr>
        <w:spacing w:after="0" w:line="240" w:lineRule="auto"/>
        <w:ind w:left="708"/>
        <w:jc w:val="both"/>
        <w:rPr>
          <w:rFonts w:ascii="Arial" w:eastAsia="Times New Roman" w:hAnsi="Arial" w:cs="Arial"/>
          <w:color w:val="000000"/>
          <w:lang w:eastAsia="cs-CZ"/>
        </w:rPr>
      </w:pPr>
    </w:p>
    <w:p w:rsidR="007B4BA3" w:rsidRDefault="007B4BA3" w:rsidP="007B4BA3">
      <w:pPr>
        <w:numPr>
          <w:ilvl w:val="0"/>
          <w:numId w:val="25"/>
        </w:numPr>
        <w:overflowPunct w:val="0"/>
        <w:autoSpaceDE w:val="0"/>
        <w:autoSpaceDN w:val="0"/>
        <w:spacing w:after="0" w:line="240" w:lineRule="auto"/>
        <w:ind w:left="709" w:hanging="283"/>
        <w:jc w:val="both"/>
        <w:rPr>
          <w:rFonts w:ascii="Arial" w:eastAsia="Times New Roman" w:hAnsi="Arial" w:cs="Arial"/>
          <w:color w:val="000000"/>
          <w:lang w:eastAsia="cs-CZ"/>
        </w:rPr>
      </w:pPr>
      <w:r>
        <w:rPr>
          <w:rFonts w:ascii="Arial" w:eastAsia="Times New Roman" w:hAnsi="Arial" w:cs="Arial"/>
          <w:color w:val="000000"/>
          <w:lang w:eastAsia="cs-CZ"/>
        </w:rPr>
        <w:t xml:space="preserve">fine - tunig (vyladění) zařízení na zpracování bankovek, pokud si ji objednatel vyžádá za podmínek podle </w:t>
      </w:r>
      <w:r w:rsidRPr="00A5510A">
        <w:rPr>
          <w:rFonts w:ascii="Arial" w:eastAsia="Times New Roman" w:hAnsi="Arial" w:cs="Times New Roman"/>
          <w:lang w:eastAsia="cs-CZ"/>
        </w:rPr>
        <w:t xml:space="preserve">přílohy č. </w:t>
      </w:r>
      <w:r>
        <w:rPr>
          <w:rFonts w:ascii="Arial" w:eastAsia="Times New Roman" w:hAnsi="Arial" w:cs="Times New Roman"/>
          <w:lang w:eastAsia="cs-CZ"/>
        </w:rPr>
        <w:t>3 „Upgrade, Fine-tunig</w:t>
      </w:r>
      <w:r>
        <w:rPr>
          <w:rFonts w:ascii="Arial" w:eastAsia="Times New Roman" w:hAnsi="Arial" w:cs="Arial"/>
          <w:color w:val="000000"/>
          <w:lang w:eastAsia="cs-CZ"/>
        </w:rPr>
        <w:t>, jež tvoří nedílnou součást této smlouvy;</w:t>
      </w:r>
    </w:p>
    <w:p w:rsidR="007B4BA3" w:rsidRPr="00A5510A" w:rsidRDefault="007B4BA3" w:rsidP="007B4BA3">
      <w:pPr>
        <w:overflowPunct w:val="0"/>
        <w:autoSpaceDE w:val="0"/>
        <w:autoSpaceDN w:val="0"/>
        <w:spacing w:after="0" w:line="240" w:lineRule="auto"/>
        <w:ind w:left="709"/>
        <w:jc w:val="both"/>
        <w:rPr>
          <w:rFonts w:ascii="Arial" w:eastAsia="Times New Roman" w:hAnsi="Arial" w:cs="Arial"/>
          <w:color w:val="000000"/>
          <w:lang w:eastAsia="cs-CZ"/>
        </w:rPr>
      </w:pPr>
    </w:p>
    <w:p w:rsidR="007B4BA3" w:rsidRPr="00B710C2" w:rsidRDefault="007B4BA3" w:rsidP="007B4BA3">
      <w:pPr>
        <w:numPr>
          <w:ilvl w:val="0"/>
          <w:numId w:val="25"/>
        </w:numPr>
        <w:overflowPunct w:val="0"/>
        <w:autoSpaceDE w:val="0"/>
        <w:autoSpaceDN w:val="0"/>
        <w:spacing w:after="0" w:line="240" w:lineRule="auto"/>
        <w:ind w:left="709" w:hanging="283"/>
        <w:jc w:val="both"/>
        <w:rPr>
          <w:rFonts w:ascii="Arial" w:eastAsia="Times New Roman" w:hAnsi="Arial" w:cs="Arial"/>
          <w:color w:val="000000"/>
          <w:lang w:eastAsia="cs-CZ"/>
        </w:rPr>
      </w:pPr>
      <w:r w:rsidRPr="00B710C2">
        <w:rPr>
          <w:rFonts w:ascii="Arial" w:eastAsia="Times New Roman" w:hAnsi="Arial" w:cs="Times New Roman"/>
          <w:lang w:eastAsia="cs-CZ"/>
        </w:rPr>
        <w:t xml:space="preserve">24hodinovou dosažitelnost servisního technika zhotovitele </w:t>
      </w:r>
      <w:r>
        <w:rPr>
          <w:rFonts w:ascii="Arial" w:eastAsia="Times New Roman" w:hAnsi="Arial" w:cs="Times New Roman"/>
          <w:lang w:eastAsia="cs-CZ"/>
        </w:rPr>
        <w:t>za podmínek podle čl. IV odst. 3</w:t>
      </w:r>
      <w:r w:rsidRPr="00B710C2">
        <w:rPr>
          <w:rFonts w:ascii="Arial" w:eastAsia="Times New Roman" w:hAnsi="Arial" w:cs="Times New Roman"/>
          <w:lang w:eastAsia="cs-CZ"/>
        </w:rPr>
        <w:t xml:space="preserve"> této smlouvy a </w:t>
      </w:r>
      <w:r>
        <w:rPr>
          <w:rFonts w:ascii="Arial" w:eastAsia="Times New Roman" w:hAnsi="Arial" w:cs="Times New Roman"/>
          <w:lang w:eastAsia="cs-CZ"/>
        </w:rPr>
        <w:t xml:space="preserve">přílohy č. 4, </w:t>
      </w:r>
      <w:r w:rsidRPr="00B710C2">
        <w:rPr>
          <w:rFonts w:ascii="Arial" w:eastAsia="Times New Roman" w:hAnsi="Arial" w:cs="Times New Roman"/>
          <w:lang w:eastAsia="cs-CZ"/>
        </w:rPr>
        <w:t xml:space="preserve">jež tvoří nedílnou součást této smlouvy. </w:t>
      </w:r>
    </w:p>
    <w:p w:rsidR="007B4BA3" w:rsidRPr="00B710C2" w:rsidRDefault="007B4BA3" w:rsidP="007B4BA3">
      <w:pPr>
        <w:overflowPunct w:val="0"/>
        <w:autoSpaceDE w:val="0"/>
        <w:autoSpaceDN w:val="0"/>
        <w:spacing w:after="0" w:line="240" w:lineRule="auto"/>
        <w:ind w:left="720"/>
        <w:jc w:val="both"/>
        <w:rPr>
          <w:rFonts w:ascii="Arial" w:eastAsia="Times New Roman" w:hAnsi="Arial" w:cs="Arial"/>
          <w:b/>
          <w:color w:val="000000"/>
          <w:lang w:eastAsia="cs-CZ"/>
        </w:rPr>
      </w:pPr>
    </w:p>
    <w:p w:rsidR="007B4BA3" w:rsidRPr="00B710C2" w:rsidRDefault="007B4BA3" w:rsidP="007B4BA3">
      <w:pPr>
        <w:numPr>
          <w:ilvl w:val="0"/>
          <w:numId w:val="21"/>
        </w:numPr>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Objednatel se zavazuje k zaplacení ceny za služby poskytnuté zhotovitelem podle této smlouvy.</w:t>
      </w:r>
    </w:p>
    <w:p w:rsidR="007B4BA3" w:rsidRPr="00B710C2" w:rsidRDefault="007B4BA3" w:rsidP="007B4BA3">
      <w:pPr>
        <w:spacing w:after="0" w:line="240" w:lineRule="auto"/>
        <w:jc w:val="both"/>
        <w:rPr>
          <w:rFonts w:ascii="Arial" w:eastAsia="Times New Roman" w:hAnsi="Arial" w:cs="Times New Roman"/>
          <w:szCs w:val="20"/>
          <w:lang w:eastAsia="cs-CZ"/>
        </w:rPr>
      </w:pPr>
    </w:p>
    <w:p w:rsidR="007B4BA3" w:rsidRPr="00B710C2" w:rsidRDefault="007B4BA3" w:rsidP="007B4BA3">
      <w:pPr>
        <w:spacing w:after="0" w:line="240" w:lineRule="auto"/>
        <w:jc w:val="center"/>
        <w:rPr>
          <w:rFonts w:ascii="Arial" w:hAnsi="Arial" w:cs="Arial"/>
          <w:b/>
          <w:bCs/>
        </w:rPr>
      </w:pPr>
      <w:r>
        <w:rPr>
          <w:rFonts w:ascii="Arial" w:hAnsi="Arial" w:cs="Arial"/>
          <w:b/>
          <w:bCs/>
        </w:rPr>
        <w:t>Článek II</w:t>
      </w:r>
    </w:p>
    <w:p w:rsidR="007B4BA3" w:rsidRPr="00B710C2" w:rsidRDefault="007B4BA3" w:rsidP="007B4BA3">
      <w:pPr>
        <w:spacing w:after="0" w:line="240" w:lineRule="auto"/>
        <w:jc w:val="center"/>
        <w:rPr>
          <w:rFonts w:ascii="Arial" w:hAnsi="Arial" w:cs="Arial"/>
          <w:b/>
          <w:bCs/>
        </w:rPr>
      </w:pPr>
      <w:r w:rsidRPr="00B710C2">
        <w:rPr>
          <w:rFonts w:ascii="Arial" w:hAnsi="Arial" w:cs="Arial"/>
          <w:b/>
          <w:bCs/>
        </w:rPr>
        <w:t xml:space="preserve">ROZSAH A ZPŮSOB PROVEDENÍ DÍLA </w:t>
      </w:r>
    </w:p>
    <w:p w:rsidR="007B4BA3" w:rsidRPr="00B710C2" w:rsidRDefault="007B4BA3" w:rsidP="007B4BA3">
      <w:pPr>
        <w:spacing w:after="0" w:line="240" w:lineRule="auto"/>
        <w:jc w:val="center"/>
        <w:rPr>
          <w:rFonts w:ascii="Arial" w:hAnsi="Arial" w:cs="Arial"/>
          <w:b/>
          <w:bCs/>
        </w:rPr>
      </w:pPr>
    </w:p>
    <w:p w:rsidR="007B4BA3" w:rsidRPr="00B710C2" w:rsidRDefault="007B4BA3" w:rsidP="007B4BA3">
      <w:pPr>
        <w:numPr>
          <w:ilvl w:val="0"/>
          <w:numId w:val="26"/>
        </w:numPr>
        <w:tabs>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b/>
          <w:lang w:eastAsia="cs-CZ"/>
        </w:rPr>
        <w:t>Technické prohlídky podle čl. I odst. 2</w:t>
      </w:r>
      <w:r w:rsidR="00460A45">
        <w:rPr>
          <w:rFonts w:ascii="Arial" w:eastAsia="Times New Roman" w:hAnsi="Arial" w:cs="Times New Roman"/>
          <w:b/>
          <w:lang w:eastAsia="cs-CZ"/>
        </w:rPr>
        <w:t>3</w:t>
      </w:r>
      <w:r w:rsidRPr="00B710C2">
        <w:rPr>
          <w:rFonts w:ascii="Arial" w:eastAsia="Times New Roman" w:hAnsi="Arial" w:cs="Times New Roman"/>
          <w:b/>
          <w:lang w:eastAsia="cs-CZ"/>
        </w:rPr>
        <w:t xml:space="preserve"> písm. a)</w:t>
      </w:r>
      <w:r w:rsidRPr="00B710C2">
        <w:rPr>
          <w:rFonts w:ascii="Arial" w:eastAsia="Times New Roman" w:hAnsi="Arial" w:cs="Times New Roman"/>
          <w:lang w:eastAsia="cs-CZ"/>
        </w:rPr>
        <w:t xml:space="preserve"> </w:t>
      </w:r>
      <w:r w:rsidRPr="00B710C2">
        <w:rPr>
          <w:rFonts w:ascii="Arial" w:eastAsia="Times New Roman" w:hAnsi="Arial" w:cs="Times New Roman"/>
          <w:b/>
          <w:lang w:eastAsia="cs-CZ"/>
        </w:rPr>
        <w:t>této smlouvy</w:t>
      </w:r>
      <w:r w:rsidRPr="00B710C2">
        <w:rPr>
          <w:rFonts w:ascii="Arial" w:eastAsia="Times New Roman" w:hAnsi="Arial" w:cs="Times New Roman"/>
          <w:lang w:eastAsia="cs-CZ"/>
        </w:rPr>
        <w:t xml:space="preserve"> zahrnují práce uvedené </w:t>
      </w:r>
      <w:r>
        <w:rPr>
          <w:rFonts w:ascii="Arial" w:eastAsia="Times New Roman" w:hAnsi="Arial" w:cs="Times New Roman"/>
          <w:lang w:eastAsia="cs-CZ"/>
        </w:rPr>
        <w:t>v příloze č. 5 „Technické prohlídky“,</w:t>
      </w:r>
      <w:r w:rsidRPr="00B710C2">
        <w:rPr>
          <w:rFonts w:ascii="Arial" w:eastAsia="Times New Roman" w:hAnsi="Arial" w:cs="Times New Roman"/>
          <w:lang w:eastAsia="cs-CZ"/>
        </w:rPr>
        <w:t xml:space="preserve"> která je nedílnou součástí této smlouvy.</w:t>
      </w:r>
    </w:p>
    <w:p w:rsidR="007B4BA3" w:rsidRPr="00B710C2" w:rsidRDefault="007B4BA3" w:rsidP="007B4BA3">
      <w:pPr>
        <w:spacing w:after="0" w:line="240" w:lineRule="auto"/>
        <w:ind w:left="426" w:hanging="426"/>
        <w:jc w:val="both"/>
        <w:rPr>
          <w:rFonts w:ascii="Arial" w:eastAsia="Times New Roman" w:hAnsi="Arial" w:cs="Times New Roman"/>
          <w:szCs w:val="20"/>
          <w:lang w:eastAsia="cs-CZ"/>
        </w:rPr>
      </w:pPr>
    </w:p>
    <w:p w:rsidR="007B4BA3" w:rsidRPr="00B710C2" w:rsidRDefault="007B4BA3" w:rsidP="007B4BA3">
      <w:pPr>
        <w:numPr>
          <w:ilvl w:val="0"/>
          <w:numId w:val="26"/>
        </w:numPr>
        <w:tabs>
          <w:tab w:val="num" w:pos="426"/>
        </w:tabs>
        <w:spacing w:after="0" w:line="240" w:lineRule="auto"/>
        <w:ind w:left="426" w:hanging="426"/>
        <w:jc w:val="both"/>
        <w:rPr>
          <w:rFonts w:ascii="Arial" w:eastAsia="Times New Roman" w:hAnsi="Arial" w:cs="Times New Roman"/>
          <w:lang w:eastAsia="cs-CZ"/>
        </w:rPr>
      </w:pPr>
      <w:r>
        <w:rPr>
          <w:rFonts w:ascii="Arial" w:eastAsia="Times New Roman" w:hAnsi="Arial" w:cs="Times New Roman"/>
          <w:b/>
          <w:lang w:eastAsia="cs-CZ"/>
        </w:rPr>
        <w:t>S</w:t>
      </w:r>
      <w:r w:rsidRPr="00B710C2">
        <w:rPr>
          <w:rFonts w:ascii="Arial" w:eastAsia="Times New Roman" w:hAnsi="Arial" w:cs="Times New Roman"/>
          <w:b/>
          <w:lang w:eastAsia="cs-CZ"/>
        </w:rPr>
        <w:t xml:space="preserve">ervis podle čl. I odst. </w:t>
      </w:r>
      <w:r w:rsidR="00460A45">
        <w:rPr>
          <w:rFonts w:ascii="Arial" w:eastAsia="Times New Roman" w:hAnsi="Arial" w:cs="Times New Roman"/>
          <w:b/>
          <w:lang w:eastAsia="cs-CZ"/>
        </w:rPr>
        <w:t>3</w:t>
      </w:r>
      <w:r w:rsidRPr="00B710C2">
        <w:rPr>
          <w:rFonts w:ascii="Arial" w:eastAsia="Times New Roman" w:hAnsi="Arial" w:cs="Times New Roman"/>
          <w:b/>
          <w:lang w:eastAsia="cs-CZ"/>
        </w:rPr>
        <w:t xml:space="preserve"> písm. b) této smlouvy</w:t>
      </w:r>
      <w:r w:rsidRPr="00B710C2">
        <w:rPr>
          <w:rFonts w:ascii="Arial" w:eastAsia="Times New Roman" w:hAnsi="Arial" w:cs="Times New Roman"/>
          <w:lang w:eastAsia="cs-CZ"/>
        </w:rPr>
        <w:t xml:space="preserve"> zahrnuje obnovu funkcí zařízení na zpracování bankovek, výměnu opotřebovaných částí a opravu, popř. výměnu poškozených částí, jakož i další činnosti potřebné k opětovnému dosažení stanovených technických parametrů po vzniku provozní poruchy nebo po zjištění nepřípustných odchylek.</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26"/>
        </w:numPr>
        <w:tabs>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b/>
          <w:lang w:eastAsia="cs-CZ"/>
        </w:rPr>
        <w:t xml:space="preserve"> Dosažitelnost servisního technika zhotovitele podle čl. I odst. </w:t>
      </w:r>
      <w:r w:rsidR="00366262">
        <w:rPr>
          <w:rFonts w:ascii="Arial" w:eastAsia="Times New Roman" w:hAnsi="Arial" w:cs="Times New Roman"/>
          <w:b/>
          <w:lang w:eastAsia="cs-CZ"/>
        </w:rPr>
        <w:t>3</w:t>
      </w:r>
      <w:r w:rsidRPr="00B710C2">
        <w:rPr>
          <w:rFonts w:ascii="Arial" w:eastAsia="Times New Roman" w:hAnsi="Arial" w:cs="Times New Roman"/>
          <w:b/>
          <w:lang w:eastAsia="cs-CZ"/>
        </w:rPr>
        <w:t xml:space="preserve"> písm. d) této smlouvy </w:t>
      </w:r>
      <w:r w:rsidRPr="00B710C2">
        <w:rPr>
          <w:rFonts w:ascii="Arial" w:eastAsia="Times New Roman" w:hAnsi="Arial" w:cs="Times New Roman"/>
          <w:lang w:eastAsia="cs-CZ"/>
        </w:rPr>
        <w:t xml:space="preserve">zahrnuje povinnost zhotovitele zabezpečit zahájení objednatelem požadované služby podle této smlouvy v objektu objednatele </w:t>
      </w:r>
      <w:r w:rsidRPr="00A5510A">
        <w:rPr>
          <w:rFonts w:ascii="Arial" w:eastAsia="Times New Roman" w:hAnsi="Arial" w:cs="Times New Roman"/>
          <w:b/>
          <w:lang w:eastAsia="cs-CZ"/>
        </w:rPr>
        <w:t>nejpozději do 3 (</w:t>
      </w:r>
      <w:r>
        <w:rPr>
          <w:rFonts w:ascii="Arial" w:eastAsia="Times New Roman" w:hAnsi="Arial" w:cs="Times New Roman"/>
          <w:b/>
          <w:lang w:eastAsia="cs-CZ"/>
        </w:rPr>
        <w:t xml:space="preserve">slovy: </w:t>
      </w:r>
      <w:r w:rsidRPr="00A5510A">
        <w:rPr>
          <w:rFonts w:ascii="Arial" w:eastAsia="Times New Roman" w:hAnsi="Arial" w:cs="Times New Roman"/>
          <w:b/>
          <w:lang w:eastAsia="cs-CZ"/>
        </w:rPr>
        <w:t>tří) hodin od doručení žádosti objednatele</w:t>
      </w:r>
      <w:r w:rsidRPr="00B710C2">
        <w:rPr>
          <w:rFonts w:ascii="Arial" w:eastAsia="Times New Roman" w:hAnsi="Arial" w:cs="Times New Roman"/>
          <w:lang w:eastAsia="cs-CZ"/>
        </w:rPr>
        <w:t>; pro účely této smlouvy se hodinou rozumí doba 60 (</w:t>
      </w:r>
      <w:r>
        <w:rPr>
          <w:rFonts w:ascii="Arial" w:eastAsia="Times New Roman" w:hAnsi="Arial" w:cs="Times New Roman"/>
          <w:lang w:eastAsia="cs-CZ"/>
        </w:rPr>
        <w:t xml:space="preserve">slovy: </w:t>
      </w:r>
      <w:r w:rsidRPr="00B710C2">
        <w:rPr>
          <w:rFonts w:ascii="Arial" w:eastAsia="Times New Roman" w:hAnsi="Arial" w:cs="Times New Roman"/>
          <w:lang w:eastAsia="cs-CZ"/>
        </w:rPr>
        <w:t>šedesáti) minut.</w:t>
      </w:r>
    </w:p>
    <w:p w:rsidR="007B4BA3" w:rsidRPr="00B710C2" w:rsidRDefault="007B4BA3" w:rsidP="007B4BA3">
      <w:pPr>
        <w:spacing w:after="0" w:line="240" w:lineRule="auto"/>
        <w:ind w:left="426" w:hanging="426"/>
        <w:jc w:val="both"/>
        <w:rPr>
          <w:rFonts w:ascii="Arial" w:eastAsia="Times New Roman" w:hAnsi="Arial" w:cs="Times New Roman"/>
          <w:lang w:eastAsia="cs-CZ"/>
        </w:rPr>
      </w:pPr>
    </w:p>
    <w:p w:rsidR="007B4BA3" w:rsidRPr="00B710C2" w:rsidRDefault="007B4BA3" w:rsidP="007B4BA3">
      <w:pPr>
        <w:numPr>
          <w:ilvl w:val="0"/>
          <w:numId w:val="26"/>
        </w:numPr>
        <w:tabs>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 xml:space="preserve">Jmenný seznam servisních techniků zhotovitele, oprávněných k provádění díla podle této smlouvy, je uveden </w:t>
      </w:r>
      <w:r w:rsidRPr="00D80A6F">
        <w:rPr>
          <w:rFonts w:ascii="Arial" w:eastAsia="Times New Roman" w:hAnsi="Arial" w:cs="Times New Roman"/>
          <w:lang w:eastAsia="cs-CZ"/>
        </w:rPr>
        <w:t xml:space="preserve">v příloze </w:t>
      </w:r>
      <w:r>
        <w:rPr>
          <w:rFonts w:ascii="Arial" w:eastAsia="Times New Roman" w:hAnsi="Arial" w:cs="Times New Roman"/>
          <w:lang w:eastAsia="cs-CZ"/>
        </w:rPr>
        <w:t xml:space="preserve">6 „Seznam techniku“, </w:t>
      </w:r>
      <w:r w:rsidRPr="00B710C2">
        <w:rPr>
          <w:rFonts w:ascii="Arial" w:eastAsia="Times New Roman" w:hAnsi="Arial" w:cs="Times New Roman"/>
          <w:lang w:eastAsia="cs-CZ"/>
        </w:rPr>
        <w:t>která je nedílnou součástí této smlouvy.</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0"/>
          <w:numId w:val="26"/>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Arial"/>
          <w:color w:val="222222"/>
          <w:szCs w:val="20"/>
          <w:lang w:eastAsia="cs-CZ"/>
        </w:rPr>
        <w:t>Zhotovitel m</w:t>
      </w:r>
      <w:r>
        <w:rPr>
          <w:rFonts w:ascii="Arial" w:eastAsia="Times New Roman" w:hAnsi="Arial" w:cs="Arial"/>
          <w:color w:val="222222"/>
          <w:szCs w:val="20"/>
          <w:lang w:eastAsia="cs-CZ"/>
        </w:rPr>
        <w:t xml:space="preserve">ůže k realizaci servisu použít poddodavatele, o čemž však musí </w:t>
      </w:r>
      <w:r w:rsidRPr="00B710C2">
        <w:rPr>
          <w:rFonts w:ascii="Arial" w:eastAsia="Times New Roman" w:hAnsi="Arial" w:cs="Arial"/>
          <w:color w:val="222222"/>
          <w:szCs w:val="20"/>
          <w:lang w:eastAsia="cs-CZ"/>
        </w:rPr>
        <w:t xml:space="preserve">objednatele předem písemně informovat. Zhotovitel ručí za všechny </w:t>
      </w:r>
      <w:r>
        <w:rPr>
          <w:rFonts w:ascii="Arial" w:eastAsia="Times New Roman" w:hAnsi="Arial" w:cs="Arial"/>
          <w:color w:val="222222"/>
          <w:szCs w:val="20"/>
          <w:lang w:eastAsia="cs-CZ"/>
        </w:rPr>
        <w:t>pod</w:t>
      </w:r>
      <w:r w:rsidRPr="00B710C2">
        <w:rPr>
          <w:rFonts w:ascii="Arial" w:eastAsia="Times New Roman" w:hAnsi="Arial" w:cs="Arial"/>
          <w:color w:val="222222"/>
          <w:szCs w:val="20"/>
          <w:lang w:eastAsia="cs-CZ"/>
        </w:rPr>
        <w:t>dodavatele, které využívá v rámci plnění svých povinností podle této smlouvy tak, jako by práce prováděl sám.</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0"/>
          <w:numId w:val="26"/>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Služby podle této smlouvy zhotovitel poskytne objednateli na základě jeho žádostí (</w:t>
      </w:r>
      <w:r>
        <w:rPr>
          <w:rFonts w:ascii="Arial" w:eastAsia="Times New Roman" w:hAnsi="Arial" w:cs="Times New Roman"/>
          <w:lang w:eastAsia="cs-CZ"/>
        </w:rPr>
        <w:t xml:space="preserve">dílčích </w:t>
      </w:r>
      <w:r w:rsidRPr="00B710C2">
        <w:rPr>
          <w:rFonts w:ascii="Arial" w:eastAsia="Times New Roman" w:hAnsi="Arial" w:cs="Times New Roman"/>
          <w:lang w:eastAsia="cs-CZ"/>
        </w:rPr>
        <w:t>objednávek) učiněných dále stanovenou formou.</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0"/>
          <w:numId w:val="26"/>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Veškeré opotřebené náhradní díly, vyměněné při poskytování služeb podle této smlouvy, budou</w:t>
      </w:r>
      <w:r>
        <w:rPr>
          <w:rFonts w:ascii="Arial" w:eastAsia="Times New Roman" w:hAnsi="Arial" w:cs="Times New Roman"/>
          <w:lang w:eastAsia="cs-CZ"/>
        </w:rPr>
        <w:t xml:space="preserve"> bezplatně</w:t>
      </w:r>
      <w:r w:rsidRPr="00B710C2">
        <w:rPr>
          <w:rFonts w:ascii="Arial" w:eastAsia="Times New Roman" w:hAnsi="Arial" w:cs="Times New Roman"/>
          <w:lang w:eastAsia="cs-CZ"/>
        </w:rPr>
        <w:t xml:space="preserve"> vráceny zhotoviteli a vlastnictví těchto dílů bude též převedeno na zhotovitele; zhotovitel s nimi naloží podle svého uvážení a způsobem neporušujícím předpisy o hospodaření s odpady. Tento odstavec se vztahuje rovněž na náhradní díly v záruční době. </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0"/>
          <w:numId w:val="26"/>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 xml:space="preserve">Objednatel obdrží po každém provedení kalibrace podle čl. I odst. </w:t>
      </w:r>
      <w:r w:rsidR="00DD340E">
        <w:rPr>
          <w:rFonts w:ascii="Arial" w:eastAsia="Times New Roman" w:hAnsi="Arial" w:cs="Times New Roman"/>
          <w:lang w:eastAsia="cs-CZ"/>
        </w:rPr>
        <w:t>3</w:t>
      </w:r>
      <w:r w:rsidRPr="00B710C2">
        <w:rPr>
          <w:rFonts w:ascii="Arial" w:eastAsia="Times New Roman" w:hAnsi="Arial" w:cs="Times New Roman"/>
          <w:lang w:eastAsia="cs-CZ"/>
        </w:rPr>
        <w:t xml:space="preserve"> písm. ae) této smlouvy od zhotovitele kalibrační protokol.</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26"/>
        </w:numPr>
        <w:tabs>
          <w:tab w:val="clear" w:pos="360"/>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O provedení každého jednotlivého ú</w:t>
      </w:r>
      <w:r>
        <w:rPr>
          <w:rFonts w:ascii="Arial" w:eastAsia="Times New Roman" w:hAnsi="Arial" w:cs="Times New Roman"/>
          <w:lang w:eastAsia="cs-CZ"/>
        </w:rPr>
        <w:t>konu servisu podle čl. I odst. 3</w:t>
      </w:r>
      <w:r w:rsidR="00286C7C">
        <w:rPr>
          <w:rFonts w:ascii="Arial" w:eastAsia="Times New Roman" w:hAnsi="Arial" w:cs="Times New Roman"/>
          <w:lang w:eastAsia="cs-CZ"/>
        </w:rPr>
        <w:t xml:space="preserve"> </w:t>
      </w:r>
      <w:r w:rsidR="00286C7C">
        <w:rPr>
          <w:rFonts w:ascii="Arial" w:eastAsia="Times New Roman" w:hAnsi="Arial" w:cs="Times New Roman"/>
          <w:lang w:eastAsia="cs-CZ"/>
        </w:rPr>
        <w:br/>
        <w:t xml:space="preserve">písm. a), b), </w:t>
      </w:r>
      <w:r w:rsidRPr="00B710C2">
        <w:rPr>
          <w:rFonts w:ascii="Arial" w:eastAsia="Times New Roman" w:hAnsi="Arial" w:cs="Times New Roman"/>
          <w:lang w:eastAsia="cs-CZ"/>
        </w:rPr>
        <w:t xml:space="preserve">e) </w:t>
      </w:r>
      <w:r w:rsidR="00286C7C">
        <w:rPr>
          <w:rFonts w:ascii="Arial" w:eastAsia="Times New Roman" w:hAnsi="Arial" w:cs="Times New Roman"/>
          <w:lang w:eastAsia="cs-CZ"/>
        </w:rPr>
        <w:t xml:space="preserve">a f) </w:t>
      </w:r>
      <w:r w:rsidRPr="00B710C2">
        <w:rPr>
          <w:rFonts w:ascii="Arial" w:eastAsia="Times New Roman" w:hAnsi="Arial" w:cs="Times New Roman"/>
          <w:lang w:eastAsia="cs-CZ"/>
        </w:rPr>
        <w:t>této smlouvy bude sepsán servisní výkaz, který za objednatele podepíše odpovědný zaměstnanec, čímž potvrdí provedení daného úkonu.</w:t>
      </w:r>
    </w:p>
    <w:p w:rsidR="007B4BA3" w:rsidRDefault="007B4BA3" w:rsidP="007B4BA3">
      <w:pPr>
        <w:spacing w:after="0" w:line="240" w:lineRule="auto"/>
        <w:jc w:val="center"/>
        <w:rPr>
          <w:rFonts w:ascii="Arial" w:eastAsia="Times New Roman" w:hAnsi="Arial" w:cs="Times New Roman"/>
          <w:lang w:eastAsia="cs-CZ"/>
        </w:rPr>
      </w:pPr>
    </w:p>
    <w:p w:rsidR="007B4BA3" w:rsidRDefault="007B4BA3" w:rsidP="007B4BA3">
      <w:pPr>
        <w:spacing w:after="0" w:line="240" w:lineRule="auto"/>
        <w:rPr>
          <w:rFonts w:ascii="Arial" w:hAnsi="Arial" w:cs="Arial"/>
          <w:b/>
          <w:bCs/>
        </w:rPr>
      </w:pPr>
    </w:p>
    <w:p w:rsidR="007B4BA3" w:rsidRPr="00B710C2" w:rsidRDefault="007B4BA3" w:rsidP="007B4BA3">
      <w:pPr>
        <w:spacing w:after="0" w:line="240" w:lineRule="auto"/>
        <w:jc w:val="center"/>
        <w:rPr>
          <w:rFonts w:ascii="Arial" w:hAnsi="Arial" w:cs="Arial"/>
          <w:b/>
          <w:bCs/>
        </w:rPr>
      </w:pPr>
      <w:r>
        <w:rPr>
          <w:rFonts w:ascii="Arial" w:hAnsi="Arial" w:cs="Arial"/>
          <w:b/>
          <w:bCs/>
        </w:rPr>
        <w:t>Článek III</w:t>
      </w:r>
    </w:p>
    <w:p w:rsidR="007B4BA3" w:rsidRPr="00B710C2" w:rsidRDefault="007B4BA3" w:rsidP="007B4BA3">
      <w:pPr>
        <w:spacing w:after="0" w:line="240" w:lineRule="auto"/>
        <w:jc w:val="center"/>
        <w:rPr>
          <w:rFonts w:ascii="Arial" w:hAnsi="Arial" w:cs="Arial"/>
          <w:b/>
          <w:bCs/>
        </w:rPr>
      </w:pPr>
      <w:r w:rsidRPr="00B710C2">
        <w:rPr>
          <w:rFonts w:ascii="Arial" w:hAnsi="Arial" w:cs="Arial"/>
          <w:b/>
          <w:bCs/>
        </w:rPr>
        <w:t>MÍSTO A LHŮTY PLNĚNÍ</w:t>
      </w:r>
    </w:p>
    <w:p w:rsidR="007B4BA3" w:rsidRDefault="007B4BA3" w:rsidP="007B4BA3">
      <w:pPr>
        <w:numPr>
          <w:ilvl w:val="0"/>
          <w:numId w:val="36"/>
        </w:numPr>
        <w:spacing w:before="120" w:after="0" w:line="240" w:lineRule="auto"/>
        <w:jc w:val="both"/>
      </w:pPr>
      <w:r>
        <w:rPr>
          <w:rFonts w:ascii="Arial" w:eastAsia="Times New Roman" w:hAnsi="Arial" w:cs="Times New Roman"/>
          <w:lang w:eastAsia="cs-CZ"/>
        </w:rPr>
        <w:t xml:space="preserve">Místem plnění </w:t>
      </w:r>
      <w:r w:rsidRPr="00B710C2">
        <w:rPr>
          <w:rFonts w:ascii="Arial" w:eastAsia="Times New Roman" w:hAnsi="Arial" w:cs="Arial"/>
          <w:lang w:eastAsia="cs-CZ"/>
        </w:rPr>
        <w:t xml:space="preserve">je </w:t>
      </w:r>
      <w:r w:rsidRPr="005D779F">
        <w:rPr>
          <w:rFonts w:ascii="Arial" w:eastAsia="Times New Roman" w:hAnsi="Arial" w:cs="Arial"/>
          <w:b/>
          <w:lang w:eastAsia="cs-CZ"/>
        </w:rPr>
        <w:t>STÁTNÍ TISKÁRNA CENIN, státní podnik,</w:t>
      </w:r>
      <w:r w:rsidRPr="005D779F">
        <w:rPr>
          <w:rFonts w:ascii="Arial" w:hAnsi="Arial" w:cs="Arial"/>
          <w:b/>
        </w:rPr>
        <w:t xml:space="preserve"> Praha 1, Růžová 6, čp. 943, PSČ 110 00, Česká republika, pracoviště strojové revize bankovek v  4 NP</w:t>
      </w:r>
      <w:r>
        <w:rPr>
          <w:rFonts w:ascii="Arial" w:hAnsi="Arial" w:cs="Arial"/>
        </w:rPr>
        <w:t xml:space="preserve"> </w:t>
      </w:r>
      <w:r w:rsidRPr="00B710C2">
        <w:rPr>
          <w:rFonts w:ascii="Arial" w:hAnsi="Arial" w:cs="Arial"/>
        </w:rPr>
        <w:t>po předchozím zařízení.</w:t>
      </w:r>
    </w:p>
    <w:p w:rsidR="007B4BA3" w:rsidRDefault="007B4BA3" w:rsidP="007B4BA3">
      <w:pPr>
        <w:numPr>
          <w:ilvl w:val="0"/>
          <w:numId w:val="36"/>
        </w:numPr>
        <w:spacing w:before="120" w:after="0" w:line="240" w:lineRule="auto"/>
        <w:jc w:val="both"/>
      </w:pPr>
      <w:r w:rsidRPr="00D80A6F">
        <w:rPr>
          <w:rFonts w:ascii="Arial" w:eastAsia="Times New Roman" w:hAnsi="Arial" w:cs="Times New Roman"/>
          <w:lang w:eastAsia="cs-CZ"/>
        </w:rPr>
        <w:t xml:space="preserve">Technické prohlídky podle čl. I odst. </w:t>
      </w:r>
      <w:r w:rsidR="0035140C">
        <w:rPr>
          <w:rFonts w:ascii="Arial" w:eastAsia="Times New Roman" w:hAnsi="Arial" w:cs="Times New Roman"/>
          <w:lang w:eastAsia="cs-CZ"/>
        </w:rPr>
        <w:t>3</w:t>
      </w:r>
      <w:r w:rsidRPr="00D80A6F">
        <w:rPr>
          <w:rFonts w:ascii="Arial" w:eastAsia="Times New Roman" w:hAnsi="Arial" w:cs="Times New Roman"/>
          <w:lang w:eastAsia="cs-CZ"/>
        </w:rPr>
        <w:t xml:space="preserve"> písm. a) této smlouvy provede zhotovitel na základě písemné nebo telefonické žádosti objednatele ve stanovených lhůtách a v době dohodnuté s objednatelem.</w:t>
      </w:r>
    </w:p>
    <w:p w:rsidR="007B4BA3" w:rsidRPr="00B710C2" w:rsidRDefault="007B4BA3" w:rsidP="007B4BA3">
      <w:pPr>
        <w:numPr>
          <w:ilvl w:val="0"/>
          <w:numId w:val="36"/>
        </w:numPr>
        <w:spacing w:before="120" w:after="0" w:line="240" w:lineRule="auto"/>
        <w:jc w:val="both"/>
      </w:pPr>
      <w:r w:rsidRPr="00D80A6F">
        <w:rPr>
          <w:rFonts w:ascii="Arial" w:eastAsia="Times New Roman" w:hAnsi="Arial" w:cs="Times New Roman"/>
          <w:lang w:eastAsia="cs-CZ"/>
        </w:rPr>
        <w:t>Odstraňování provozní poruchy nebo vzniklé v</w:t>
      </w:r>
      <w:r>
        <w:rPr>
          <w:rFonts w:ascii="Arial" w:eastAsia="Times New Roman" w:hAnsi="Arial" w:cs="Times New Roman"/>
          <w:lang w:eastAsia="cs-CZ"/>
        </w:rPr>
        <w:t>ady zařízení podle čl. I odst. 3</w:t>
      </w:r>
      <w:r w:rsidRPr="00D80A6F">
        <w:rPr>
          <w:rFonts w:ascii="Arial" w:eastAsia="Times New Roman" w:hAnsi="Arial" w:cs="Times New Roman"/>
          <w:lang w:eastAsia="cs-CZ"/>
        </w:rPr>
        <w:t xml:space="preserve"> písm. b) této smlouvy (dále jen „oprava“), vyžádané objednatelem:</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v pracovní době od 06:00 hod. do 16:00 hod., zahájí zhotovitel během tohoto pracovního dne, nejpozději však následující pracovní den do 07:00 hod.;</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v mimopracovní době, zahájí zhotovitel během nejbližšího pracovního dne.</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spacing w:after="0" w:line="240" w:lineRule="auto"/>
        <w:ind w:left="426"/>
        <w:jc w:val="both"/>
        <w:rPr>
          <w:rFonts w:ascii="Arial" w:eastAsia="Times New Roman" w:hAnsi="Arial" w:cs="Times New Roman"/>
          <w:lang w:eastAsia="cs-CZ"/>
        </w:rPr>
      </w:pPr>
      <w:r w:rsidRPr="00B710C2">
        <w:rPr>
          <w:rFonts w:ascii="Arial" w:eastAsia="Times New Roman" w:hAnsi="Arial" w:cs="Times New Roman"/>
          <w:lang w:eastAsia="cs-CZ"/>
        </w:rPr>
        <w:t>Žádost objednatele podle tohoto odstavce musí být písemná a bude obsahovat datum a hodinu žádosti, základní specifikaci vady, jméno, příjmení a telefonní číslo žadatele a jeho podpis; vzor žádosti o opravu je uveden v </w:t>
      </w:r>
      <w:r>
        <w:rPr>
          <w:rFonts w:ascii="Arial" w:eastAsia="Times New Roman" w:hAnsi="Arial" w:cs="Times New Roman"/>
          <w:lang w:eastAsia="cs-CZ"/>
        </w:rPr>
        <w:t>příloze č. 7 „Žádost o servis“,</w:t>
      </w:r>
      <w:r w:rsidRPr="00B710C2">
        <w:rPr>
          <w:rFonts w:ascii="Arial" w:eastAsia="Times New Roman" w:hAnsi="Arial" w:cs="Times New Roman"/>
          <w:lang w:eastAsia="cs-CZ"/>
        </w:rPr>
        <w:t xml:space="preserve"> která je nedílnou součástí této smlouvy.</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36"/>
        </w:numPr>
        <w:spacing w:after="0" w:line="240" w:lineRule="auto"/>
        <w:contextualSpacing/>
        <w:jc w:val="both"/>
        <w:rPr>
          <w:rFonts w:ascii="Arial" w:eastAsia="Times New Roman" w:hAnsi="Arial" w:cs="Times New Roman"/>
          <w:lang w:eastAsia="cs-CZ"/>
        </w:rPr>
      </w:pPr>
      <w:r w:rsidRPr="00B710C2">
        <w:rPr>
          <w:rFonts w:ascii="Arial" w:eastAsia="Times New Roman" w:hAnsi="Arial" w:cs="Times New Roman"/>
          <w:lang w:eastAsia="cs-CZ"/>
        </w:rPr>
        <w:t>Zhotovitel se zavazuje ve výjimečných případech a na základě požadavku objednatele zajistit objednateli 24hodinovou dosažitelnost servisního technika, a to za podmínek uvedených v příloze č.</w:t>
      </w:r>
      <w:r>
        <w:rPr>
          <w:rFonts w:ascii="Arial" w:eastAsia="Times New Roman" w:hAnsi="Arial" w:cs="Times New Roman"/>
          <w:lang w:eastAsia="cs-CZ"/>
        </w:rPr>
        <w:t xml:space="preserve"> 4</w:t>
      </w:r>
      <w:r w:rsidRPr="00B710C2">
        <w:rPr>
          <w:rFonts w:ascii="Arial" w:eastAsia="Times New Roman" w:hAnsi="Arial" w:cs="Times New Roman"/>
          <w:lang w:eastAsia="cs-CZ"/>
        </w:rPr>
        <w:t>. Zhotovitel v návaznosti na požadavek objednatele podle tohoto odstavce bez zbytečného odkladu oznámí objednateli jméno, příjmení a telefonní spojení servisního technika.</w:t>
      </w:r>
    </w:p>
    <w:p w:rsidR="007B4BA3" w:rsidRPr="00B710C2" w:rsidRDefault="007B4BA3" w:rsidP="007B4BA3">
      <w:pPr>
        <w:spacing w:after="0" w:line="240" w:lineRule="auto"/>
        <w:ind w:left="360"/>
        <w:contextualSpacing/>
        <w:jc w:val="both"/>
        <w:rPr>
          <w:rFonts w:ascii="Arial" w:eastAsia="Times New Roman" w:hAnsi="Arial" w:cs="Times New Roman"/>
          <w:lang w:eastAsia="cs-CZ"/>
        </w:rPr>
      </w:pPr>
    </w:p>
    <w:p w:rsidR="007B4BA3" w:rsidRPr="00B710C2" w:rsidRDefault="007B4BA3" w:rsidP="007B4BA3">
      <w:pPr>
        <w:numPr>
          <w:ilvl w:val="0"/>
          <w:numId w:val="36"/>
        </w:numPr>
        <w:spacing w:after="0" w:line="240" w:lineRule="auto"/>
        <w:contextualSpacing/>
        <w:jc w:val="both"/>
        <w:rPr>
          <w:rFonts w:ascii="Arial" w:eastAsia="Times New Roman" w:hAnsi="Arial" w:cs="Times New Roman"/>
          <w:lang w:eastAsia="cs-CZ"/>
        </w:rPr>
      </w:pPr>
      <w:r w:rsidRPr="00B710C2">
        <w:rPr>
          <w:rFonts w:ascii="Arial" w:eastAsia="Times New Roman" w:hAnsi="Arial" w:cs="Times New Roman"/>
          <w:lang w:eastAsia="cs-CZ"/>
        </w:rPr>
        <w:t>Dosažitelný servisní technik zhotovitele uvedený v předchozím odstavci tohoto článku zahájí poskytování objednatelem požadované služby (opravy) nejpozději do 3 (</w:t>
      </w:r>
      <w:r>
        <w:rPr>
          <w:rFonts w:ascii="Arial" w:eastAsia="Times New Roman" w:hAnsi="Arial" w:cs="Times New Roman"/>
          <w:lang w:eastAsia="cs-CZ"/>
        </w:rPr>
        <w:t xml:space="preserve">slovy: </w:t>
      </w:r>
      <w:r w:rsidRPr="00B710C2">
        <w:rPr>
          <w:rFonts w:ascii="Arial" w:eastAsia="Times New Roman" w:hAnsi="Arial" w:cs="Times New Roman"/>
          <w:lang w:eastAsia="cs-CZ"/>
        </w:rPr>
        <w:t>tří) hodin od přijetí žádosti objednatele, kterou je objednatel povinen učinit:</w:t>
      </w:r>
    </w:p>
    <w:p w:rsidR="007B4BA3" w:rsidRPr="00B710C2" w:rsidRDefault="007B4BA3" w:rsidP="007B4BA3">
      <w:pPr>
        <w:spacing w:after="0" w:line="240" w:lineRule="auto"/>
        <w:ind w:left="426" w:hanging="426"/>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b/>
          <w:lang w:eastAsia="cs-CZ"/>
        </w:rPr>
        <w:t>v pracovní době</w:t>
      </w:r>
      <w:r w:rsidRPr="00B710C2">
        <w:rPr>
          <w:rFonts w:ascii="Arial" w:eastAsia="Times New Roman" w:hAnsi="Arial" w:cs="Times New Roman"/>
          <w:lang w:eastAsia="cs-CZ"/>
        </w:rPr>
        <w:t xml:space="preserve"> (podle odstavce 3 písm. a) tohoto článku) </w:t>
      </w:r>
      <w:r w:rsidRPr="00B710C2">
        <w:rPr>
          <w:rFonts w:ascii="Arial" w:eastAsia="Times New Roman" w:hAnsi="Arial" w:cs="Times New Roman"/>
          <w:b/>
          <w:lang w:eastAsia="cs-CZ"/>
        </w:rPr>
        <w:t>písemně na formuláři žádosti o opravu</w:t>
      </w:r>
      <w:r w:rsidRPr="00B710C2">
        <w:rPr>
          <w:rFonts w:ascii="Arial" w:eastAsia="Times New Roman" w:hAnsi="Arial" w:cs="Times New Roman"/>
          <w:lang w:eastAsia="cs-CZ"/>
        </w:rPr>
        <w:t xml:space="preserve">; </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b/>
          <w:lang w:eastAsia="cs-CZ"/>
        </w:rPr>
        <w:t>v mimopracovní době telefonicky</w:t>
      </w:r>
      <w:r w:rsidRPr="00B710C2">
        <w:rPr>
          <w:rFonts w:ascii="Arial" w:eastAsia="Times New Roman" w:hAnsi="Arial" w:cs="Times New Roman"/>
          <w:lang w:eastAsia="cs-CZ"/>
        </w:rPr>
        <w:t>, a to na mobilní telefon dosažitelného technika zhotovitele.</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36"/>
        </w:numPr>
        <w:spacing w:after="0" w:line="240" w:lineRule="auto"/>
        <w:contextualSpacing/>
        <w:jc w:val="both"/>
        <w:rPr>
          <w:rFonts w:ascii="Arial" w:eastAsia="Times New Roman" w:hAnsi="Arial" w:cs="Times New Roman"/>
          <w:lang w:eastAsia="cs-CZ"/>
        </w:rPr>
      </w:pPr>
      <w:r w:rsidRPr="00B710C2">
        <w:rPr>
          <w:rFonts w:ascii="Arial" w:eastAsia="Times New Roman" w:hAnsi="Arial" w:cs="Times New Roman"/>
          <w:lang w:eastAsia="cs-CZ"/>
        </w:rPr>
        <w:t>Žádost o servisní zásah lze podat následujícím způsobem:</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písemně na</w:t>
      </w:r>
    </w:p>
    <w:p w:rsidR="007B4BA3" w:rsidRPr="00B710C2" w:rsidRDefault="007B4BA3" w:rsidP="007B4BA3">
      <w:pPr>
        <w:numPr>
          <w:ilvl w:val="2"/>
          <w:numId w:val="27"/>
        </w:numPr>
        <w:spacing w:after="0" w:line="240" w:lineRule="auto"/>
        <w:ind w:left="1134" w:hanging="425"/>
        <w:jc w:val="both"/>
        <w:rPr>
          <w:rFonts w:ascii="Arial" w:eastAsia="Times New Roman" w:hAnsi="Arial" w:cs="Times New Roman"/>
          <w:lang w:eastAsia="cs-CZ"/>
        </w:rPr>
      </w:pPr>
      <w:r w:rsidRPr="00B710C2">
        <w:rPr>
          <w:rFonts w:ascii="Arial" w:eastAsia="Times New Roman" w:hAnsi="Arial" w:cs="Times New Roman"/>
          <w:lang w:eastAsia="cs-CZ"/>
        </w:rPr>
        <w:t>e-mail:</w:t>
      </w:r>
      <w:r w:rsidRPr="00B710C2">
        <w:rPr>
          <w:rFonts w:ascii="Arial" w:eastAsia="Times New Roman" w:hAnsi="Arial" w:cs="Times New Roman"/>
          <w:lang w:eastAsia="cs-CZ"/>
        </w:rPr>
        <w:tab/>
      </w:r>
      <w:r w:rsidRPr="00B710C2">
        <w:rPr>
          <w:rFonts w:ascii="Arial" w:eastAsia="Times New Roman" w:hAnsi="Arial" w:cs="Times New Roman"/>
          <w:lang w:eastAsia="cs-CZ"/>
        </w:rPr>
        <w:tab/>
      </w:r>
      <w:r w:rsidRPr="00B710C2">
        <w:rPr>
          <w:rFonts w:ascii="Arial" w:eastAsia="Times New Roman" w:hAnsi="Arial" w:cs="Arial"/>
          <w:b/>
          <w:highlight w:val="yellow"/>
          <w:lang w:eastAsia="cs-CZ"/>
        </w:rPr>
        <w:t>[•]</w:t>
      </w:r>
    </w:p>
    <w:p w:rsidR="007B4BA3" w:rsidRPr="00B710C2" w:rsidRDefault="007B4BA3" w:rsidP="007B4BA3">
      <w:pPr>
        <w:numPr>
          <w:ilvl w:val="2"/>
          <w:numId w:val="27"/>
        </w:numPr>
        <w:spacing w:after="0" w:line="240" w:lineRule="auto"/>
        <w:ind w:left="1134" w:hanging="425"/>
        <w:jc w:val="both"/>
        <w:rPr>
          <w:rFonts w:ascii="Arial" w:eastAsia="Times New Roman" w:hAnsi="Arial" w:cs="Times New Roman"/>
          <w:lang w:eastAsia="cs-CZ"/>
        </w:rPr>
      </w:pPr>
      <w:r w:rsidRPr="00B710C2">
        <w:rPr>
          <w:rFonts w:ascii="Arial" w:eastAsia="Times New Roman" w:hAnsi="Arial" w:cs="Times New Roman"/>
          <w:lang w:eastAsia="cs-CZ"/>
        </w:rPr>
        <w:t>fax:</w:t>
      </w:r>
      <w:r w:rsidRPr="00B710C2">
        <w:rPr>
          <w:rFonts w:ascii="Arial" w:eastAsia="Times New Roman" w:hAnsi="Arial" w:cs="Times New Roman"/>
          <w:lang w:eastAsia="cs-CZ"/>
        </w:rPr>
        <w:tab/>
      </w:r>
      <w:r w:rsidRPr="00B710C2">
        <w:rPr>
          <w:rFonts w:ascii="Arial" w:eastAsia="Times New Roman" w:hAnsi="Arial" w:cs="Times New Roman"/>
          <w:lang w:eastAsia="cs-CZ"/>
        </w:rPr>
        <w:tab/>
      </w:r>
      <w:r w:rsidRPr="00B710C2">
        <w:rPr>
          <w:rFonts w:ascii="Arial" w:eastAsia="Times New Roman" w:hAnsi="Arial" w:cs="Arial"/>
          <w:b/>
          <w:highlight w:val="yellow"/>
          <w:lang w:eastAsia="cs-CZ"/>
        </w:rPr>
        <w:t>[•]</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numPr>
          <w:ilvl w:val="1"/>
          <w:numId w:val="27"/>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telefonicky na</w:t>
      </w:r>
    </w:p>
    <w:p w:rsidR="007B4BA3" w:rsidRPr="00B710C2" w:rsidRDefault="007B4BA3" w:rsidP="007B4BA3">
      <w:pPr>
        <w:numPr>
          <w:ilvl w:val="3"/>
          <w:numId w:val="27"/>
        </w:numPr>
        <w:spacing w:after="0" w:line="240" w:lineRule="auto"/>
        <w:ind w:left="1134" w:hanging="425"/>
        <w:jc w:val="both"/>
        <w:rPr>
          <w:rFonts w:ascii="Arial" w:eastAsia="Times New Roman" w:hAnsi="Arial" w:cs="Times New Roman"/>
          <w:lang w:eastAsia="cs-CZ"/>
        </w:rPr>
      </w:pPr>
      <w:r w:rsidRPr="00B710C2">
        <w:rPr>
          <w:rFonts w:ascii="Arial" w:eastAsia="Times New Roman" w:hAnsi="Arial" w:cs="Times New Roman"/>
          <w:lang w:eastAsia="cs-CZ"/>
        </w:rPr>
        <w:t>pevnou linku:</w:t>
      </w:r>
      <w:r w:rsidRPr="00B710C2">
        <w:rPr>
          <w:rFonts w:ascii="Arial" w:eastAsia="Times New Roman" w:hAnsi="Arial" w:cs="Times New Roman"/>
          <w:lang w:eastAsia="cs-CZ"/>
        </w:rPr>
        <w:tab/>
      </w:r>
      <w:r w:rsidRPr="00B710C2">
        <w:rPr>
          <w:rFonts w:ascii="Arial" w:eastAsia="Times New Roman" w:hAnsi="Arial" w:cs="Arial"/>
          <w:b/>
          <w:highlight w:val="yellow"/>
          <w:lang w:eastAsia="cs-CZ"/>
        </w:rPr>
        <w:t>[•]</w:t>
      </w:r>
    </w:p>
    <w:p w:rsidR="007B4BA3" w:rsidRPr="00B710C2" w:rsidRDefault="007B4BA3" w:rsidP="007B4BA3">
      <w:pPr>
        <w:numPr>
          <w:ilvl w:val="3"/>
          <w:numId w:val="27"/>
        </w:numPr>
        <w:spacing w:after="0" w:line="240" w:lineRule="auto"/>
        <w:ind w:left="1134" w:hanging="425"/>
        <w:jc w:val="both"/>
        <w:rPr>
          <w:rFonts w:ascii="Arial" w:eastAsia="Times New Roman" w:hAnsi="Arial" w:cs="Times New Roman"/>
          <w:lang w:eastAsia="cs-CZ"/>
        </w:rPr>
      </w:pPr>
      <w:r w:rsidRPr="00B710C2">
        <w:rPr>
          <w:rFonts w:ascii="Arial" w:eastAsia="Times New Roman" w:hAnsi="Arial" w:cs="Times New Roman"/>
          <w:lang w:eastAsia="cs-CZ"/>
        </w:rPr>
        <w:t xml:space="preserve">mobil: </w:t>
      </w:r>
      <w:r w:rsidRPr="00B710C2">
        <w:rPr>
          <w:rFonts w:ascii="Arial" w:eastAsia="Times New Roman" w:hAnsi="Arial" w:cs="Times New Roman"/>
          <w:lang w:eastAsia="cs-CZ"/>
        </w:rPr>
        <w:tab/>
      </w:r>
      <w:r w:rsidRPr="00B710C2">
        <w:rPr>
          <w:rFonts w:ascii="Arial" w:eastAsia="Times New Roman" w:hAnsi="Arial" w:cs="Times New Roman"/>
          <w:lang w:eastAsia="cs-CZ"/>
        </w:rPr>
        <w:tab/>
      </w:r>
      <w:r w:rsidRPr="00B710C2">
        <w:rPr>
          <w:rFonts w:ascii="Arial" w:eastAsia="Times New Roman" w:hAnsi="Arial" w:cs="Arial"/>
          <w:b/>
          <w:highlight w:val="yellow"/>
          <w:lang w:eastAsia="cs-CZ"/>
        </w:rPr>
        <w:t>[•]</w:t>
      </w:r>
    </w:p>
    <w:p w:rsidR="007B4BA3" w:rsidRPr="00B710C2" w:rsidRDefault="007B4BA3" w:rsidP="007B4BA3">
      <w:pPr>
        <w:keepNext/>
        <w:spacing w:after="0" w:line="240" w:lineRule="auto"/>
        <w:jc w:val="both"/>
        <w:outlineLvl w:val="0"/>
        <w:rPr>
          <w:rFonts w:ascii="Arial" w:eastAsia="Times New Roman" w:hAnsi="Arial" w:cs="Arial"/>
          <w:lang w:eastAsia="cs-CZ"/>
        </w:rPr>
      </w:pPr>
    </w:p>
    <w:p w:rsidR="007B4BA3" w:rsidRDefault="007B4BA3" w:rsidP="007B4BA3">
      <w:pPr>
        <w:spacing w:after="0" w:line="240" w:lineRule="auto"/>
        <w:jc w:val="center"/>
        <w:rPr>
          <w:rFonts w:ascii="Arial" w:hAnsi="Arial" w:cs="Arial"/>
          <w:b/>
          <w:lang w:eastAsia="cs-CZ"/>
        </w:rPr>
      </w:pPr>
    </w:p>
    <w:p w:rsidR="007B4BA3" w:rsidRPr="00B710C2" w:rsidRDefault="007B4BA3" w:rsidP="007B4BA3">
      <w:pPr>
        <w:spacing w:after="0" w:line="240" w:lineRule="auto"/>
        <w:jc w:val="center"/>
        <w:rPr>
          <w:rFonts w:ascii="Arial" w:hAnsi="Arial" w:cs="Arial"/>
          <w:b/>
          <w:lang w:eastAsia="cs-CZ"/>
        </w:rPr>
      </w:pPr>
      <w:r>
        <w:rPr>
          <w:rFonts w:ascii="Arial" w:hAnsi="Arial" w:cs="Arial"/>
          <w:b/>
          <w:lang w:eastAsia="cs-CZ"/>
        </w:rPr>
        <w:t>Článek IV</w:t>
      </w:r>
    </w:p>
    <w:p w:rsidR="007B4BA3" w:rsidRPr="00B710C2" w:rsidRDefault="007B4BA3" w:rsidP="007B4BA3">
      <w:pPr>
        <w:spacing w:after="0" w:line="240" w:lineRule="auto"/>
        <w:jc w:val="center"/>
        <w:rPr>
          <w:rFonts w:ascii="Arial" w:hAnsi="Arial" w:cs="Arial"/>
          <w:b/>
          <w:lang w:eastAsia="cs-CZ"/>
        </w:rPr>
      </w:pPr>
      <w:r w:rsidRPr="00B710C2">
        <w:rPr>
          <w:rFonts w:ascii="Arial" w:hAnsi="Arial" w:cs="Arial"/>
          <w:b/>
          <w:lang w:eastAsia="cs-CZ"/>
        </w:rPr>
        <w:t>CENA</w:t>
      </w:r>
    </w:p>
    <w:p w:rsidR="007B4BA3" w:rsidRPr="00B710C2" w:rsidRDefault="007B4BA3" w:rsidP="007B4BA3">
      <w:pPr>
        <w:spacing w:after="0" w:line="240" w:lineRule="auto"/>
        <w:jc w:val="center"/>
        <w:rPr>
          <w:rFonts w:ascii="Arial" w:hAnsi="Arial" w:cs="Arial"/>
          <w:b/>
          <w:lang w:eastAsia="cs-CZ"/>
        </w:rPr>
      </w:pPr>
    </w:p>
    <w:p w:rsidR="007B4BA3" w:rsidRPr="00B710C2" w:rsidRDefault="007B4BA3" w:rsidP="007B4BA3">
      <w:pPr>
        <w:numPr>
          <w:ilvl w:val="0"/>
          <w:numId w:val="28"/>
        </w:numPr>
        <w:tabs>
          <w:tab w:val="clear" w:pos="720"/>
        </w:tabs>
        <w:spacing w:after="0" w:line="240" w:lineRule="auto"/>
        <w:ind w:left="426" w:hanging="426"/>
        <w:jc w:val="both"/>
        <w:rPr>
          <w:rFonts w:ascii="Arial" w:hAnsi="Arial" w:cs="Arial"/>
        </w:rPr>
      </w:pPr>
      <w:r w:rsidRPr="00B710C2">
        <w:rPr>
          <w:rFonts w:ascii="Arial" w:hAnsi="Arial" w:cs="Arial"/>
        </w:rPr>
        <w:t xml:space="preserve">Cena za provádění úkonů zhotovitele podle této smlouvy („full servis“) je stanovena paušální částkou bez DPH a činí </w:t>
      </w:r>
      <w:r w:rsidRPr="00B710C2">
        <w:rPr>
          <w:rFonts w:ascii="Arial" w:eastAsia="Times New Roman" w:hAnsi="Arial" w:cs="Arial"/>
          <w:b/>
          <w:highlight w:val="yellow"/>
          <w:lang w:eastAsia="cs-CZ"/>
        </w:rPr>
        <w:t>[•]</w:t>
      </w:r>
      <w:r>
        <w:rPr>
          <w:rFonts w:ascii="Arial" w:eastAsia="Times New Roman" w:hAnsi="Arial" w:cs="Arial"/>
          <w:b/>
          <w:lang w:eastAsia="cs-CZ"/>
        </w:rPr>
        <w:t xml:space="preserve"> </w:t>
      </w:r>
      <w:r>
        <w:rPr>
          <w:rFonts w:ascii="Arial" w:hAnsi="Arial" w:cs="Arial"/>
        </w:rPr>
        <w:t>EUR</w:t>
      </w:r>
      <w:r w:rsidRPr="00B710C2">
        <w:rPr>
          <w:rFonts w:ascii="Arial" w:hAnsi="Arial" w:cs="Arial"/>
        </w:rPr>
        <w:t xml:space="preserve"> (slovy: </w:t>
      </w: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EUR</w:t>
      </w:r>
      <w:r w:rsidRPr="00B710C2">
        <w:rPr>
          <w:rFonts w:ascii="Arial" w:hAnsi="Arial" w:cs="Arial"/>
        </w:rPr>
        <w:t xml:space="preserve">) za kalendářní rok. </w:t>
      </w:r>
    </w:p>
    <w:p w:rsidR="007B4BA3" w:rsidRPr="00B710C2" w:rsidRDefault="007B4BA3" w:rsidP="007B4BA3">
      <w:pPr>
        <w:contextualSpacing/>
        <w:jc w:val="both"/>
        <w:rPr>
          <w:rFonts w:ascii="Arial" w:hAnsi="Arial" w:cs="Arial"/>
        </w:rPr>
      </w:pPr>
    </w:p>
    <w:p w:rsidR="007B4BA3" w:rsidRPr="00B710C2" w:rsidRDefault="007B4BA3" w:rsidP="007B4BA3">
      <w:pPr>
        <w:numPr>
          <w:ilvl w:val="0"/>
          <w:numId w:val="28"/>
        </w:numPr>
        <w:tabs>
          <w:tab w:val="clear" w:pos="720"/>
        </w:tabs>
        <w:spacing w:after="0" w:line="240" w:lineRule="auto"/>
        <w:ind w:left="426" w:hanging="426"/>
        <w:jc w:val="both"/>
        <w:rPr>
          <w:rFonts w:ascii="Arial" w:hAnsi="Arial" w:cs="Arial"/>
        </w:rPr>
      </w:pPr>
      <w:r w:rsidRPr="00B710C2">
        <w:rPr>
          <w:rFonts w:ascii="Arial" w:hAnsi="Arial" w:cs="Arial"/>
          <w:color w:val="222222"/>
        </w:rPr>
        <w:t>Cena v předcházejícím odstavci se vztahuje n</w:t>
      </w:r>
      <w:r>
        <w:rPr>
          <w:rFonts w:ascii="Arial" w:hAnsi="Arial" w:cs="Arial"/>
          <w:color w:val="222222"/>
        </w:rPr>
        <w:t>a služby uvedené v čl. I odst. 2 a 3</w:t>
      </w:r>
      <w:r w:rsidRPr="00B710C2">
        <w:rPr>
          <w:rFonts w:ascii="Arial" w:hAnsi="Arial" w:cs="Arial"/>
          <w:color w:val="222222"/>
        </w:rPr>
        <w:t xml:space="preserve"> této smlouvy a pokrývá veškeré náklady zhotovitele související s těmito službami. Tato cena je vázána na </w:t>
      </w:r>
      <w:r w:rsidRPr="00952F2D">
        <w:rPr>
          <w:rFonts w:ascii="Arial" w:hAnsi="Arial" w:cs="Arial"/>
          <w:color w:val="222222"/>
        </w:rPr>
        <w:t>roční limit 2000 provozních</w:t>
      </w:r>
      <w:r w:rsidRPr="007C511C">
        <w:rPr>
          <w:rFonts w:ascii="Arial" w:hAnsi="Arial" w:cs="Arial"/>
          <w:color w:val="222222"/>
        </w:rPr>
        <w:t xml:space="preserve"> hodin</w:t>
      </w:r>
      <w:r w:rsidRPr="00B710C2">
        <w:rPr>
          <w:rFonts w:ascii="Arial" w:hAnsi="Arial" w:cs="Arial"/>
          <w:color w:val="222222"/>
        </w:rPr>
        <w:t xml:space="preserve"> zařízení na zpracování bankovek.</w:t>
      </w:r>
    </w:p>
    <w:p w:rsidR="007B4BA3" w:rsidRPr="00B710C2" w:rsidRDefault="007B4BA3" w:rsidP="007B4BA3">
      <w:pPr>
        <w:ind w:left="720"/>
        <w:contextualSpacing/>
        <w:jc w:val="both"/>
        <w:rPr>
          <w:rFonts w:ascii="Arial" w:hAnsi="Arial" w:cs="Arial"/>
        </w:rPr>
      </w:pPr>
    </w:p>
    <w:p w:rsidR="007B4BA3" w:rsidRPr="00B710C2" w:rsidRDefault="007B4BA3" w:rsidP="007B4BA3">
      <w:pPr>
        <w:numPr>
          <w:ilvl w:val="0"/>
          <w:numId w:val="28"/>
        </w:numPr>
        <w:tabs>
          <w:tab w:val="clear" w:pos="720"/>
        </w:tabs>
        <w:spacing w:after="0" w:line="240" w:lineRule="auto"/>
        <w:ind w:left="426" w:hanging="426"/>
        <w:jc w:val="both"/>
        <w:rPr>
          <w:rFonts w:ascii="Arial" w:hAnsi="Arial" w:cs="Arial"/>
        </w:rPr>
      </w:pPr>
      <w:r w:rsidRPr="00B710C2">
        <w:rPr>
          <w:rFonts w:ascii="Arial" w:hAnsi="Arial" w:cs="Arial"/>
        </w:rPr>
        <w:t>Cena podle odstavce 1 tohoto článku nezahrnuje ceny za dodatečné a volitelné služby, které jsou smluvními stranami sjednány následovně:</w:t>
      </w:r>
    </w:p>
    <w:p w:rsidR="007B4BA3" w:rsidRPr="00B710C2" w:rsidRDefault="007B4BA3" w:rsidP="007B4BA3">
      <w:pPr>
        <w:ind w:left="426"/>
        <w:contextualSpacing/>
        <w:jc w:val="both"/>
        <w:rPr>
          <w:rFonts w:ascii="Arial" w:hAnsi="Arial" w:cs="Arial"/>
        </w:rPr>
      </w:pPr>
    </w:p>
    <w:p w:rsidR="007B4BA3" w:rsidRDefault="007B4BA3" w:rsidP="007B4BA3">
      <w:pPr>
        <w:numPr>
          <w:ilvl w:val="1"/>
          <w:numId w:val="28"/>
        </w:numPr>
        <w:spacing w:after="0" w:line="240" w:lineRule="auto"/>
        <w:ind w:left="709" w:hanging="283"/>
        <w:jc w:val="both"/>
        <w:rPr>
          <w:rFonts w:ascii="Arial" w:hAnsi="Arial" w:cs="Arial"/>
        </w:rPr>
      </w:pPr>
      <w:r w:rsidRPr="00B710C2">
        <w:rPr>
          <w:rFonts w:ascii="Arial" w:hAnsi="Arial" w:cs="Arial"/>
        </w:rPr>
        <w:t>cena dodatečného servisu ve</w:t>
      </w:r>
      <w:r>
        <w:rPr>
          <w:rFonts w:ascii="Arial" w:hAnsi="Arial" w:cs="Arial"/>
        </w:rPr>
        <w:t xml:space="preserve"> smyslu čl. </w:t>
      </w:r>
      <w:r w:rsidRPr="00B710C2">
        <w:rPr>
          <w:rFonts w:ascii="Arial" w:hAnsi="Arial" w:cs="Arial"/>
        </w:rPr>
        <w:t xml:space="preserve">I odst. 3 písm. a) činí </w:t>
      </w:r>
      <w:r w:rsidRPr="00B710C2">
        <w:rPr>
          <w:rFonts w:ascii="Arial" w:eastAsia="Times New Roman" w:hAnsi="Arial" w:cs="Arial"/>
          <w:b/>
          <w:highlight w:val="yellow"/>
          <w:lang w:eastAsia="cs-CZ"/>
        </w:rPr>
        <w:t>[•]</w:t>
      </w:r>
      <w:r>
        <w:rPr>
          <w:rFonts w:ascii="Arial" w:hAnsi="Arial" w:cs="Arial"/>
          <w:color w:val="000000"/>
          <w:lang w:eastAsia="x-none"/>
        </w:rPr>
        <w:t xml:space="preserve"> </w:t>
      </w:r>
      <w:r>
        <w:rPr>
          <w:rFonts w:ascii="Arial" w:hAnsi="Arial" w:cs="Arial"/>
        </w:rPr>
        <w:t>EUR</w:t>
      </w:r>
      <w:r w:rsidRPr="002F044A">
        <w:rPr>
          <w:rFonts w:ascii="Arial" w:hAnsi="Arial" w:cs="Arial"/>
          <w:color w:val="000000"/>
          <w:lang w:eastAsia="x-none"/>
        </w:rPr>
        <w:t xml:space="preserve">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B710C2">
        <w:rPr>
          <w:rFonts w:ascii="Arial" w:hAnsi="Arial" w:cs="Arial"/>
        </w:rPr>
        <w:t xml:space="preserve">za každých </w:t>
      </w:r>
      <w:r w:rsidRPr="007C511C">
        <w:rPr>
          <w:rFonts w:ascii="Arial" w:hAnsi="Arial" w:cs="Arial"/>
        </w:rPr>
        <w:t xml:space="preserve">dalších 200 provozních hodin zařízení na zpracování bankovek po překročení ročního </w:t>
      </w:r>
      <w:r w:rsidRPr="00952F2D">
        <w:rPr>
          <w:rFonts w:ascii="Arial" w:hAnsi="Arial" w:cs="Arial"/>
        </w:rPr>
        <w:t>limitu 2000</w:t>
      </w:r>
      <w:r w:rsidRPr="007C511C">
        <w:rPr>
          <w:rFonts w:ascii="Arial" w:hAnsi="Arial" w:cs="Arial"/>
        </w:rPr>
        <w:t xml:space="preserve"> provozních hodin</w:t>
      </w:r>
      <w:r w:rsidRPr="00B710C2">
        <w:rPr>
          <w:rFonts w:ascii="Arial" w:hAnsi="Arial" w:cs="Arial"/>
        </w:rPr>
        <w:t>;</w:t>
      </w:r>
    </w:p>
    <w:p w:rsidR="007B4BA3" w:rsidRDefault="007B4BA3" w:rsidP="007B4BA3">
      <w:pPr>
        <w:spacing w:after="0" w:line="240" w:lineRule="auto"/>
        <w:ind w:left="709"/>
        <w:jc w:val="both"/>
        <w:rPr>
          <w:rFonts w:ascii="Arial" w:hAnsi="Arial" w:cs="Arial"/>
        </w:rPr>
      </w:pPr>
    </w:p>
    <w:p w:rsidR="007B4BA3" w:rsidRPr="009B5D66" w:rsidRDefault="007B4BA3" w:rsidP="007B4BA3">
      <w:pPr>
        <w:spacing w:after="0" w:line="240" w:lineRule="auto"/>
        <w:ind w:left="709"/>
        <w:jc w:val="both"/>
        <w:rPr>
          <w:rFonts w:ascii="Arial" w:hAnsi="Arial" w:cs="Arial"/>
        </w:rPr>
      </w:pPr>
      <w:r w:rsidRPr="009B5D66">
        <w:rPr>
          <w:rFonts w:ascii="Arial" w:hAnsi="Arial" w:cs="Arial"/>
        </w:rPr>
        <w:t xml:space="preserve">cena dodatečného servisu ve smyslu čl. I odst. 3 písm. a) činí </w:t>
      </w: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9B5D66">
        <w:rPr>
          <w:rFonts w:ascii="Arial" w:hAnsi="Arial" w:cs="Arial"/>
        </w:rPr>
        <w:t>za každých 200 provozních hodin zařízení na zpracování bankovek p</w:t>
      </w:r>
      <w:r>
        <w:rPr>
          <w:rFonts w:ascii="Arial" w:hAnsi="Arial" w:cs="Arial"/>
        </w:rPr>
        <w:t>ři nedočerpání ročního limitu 20</w:t>
      </w:r>
      <w:r w:rsidRPr="009B5D66">
        <w:rPr>
          <w:rFonts w:ascii="Arial" w:hAnsi="Arial" w:cs="Arial"/>
        </w:rPr>
        <w:t>00 provozních hodin; tato cena bude objednateli vrácena formou dobropisu;</w:t>
      </w:r>
    </w:p>
    <w:p w:rsidR="007B4BA3" w:rsidRPr="00B710C2" w:rsidRDefault="007B4BA3" w:rsidP="007B4BA3">
      <w:pPr>
        <w:ind w:left="709"/>
        <w:contextualSpacing/>
        <w:jc w:val="both"/>
        <w:rPr>
          <w:rFonts w:ascii="Arial" w:hAnsi="Arial" w:cs="Arial"/>
        </w:rPr>
      </w:pPr>
    </w:p>
    <w:p w:rsidR="007B4BA3" w:rsidRPr="0061411B" w:rsidRDefault="007B4BA3" w:rsidP="007B4BA3">
      <w:pPr>
        <w:numPr>
          <w:ilvl w:val="1"/>
          <w:numId w:val="28"/>
        </w:numPr>
        <w:spacing w:after="0" w:line="240" w:lineRule="auto"/>
        <w:ind w:left="709" w:hanging="283"/>
        <w:jc w:val="both"/>
        <w:rPr>
          <w:rFonts w:ascii="Arial" w:hAnsi="Arial" w:cs="Arial"/>
        </w:rPr>
      </w:pPr>
      <w:r w:rsidRPr="0061411B">
        <w:rPr>
          <w:rFonts w:ascii="Arial" w:hAnsi="Arial" w:cs="Arial"/>
        </w:rPr>
        <w:t>cena provedení upgradu nebo fine-tuningu zařízení na zpra</w:t>
      </w:r>
      <w:r>
        <w:rPr>
          <w:rFonts w:ascii="Arial" w:hAnsi="Arial" w:cs="Arial"/>
        </w:rPr>
        <w:t xml:space="preserve">cování bankovek ve smyslu čl. I odst. 3 písm. </w:t>
      </w:r>
      <w:r w:rsidRPr="0061411B">
        <w:rPr>
          <w:rFonts w:ascii="Arial" w:hAnsi="Arial" w:cs="Arial"/>
        </w:rPr>
        <w:t xml:space="preserve">b) </w:t>
      </w:r>
      <w:r>
        <w:rPr>
          <w:rFonts w:ascii="Arial" w:hAnsi="Arial" w:cs="Arial"/>
        </w:rPr>
        <w:t xml:space="preserve"> a c) </w:t>
      </w:r>
      <w:r w:rsidRPr="0061411B">
        <w:rPr>
          <w:rFonts w:ascii="Arial" w:hAnsi="Arial" w:cs="Arial"/>
        </w:rPr>
        <w:t xml:space="preserve">činí </w:t>
      </w:r>
    </w:p>
    <w:p w:rsidR="007B4BA3" w:rsidRPr="0061411B" w:rsidRDefault="007B4BA3" w:rsidP="007B4BA3">
      <w:pPr>
        <w:ind w:left="720"/>
        <w:contextualSpacing/>
        <w:jc w:val="both"/>
        <w:rPr>
          <w:rFonts w:ascii="Arial" w:hAnsi="Arial" w:cs="Arial"/>
        </w:rPr>
      </w:pPr>
    </w:p>
    <w:p w:rsidR="007B4BA3" w:rsidRDefault="007B4BA3" w:rsidP="007B4BA3">
      <w:pPr>
        <w:ind w:left="2124" w:hanging="1415"/>
        <w:contextualSpacing/>
        <w:jc w:val="both"/>
        <w:rPr>
          <w:rFonts w:ascii="Arial" w:hAnsi="Arial" w:cs="Arial"/>
        </w:rPr>
      </w:pPr>
      <w:r w:rsidRPr="00A35E8F">
        <w:rPr>
          <w:rFonts w:ascii="Arial" w:hAnsi="Arial" w:cs="Arial"/>
          <w:u w:val="single"/>
        </w:rPr>
        <w:t>za upgrade</w:t>
      </w:r>
      <w:r w:rsidRPr="0061411B">
        <w:rPr>
          <w:rFonts w:ascii="Arial" w:hAnsi="Arial" w:cs="Arial"/>
        </w:rPr>
        <w:t xml:space="preserve">: </w:t>
      </w:r>
      <w:r w:rsidRPr="0061411B">
        <w:rPr>
          <w:rFonts w:ascii="Arial" w:hAnsi="Arial" w:cs="Arial"/>
        </w:rPr>
        <w:tab/>
      </w: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61411B">
        <w:rPr>
          <w:rFonts w:ascii="Arial" w:hAnsi="Arial" w:cs="Arial"/>
        </w:rPr>
        <w:t>za</w:t>
      </w:r>
      <w:r>
        <w:rPr>
          <w:rFonts w:ascii="Arial" w:hAnsi="Arial" w:cs="Arial"/>
        </w:rPr>
        <w:t xml:space="preserve"> každý změněný nominál bankovek (provedení celého upgrade)</w:t>
      </w:r>
    </w:p>
    <w:p w:rsidR="007B4BA3" w:rsidRDefault="007B4BA3" w:rsidP="007B4BA3">
      <w:pPr>
        <w:ind w:left="2124"/>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za hodinou poskytnuté konzultace k upgrade (v místě plnění)</w:t>
      </w:r>
    </w:p>
    <w:p w:rsidR="007B4BA3" w:rsidRDefault="007B4BA3" w:rsidP="007B4BA3">
      <w:pPr>
        <w:ind w:left="2124"/>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za ubytování a dopravu při poskytované konzultaci v místě plnění</w:t>
      </w:r>
    </w:p>
    <w:p w:rsidR="007B4BA3" w:rsidRDefault="007B4BA3" w:rsidP="007B4BA3">
      <w:pPr>
        <w:ind w:left="2124" w:firstLine="10"/>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(slovy:</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61411B">
        <w:rPr>
          <w:rFonts w:ascii="Arial" w:hAnsi="Arial" w:cs="Arial"/>
        </w:rPr>
        <w:t>za hodinu poskytnuté konzultace k</w:t>
      </w:r>
      <w:r>
        <w:rPr>
          <w:rFonts w:ascii="Arial" w:hAnsi="Arial" w:cs="Arial"/>
        </w:rPr>
        <w:t> </w:t>
      </w:r>
      <w:r w:rsidRPr="0061411B">
        <w:rPr>
          <w:rFonts w:ascii="Arial" w:hAnsi="Arial" w:cs="Arial"/>
        </w:rPr>
        <w:t>upgrade</w:t>
      </w:r>
      <w:r>
        <w:rPr>
          <w:rFonts w:ascii="Arial" w:hAnsi="Arial" w:cs="Arial"/>
        </w:rPr>
        <w:t xml:space="preserve"> (vzdáleně)</w:t>
      </w:r>
    </w:p>
    <w:p w:rsidR="007B4BA3" w:rsidRPr="0061411B" w:rsidRDefault="007B4BA3" w:rsidP="007B4BA3">
      <w:pPr>
        <w:ind w:left="709"/>
        <w:contextualSpacing/>
        <w:jc w:val="both"/>
        <w:rPr>
          <w:rFonts w:ascii="Arial" w:hAnsi="Arial" w:cs="Arial"/>
        </w:rPr>
      </w:pPr>
    </w:p>
    <w:p w:rsidR="007B4BA3" w:rsidRDefault="007B4BA3" w:rsidP="007B4BA3">
      <w:pPr>
        <w:ind w:left="2134" w:hanging="1425"/>
        <w:contextualSpacing/>
        <w:jc w:val="both"/>
        <w:rPr>
          <w:rFonts w:ascii="Arial" w:hAnsi="Arial" w:cs="Arial"/>
        </w:rPr>
      </w:pPr>
      <w:r w:rsidRPr="00A35E8F">
        <w:rPr>
          <w:rFonts w:ascii="Arial" w:hAnsi="Arial" w:cs="Arial"/>
          <w:u w:val="single"/>
        </w:rPr>
        <w:t>za fine-tuning:</w:t>
      </w:r>
      <w:r w:rsidRPr="0061411B">
        <w:rPr>
          <w:rFonts w:ascii="Arial" w:hAnsi="Arial" w:cs="Arial"/>
        </w:rPr>
        <w:tab/>
      </w: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EUR</w:t>
      </w:r>
      <w:r w:rsidRPr="0061411B">
        <w:rPr>
          <w:rFonts w:ascii="Arial" w:hAnsi="Arial" w:cs="Arial"/>
        </w:rPr>
        <w:t xml:space="preserve">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61411B">
        <w:rPr>
          <w:rFonts w:ascii="Arial" w:hAnsi="Arial" w:cs="Arial"/>
        </w:rPr>
        <w:t>za každý změněný nominál bankovek</w:t>
      </w:r>
      <w:r>
        <w:rPr>
          <w:rFonts w:ascii="Arial" w:hAnsi="Arial" w:cs="Arial"/>
        </w:rPr>
        <w:t xml:space="preserve"> (provedení celého fine-tunigu)</w:t>
      </w:r>
    </w:p>
    <w:p w:rsidR="007B4BA3" w:rsidRDefault="007B4BA3" w:rsidP="007B4BA3">
      <w:pPr>
        <w:ind w:left="2124" w:firstLine="10"/>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za hodinou poskytnuté konzultace k fine-tuningu (v místě plnění)</w:t>
      </w:r>
    </w:p>
    <w:p w:rsidR="007B4BA3" w:rsidRPr="0061411B" w:rsidRDefault="007B4BA3" w:rsidP="007B4BA3">
      <w:pPr>
        <w:ind w:left="2124"/>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za ubytování a dopravu při poskytované konzultaci v místě plnění</w:t>
      </w:r>
    </w:p>
    <w:p w:rsidR="007B4BA3" w:rsidRPr="0061411B" w:rsidRDefault="007B4BA3" w:rsidP="007B4BA3">
      <w:pPr>
        <w:ind w:left="2124" w:firstLine="10"/>
        <w:contextualSpacing/>
        <w:jc w:val="both"/>
        <w:rPr>
          <w:rFonts w:ascii="Arial" w:hAnsi="Arial" w:cs="Arial"/>
        </w:rPr>
      </w:pP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 xml:space="preserve">EUR </w:t>
      </w:r>
      <w:r>
        <w:rPr>
          <w:rFonts w:ascii="Arial" w:hAnsi="Arial" w:cs="Arial"/>
          <w:color w:val="000000"/>
          <w:lang w:eastAsia="x-none"/>
        </w:rPr>
        <w:t>(slovy:</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61411B">
        <w:rPr>
          <w:rFonts w:ascii="Arial" w:hAnsi="Arial" w:cs="Arial"/>
        </w:rPr>
        <w:t>za hodinu poskytnuté konzultace k fine-tuningu</w:t>
      </w:r>
      <w:r>
        <w:rPr>
          <w:rFonts w:ascii="Arial" w:hAnsi="Arial" w:cs="Arial"/>
        </w:rPr>
        <w:t xml:space="preserve"> (vzdáleně)</w:t>
      </w:r>
    </w:p>
    <w:p w:rsidR="007B4BA3" w:rsidRPr="00B710C2" w:rsidRDefault="007B4BA3" w:rsidP="007B4BA3">
      <w:pPr>
        <w:ind w:left="709"/>
        <w:contextualSpacing/>
        <w:jc w:val="both"/>
        <w:rPr>
          <w:rFonts w:ascii="Arial" w:hAnsi="Arial" w:cs="Arial"/>
          <w:highlight w:val="yellow"/>
        </w:rPr>
      </w:pPr>
    </w:p>
    <w:p w:rsidR="007B4BA3" w:rsidRPr="00B710C2" w:rsidRDefault="007B4BA3" w:rsidP="007B4BA3">
      <w:pPr>
        <w:numPr>
          <w:ilvl w:val="1"/>
          <w:numId w:val="28"/>
        </w:numPr>
        <w:tabs>
          <w:tab w:val="left" w:pos="1560"/>
        </w:tabs>
        <w:spacing w:after="0" w:line="240" w:lineRule="auto"/>
        <w:ind w:left="709" w:hanging="283"/>
        <w:jc w:val="both"/>
        <w:rPr>
          <w:rFonts w:ascii="Arial" w:hAnsi="Arial" w:cs="Arial"/>
        </w:rPr>
      </w:pPr>
      <w:r w:rsidRPr="00B710C2">
        <w:rPr>
          <w:rFonts w:ascii="Arial" w:hAnsi="Arial" w:cs="Arial"/>
        </w:rPr>
        <w:t xml:space="preserve">cena 24hodinové dosažitelnosti servisního technika </w:t>
      </w:r>
      <w:r>
        <w:rPr>
          <w:rFonts w:ascii="Arial" w:hAnsi="Arial" w:cs="Arial"/>
        </w:rPr>
        <w:t>ve smyslu čl. I odst. 3 písm. d</w:t>
      </w:r>
      <w:r w:rsidRPr="00B710C2">
        <w:rPr>
          <w:rFonts w:ascii="Arial" w:hAnsi="Arial" w:cs="Arial"/>
        </w:rPr>
        <w:t xml:space="preserve">) činí </w:t>
      </w:r>
      <w:r w:rsidRPr="00B710C2">
        <w:rPr>
          <w:rFonts w:ascii="Arial" w:eastAsia="Times New Roman" w:hAnsi="Arial" w:cs="Arial"/>
          <w:b/>
          <w:highlight w:val="yellow"/>
          <w:lang w:eastAsia="cs-CZ"/>
        </w:rPr>
        <w:t>[•]</w:t>
      </w:r>
      <w:r>
        <w:rPr>
          <w:rFonts w:ascii="Arial" w:eastAsia="Times New Roman" w:hAnsi="Arial" w:cs="Arial"/>
          <w:lang w:eastAsia="cs-CZ"/>
        </w:rPr>
        <w:t xml:space="preserve"> </w:t>
      </w:r>
      <w:r>
        <w:rPr>
          <w:rFonts w:ascii="Arial" w:hAnsi="Arial" w:cs="Arial"/>
        </w:rPr>
        <w:t>EUR</w:t>
      </w:r>
      <w:r w:rsidRPr="00B710C2">
        <w:rPr>
          <w:rFonts w:ascii="Arial" w:hAnsi="Arial" w:cs="Arial"/>
        </w:rPr>
        <w:t xml:space="preserve">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B710C2">
        <w:rPr>
          <w:rFonts w:ascii="Arial" w:hAnsi="Arial" w:cs="Arial"/>
        </w:rPr>
        <w:t>za každý týden pohotovosti a</w:t>
      </w:r>
      <w:r>
        <w:rPr>
          <w:rFonts w:ascii="Arial" w:hAnsi="Arial" w:cs="Arial"/>
        </w:rPr>
        <w:t xml:space="preserve"> </w:t>
      </w:r>
      <w:r w:rsidRPr="00B710C2">
        <w:rPr>
          <w:rFonts w:ascii="Arial" w:eastAsia="Times New Roman" w:hAnsi="Arial" w:cs="Arial"/>
          <w:b/>
          <w:highlight w:val="yellow"/>
          <w:lang w:eastAsia="cs-CZ"/>
        </w:rPr>
        <w:t>[•]</w:t>
      </w:r>
      <w:r>
        <w:rPr>
          <w:rFonts w:ascii="Arial" w:eastAsia="Times New Roman" w:hAnsi="Arial" w:cs="Arial"/>
          <w:b/>
          <w:lang w:eastAsia="cs-CZ"/>
        </w:rPr>
        <w:t xml:space="preserve"> </w:t>
      </w:r>
      <w:r>
        <w:rPr>
          <w:rFonts w:ascii="Arial" w:hAnsi="Arial" w:cs="Arial"/>
        </w:rPr>
        <w:t xml:space="preserve">EUR </w:t>
      </w:r>
      <w:r>
        <w:rPr>
          <w:rFonts w:ascii="Arial" w:hAnsi="Arial" w:cs="Arial"/>
          <w:color w:val="000000"/>
          <w:lang w:eastAsia="x-none"/>
        </w:rPr>
        <w:t>(</w:t>
      </w:r>
      <w:r w:rsidRPr="002F044A">
        <w:rPr>
          <w:rFonts w:ascii="Arial" w:hAnsi="Arial" w:cs="Arial"/>
          <w:color w:val="000000"/>
          <w:lang w:eastAsia="x-none"/>
        </w:rPr>
        <w:t xml:space="preserve">slovy: </w:t>
      </w:r>
      <w:r w:rsidRPr="00CF3AD1">
        <w:rPr>
          <w:rFonts w:ascii="Arial" w:hAnsi="Arial" w:cs="Arial"/>
          <w:b/>
          <w:highlight w:val="yellow"/>
        </w:rPr>
        <w:t>[</w:t>
      </w:r>
      <w:r w:rsidRPr="002F044A">
        <w:rPr>
          <w:rFonts w:ascii="Arial" w:hAnsi="Arial" w:cs="Arial"/>
          <w:highlight w:val="yellow"/>
        </w:rPr>
        <w:t>•</w:t>
      </w:r>
      <w:r w:rsidRPr="002F044A">
        <w:rPr>
          <w:rFonts w:ascii="Arial" w:hAnsi="Arial" w:cs="Arial"/>
          <w:b/>
          <w:highlight w:val="yellow"/>
        </w:rPr>
        <w:t>]</w:t>
      </w:r>
      <w:r w:rsidRPr="00CF3AD1">
        <w:rPr>
          <w:rFonts w:ascii="Arial" w:hAnsi="Arial" w:cs="Arial"/>
        </w:rPr>
        <w:t>)</w:t>
      </w:r>
      <w:r>
        <w:rPr>
          <w:rFonts w:ascii="Arial" w:hAnsi="Arial" w:cs="Arial"/>
        </w:rPr>
        <w:t xml:space="preserve"> </w:t>
      </w:r>
      <w:r w:rsidRPr="00B710C2">
        <w:rPr>
          <w:rFonts w:ascii="Arial" w:hAnsi="Arial" w:cs="Arial"/>
        </w:rPr>
        <w:t>za</w:t>
      </w:r>
      <w:r>
        <w:rPr>
          <w:rFonts w:ascii="Arial" w:hAnsi="Arial" w:cs="Arial"/>
        </w:rPr>
        <w:t xml:space="preserve"> každý zásah v místě plnění</w:t>
      </w:r>
      <w:r w:rsidRPr="00B710C2">
        <w:rPr>
          <w:rFonts w:ascii="Arial" w:hAnsi="Arial" w:cs="Arial"/>
        </w:rPr>
        <w:t xml:space="preserve">. </w:t>
      </w:r>
    </w:p>
    <w:p w:rsidR="007B4BA3" w:rsidRPr="00B710C2" w:rsidRDefault="007B4BA3" w:rsidP="007B4BA3">
      <w:pPr>
        <w:ind w:left="426"/>
        <w:contextualSpacing/>
        <w:jc w:val="both"/>
        <w:rPr>
          <w:rFonts w:ascii="Arial" w:hAnsi="Arial" w:cs="Arial"/>
        </w:rPr>
      </w:pPr>
    </w:p>
    <w:p w:rsidR="007B4BA3" w:rsidRPr="00B710C2" w:rsidRDefault="007B4BA3" w:rsidP="007B4BA3">
      <w:pPr>
        <w:numPr>
          <w:ilvl w:val="0"/>
          <w:numId w:val="28"/>
        </w:numPr>
        <w:tabs>
          <w:tab w:val="clear" w:pos="720"/>
        </w:tabs>
        <w:spacing w:after="0" w:line="240" w:lineRule="auto"/>
        <w:ind w:left="426" w:hanging="426"/>
        <w:jc w:val="both"/>
        <w:rPr>
          <w:rFonts w:ascii="Arial" w:hAnsi="Arial" w:cs="Arial"/>
        </w:rPr>
      </w:pPr>
      <w:r w:rsidRPr="00B710C2">
        <w:rPr>
          <w:rFonts w:ascii="Arial" w:hAnsi="Arial" w:cs="Arial"/>
        </w:rPr>
        <w:t>Zhotovitel je oprávněn požadovat zvýšení cen uvedených v odstavci 1 a 3 tohoto článku v závislosti na průměrné roční míře inflace vyhlášené Českým statistickým úřadem, maximálně však jednou za kalendářní rok a nejvýše o 2,5 % (navýšení ceny nelze v rám</w:t>
      </w:r>
      <w:r>
        <w:rPr>
          <w:rFonts w:ascii="Arial" w:hAnsi="Arial" w:cs="Arial"/>
        </w:rPr>
        <w:t>ci více let kumulativně sčítat), a to ne dříve jak 1 (slovy: jeden) rok po uvedení třídícího systému do trvalého provozu.</w:t>
      </w:r>
      <w:r w:rsidRPr="00B710C2">
        <w:rPr>
          <w:rFonts w:ascii="Arial" w:hAnsi="Arial" w:cs="Arial"/>
        </w:rPr>
        <w:t xml:space="preserve"> Zvýšení cen lze sjednat pouze formou písemného dodatku k této smlouvě.</w:t>
      </w:r>
    </w:p>
    <w:p w:rsidR="007B4BA3" w:rsidRDefault="007B4BA3" w:rsidP="007B4BA3">
      <w:pPr>
        <w:spacing w:after="0" w:line="240" w:lineRule="auto"/>
        <w:rPr>
          <w:rFonts w:ascii="Arial" w:hAnsi="Arial" w:cs="Arial"/>
          <w:b/>
        </w:rPr>
      </w:pPr>
    </w:p>
    <w:p w:rsidR="007B4BA3" w:rsidRDefault="007B4BA3" w:rsidP="007B4BA3">
      <w:pPr>
        <w:spacing w:after="0" w:line="240" w:lineRule="auto"/>
        <w:rPr>
          <w:rFonts w:ascii="Arial" w:hAnsi="Arial" w:cs="Arial"/>
          <w:b/>
        </w:rPr>
      </w:pPr>
    </w:p>
    <w:p w:rsidR="007B4BA3" w:rsidRPr="00B710C2" w:rsidRDefault="007B4BA3" w:rsidP="007B4BA3">
      <w:pPr>
        <w:spacing w:after="0" w:line="240" w:lineRule="auto"/>
        <w:jc w:val="center"/>
        <w:rPr>
          <w:rFonts w:ascii="Arial" w:hAnsi="Arial" w:cs="Arial"/>
          <w:b/>
        </w:rPr>
      </w:pPr>
      <w:r>
        <w:rPr>
          <w:rFonts w:ascii="Arial" w:hAnsi="Arial" w:cs="Arial"/>
          <w:b/>
        </w:rPr>
        <w:t>Článek V</w:t>
      </w:r>
    </w:p>
    <w:p w:rsidR="007B4BA3" w:rsidRPr="00B710C2" w:rsidRDefault="007B4BA3" w:rsidP="007B4BA3">
      <w:pPr>
        <w:spacing w:after="0" w:line="240" w:lineRule="auto"/>
        <w:jc w:val="center"/>
        <w:rPr>
          <w:rFonts w:ascii="Arial" w:hAnsi="Arial" w:cs="Arial"/>
          <w:b/>
        </w:rPr>
      </w:pPr>
      <w:r w:rsidRPr="00B710C2">
        <w:rPr>
          <w:rFonts w:ascii="Arial" w:hAnsi="Arial" w:cs="Arial"/>
          <w:b/>
        </w:rPr>
        <w:t>PLATEBNÍ PODMÍNKY</w:t>
      </w:r>
    </w:p>
    <w:p w:rsidR="007B4BA3" w:rsidRPr="00B710C2" w:rsidRDefault="007B4BA3" w:rsidP="007B4BA3">
      <w:pPr>
        <w:spacing w:after="0" w:line="240" w:lineRule="auto"/>
        <w:rPr>
          <w:rFonts w:ascii="Arial" w:hAnsi="Arial" w:cs="Arial"/>
          <w:b/>
        </w:rPr>
      </w:pPr>
    </w:p>
    <w:p w:rsidR="007B4BA3"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Právo vystavit daňový doklad (fakturu) na cenu dle čl.</w:t>
      </w:r>
      <w:r>
        <w:rPr>
          <w:rFonts w:ascii="Arial" w:eastAsia="Times New Roman" w:hAnsi="Arial" w:cs="Times New Roman"/>
          <w:lang w:eastAsia="cs-CZ"/>
        </w:rPr>
        <w:t xml:space="preserve"> IV odst. 1 této smlouvy vzniká </w:t>
      </w:r>
      <w:r w:rsidRPr="00B710C2">
        <w:rPr>
          <w:rFonts w:ascii="Arial" w:eastAsia="Times New Roman" w:hAnsi="Arial" w:cs="Times New Roman"/>
          <w:lang w:eastAsia="cs-CZ"/>
        </w:rPr>
        <w:t>zhotoviteli následující den po nabytí účinnosti této smlouvy. Daňové doklady (faktury) budou vystavovány vždy čtvrtletně na částku odpovídající příslušné části ceny dle čl. IV odst. 1. Datum uskutečnění zdanitelného plnění je první kalendářní den daného čtvrtletí.</w:t>
      </w:r>
    </w:p>
    <w:p w:rsidR="007B4BA3" w:rsidRDefault="007B4BA3" w:rsidP="007B4BA3">
      <w:pPr>
        <w:spacing w:after="0" w:line="240" w:lineRule="auto"/>
        <w:ind w:left="426"/>
        <w:jc w:val="both"/>
        <w:rPr>
          <w:rFonts w:ascii="Arial" w:eastAsia="Times New Roman" w:hAnsi="Arial" w:cs="Times New Roman"/>
          <w:lang w:eastAsia="cs-CZ"/>
        </w:rPr>
      </w:pPr>
    </w:p>
    <w:p w:rsidR="007B4BA3" w:rsidRPr="00156EC8"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Times New Roman"/>
          <w:lang w:eastAsia="cs-CZ"/>
        </w:rPr>
      </w:pPr>
      <w:r w:rsidRPr="00156EC8">
        <w:rPr>
          <w:rFonts w:ascii="Arial" w:eastAsia="Times New Roman" w:hAnsi="Arial" w:cs="Times New Roman"/>
          <w:lang w:eastAsia="cs-CZ"/>
        </w:rPr>
        <w:t>Zhotovitel vystaví daňový doklad (fakturu)</w:t>
      </w:r>
    </w:p>
    <w:p w:rsidR="007B4BA3" w:rsidRPr="00B710C2" w:rsidRDefault="007B4BA3" w:rsidP="007B4BA3">
      <w:pPr>
        <w:spacing w:after="0" w:line="240" w:lineRule="auto"/>
        <w:ind w:left="708"/>
        <w:jc w:val="both"/>
        <w:rPr>
          <w:rFonts w:ascii="Arial" w:eastAsia="Times New Roman" w:hAnsi="Arial" w:cs="Times New Roman"/>
          <w:lang w:eastAsia="cs-CZ"/>
        </w:rPr>
      </w:pPr>
    </w:p>
    <w:p w:rsidR="007B4BA3" w:rsidRPr="00B710C2" w:rsidRDefault="007B4BA3" w:rsidP="007B4BA3">
      <w:pPr>
        <w:numPr>
          <w:ilvl w:val="1"/>
          <w:numId w:val="29"/>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 xml:space="preserve">na cenu dle čl. IV odst. 3 písm. a) této smlouvy zpětně za kalendářní rok, a to vždy k poslednímu dni daného roku; </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numPr>
          <w:ilvl w:val="1"/>
          <w:numId w:val="29"/>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 xml:space="preserve">na cenu dle čl. IV odst. 3 písm. </w:t>
      </w:r>
      <w:r>
        <w:rPr>
          <w:rFonts w:ascii="Arial" w:eastAsia="Times New Roman" w:hAnsi="Arial" w:cs="Times New Roman"/>
          <w:lang w:eastAsia="cs-CZ"/>
        </w:rPr>
        <w:t>b</w:t>
      </w:r>
      <w:r w:rsidRPr="00B710C2">
        <w:rPr>
          <w:rFonts w:ascii="Arial" w:eastAsia="Times New Roman" w:hAnsi="Arial" w:cs="Times New Roman"/>
          <w:lang w:eastAsia="cs-CZ"/>
        </w:rPr>
        <w:t>) této smlouvy následující pracovní den po provedení upgradu nebo fine-tuningu</w:t>
      </w:r>
      <w:r>
        <w:rPr>
          <w:rFonts w:ascii="Arial" w:eastAsia="Times New Roman" w:hAnsi="Arial" w:cs="Times New Roman"/>
          <w:lang w:eastAsia="cs-CZ"/>
        </w:rPr>
        <w:t xml:space="preserve"> nebo příslušné konzultace k</w:t>
      </w:r>
      <w:r w:rsidRPr="00B710C2">
        <w:rPr>
          <w:rFonts w:ascii="Arial" w:eastAsia="Times New Roman" w:hAnsi="Arial" w:cs="Times New Roman"/>
          <w:lang w:eastAsia="cs-CZ"/>
        </w:rPr>
        <w:t xml:space="preserve"> zařízení na zpracování bankovek;</w:t>
      </w:r>
    </w:p>
    <w:p w:rsidR="007B4BA3" w:rsidRPr="00B710C2" w:rsidRDefault="007B4BA3" w:rsidP="007B4BA3">
      <w:pPr>
        <w:spacing w:after="0" w:line="240" w:lineRule="auto"/>
        <w:ind w:left="708"/>
        <w:jc w:val="both"/>
        <w:rPr>
          <w:rFonts w:ascii="Arial" w:eastAsia="Times New Roman" w:hAnsi="Arial" w:cs="Times New Roman"/>
          <w:lang w:eastAsia="cs-CZ"/>
        </w:rPr>
      </w:pPr>
    </w:p>
    <w:p w:rsidR="007B4BA3" w:rsidRPr="00B710C2" w:rsidRDefault="007B4BA3" w:rsidP="007B4BA3">
      <w:pPr>
        <w:numPr>
          <w:ilvl w:val="1"/>
          <w:numId w:val="29"/>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na cenu dle čl. IV odst. 3 pí</w:t>
      </w:r>
      <w:r>
        <w:rPr>
          <w:rFonts w:ascii="Arial" w:eastAsia="Times New Roman" w:hAnsi="Arial" w:cs="Times New Roman"/>
          <w:lang w:eastAsia="cs-CZ"/>
        </w:rPr>
        <w:t>sm. c</w:t>
      </w:r>
      <w:r w:rsidRPr="00B710C2">
        <w:rPr>
          <w:rFonts w:ascii="Arial" w:eastAsia="Times New Roman" w:hAnsi="Arial" w:cs="Times New Roman"/>
          <w:lang w:eastAsia="cs-CZ"/>
        </w:rPr>
        <w:t xml:space="preserve">) této smlouvy zpětně za kalendářní měsíc, a to vždy k poslednímu dni daného měsíce.  </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Objednatel předá platební příkaz k úhradě daňového dokladu (faktury) bance tak, aby fakturovaná částka byla připsána na účet zhotovitele nejpozději poslední den lhůty splatnosti, kterou zhotovitel uvede na řádně vystaveném daňovém dokladu (faktuře). Lhůta splatnosti bude činit 14</w:t>
      </w:r>
      <w:r>
        <w:rPr>
          <w:rFonts w:ascii="Arial" w:eastAsia="Times New Roman" w:hAnsi="Arial" w:cs="Times New Roman"/>
          <w:lang w:eastAsia="cs-CZ"/>
        </w:rPr>
        <w:t xml:space="preserve"> (slovy: čtrnáct)</w:t>
      </w:r>
      <w:r w:rsidRPr="00B710C2">
        <w:rPr>
          <w:rFonts w:ascii="Arial" w:eastAsia="Times New Roman" w:hAnsi="Arial" w:cs="Times New Roman"/>
          <w:lang w:eastAsia="cs-CZ"/>
        </w:rPr>
        <w:t xml:space="preserve"> kalendářních dnů ode dne vystavení daňového dokladu (faktury). </w:t>
      </w:r>
    </w:p>
    <w:p w:rsidR="007B4BA3" w:rsidRPr="00B710C2" w:rsidRDefault="007B4BA3" w:rsidP="007B4BA3">
      <w:pPr>
        <w:spacing w:after="0" w:line="240" w:lineRule="auto"/>
        <w:ind w:left="708"/>
        <w:jc w:val="both"/>
        <w:rPr>
          <w:rFonts w:ascii="Arial" w:eastAsia="Times New Roman" w:hAnsi="Arial" w:cs="Times New Roman"/>
          <w:lang w:eastAsia="cs-CZ"/>
        </w:rPr>
      </w:pPr>
    </w:p>
    <w:p w:rsidR="007B4BA3"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Arial"/>
          <w:color w:val="000000"/>
          <w:lang w:eastAsia="cs-CZ"/>
        </w:rPr>
      </w:pPr>
      <w:r w:rsidRPr="00B710C2">
        <w:rPr>
          <w:rFonts w:ascii="Arial" w:eastAsia="Times New Roman" w:hAnsi="Arial" w:cs="Arial"/>
          <w:color w:val="000000"/>
          <w:lang w:eastAsia="cs-CZ"/>
        </w:rPr>
        <w:t>Daňový doklad (faktura) musí obsahovat evidenční číslo této smlouvy a veškeré údaje vyžadované právními předpisy.</w:t>
      </w:r>
    </w:p>
    <w:p w:rsidR="007B4BA3" w:rsidRPr="00156EC8" w:rsidRDefault="007B4BA3" w:rsidP="007B4BA3">
      <w:pPr>
        <w:spacing w:after="0" w:line="240" w:lineRule="auto"/>
        <w:jc w:val="both"/>
        <w:rPr>
          <w:rFonts w:ascii="Arial" w:eastAsia="Times New Roman" w:hAnsi="Arial" w:cs="Arial"/>
          <w:color w:val="000000"/>
          <w:lang w:eastAsia="cs-CZ"/>
        </w:rPr>
      </w:pPr>
    </w:p>
    <w:p w:rsidR="007B4BA3" w:rsidRPr="00156EC8"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Arial"/>
          <w:color w:val="000000"/>
          <w:lang w:eastAsia="cs-CZ"/>
        </w:rPr>
      </w:pPr>
      <w:r w:rsidRPr="00156EC8">
        <w:rPr>
          <w:rFonts w:ascii="Arial" w:eastAsia="Times New Roman" w:hAnsi="Arial" w:cs="Arial"/>
          <w:color w:val="000000"/>
          <w:lang w:eastAsia="cs-CZ"/>
        </w:rPr>
        <w:t>Objednatel může ve lhůtě splatnosti daňový doklad (fakturu) vrátit k opravě, jestliže byl vystaven v rozporu s platebními podmínkami dle tohoto článku, nebo obsahuje nesprávné údaje či neobsahuje některou ze stanovených náležitostí ve smyslu předchozího odstavce. Tímto okamžikem se ruší lhůta splatnosti a nová lhůta splatnosti začne běžet ode dne vystavení nového nebo opraveného daňového dokladu (faktury).</w:t>
      </w:r>
    </w:p>
    <w:p w:rsidR="007B4BA3" w:rsidRPr="00B710C2" w:rsidRDefault="007B4BA3" w:rsidP="007B4BA3">
      <w:pPr>
        <w:spacing w:after="0" w:line="240" w:lineRule="auto"/>
        <w:ind w:left="426"/>
        <w:jc w:val="both"/>
        <w:rPr>
          <w:rFonts w:ascii="Arial" w:eastAsia="Times New Roman" w:hAnsi="Arial" w:cs="Arial"/>
          <w:color w:val="000000"/>
          <w:lang w:eastAsia="cs-CZ"/>
        </w:rPr>
      </w:pPr>
    </w:p>
    <w:p w:rsidR="007B4BA3" w:rsidRPr="00B710C2"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Arial"/>
          <w:color w:val="000000"/>
          <w:lang w:eastAsia="cs-CZ"/>
        </w:rPr>
      </w:pPr>
      <w:r w:rsidRPr="00B710C2">
        <w:rPr>
          <w:rFonts w:ascii="Arial" w:eastAsia="Times New Roman" w:hAnsi="Arial" w:cs="Arial"/>
          <w:color w:val="000000"/>
          <w:lang w:eastAsia="ar-SA"/>
        </w:rPr>
        <w:t>V případě, že zhotovitel je plátcem DPH registrovaným v České republice, uplatní se a jsou pro něj závazná ujednání následujících odstavců tohoto článku (odst. 7 až 10 tohoto článku).</w:t>
      </w:r>
    </w:p>
    <w:p w:rsidR="007B4BA3" w:rsidRPr="00B710C2" w:rsidRDefault="007B4BA3" w:rsidP="007B4BA3">
      <w:pPr>
        <w:spacing w:after="0" w:line="240" w:lineRule="auto"/>
        <w:ind w:left="426"/>
        <w:jc w:val="both"/>
        <w:rPr>
          <w:rFonts w:ascii="Arial" w:eastAsia="Times New Roman" w:hAnsi="Arial" w:cs="Arial"/>
          <w:color w:val="000000"/>
          <w:lang w:eastAsia="cs-CZ"/>
        </w:rPr>
      </w:pPr>
    </w:p>
    <w:p w:rsidR="007B4BA3" w:rsidRPr="00B710C2" w:rsidRDefault="007B4BA3" w:rsidP="007B4BA3">
      <w:pPr>
        <w:numPr>
          <w:ilvl w:val="0"/>
          <w:numId w:val="29"/>
        </w:numPr>
        <w:tabs>
          <w:tab w:val="clear" w:pos="357"/>
          <w:tab w:val="num" w:pos="426"/>
        </w:tabs>
        <w:spacing w:after="0" w:line="240" w:lineRule="auto"/>
        <w:ind w:left="426" w:hanging="426"/>
        <w:jc w:val="both"/>
        <w:rPr>
          <w:rFonts w:ascii="Arial" w:eastAsia="Times New Roman" w:hAnsi="Arial" w:cs="Arial"/>
          <w:color w:val="000000"/>
          <w:lang w:eastAsia="cs-CZ"/>
        </w:rPr>
      </w:pPr>
      <w:r w:rsidRPr="00B710C2">
        <w:rPr>
          <w:rFonts w:ascii="Arial" w:eastAsia="DejaVu Sans" w:hAnsi="Arial" w:cs="Arial"/>
          <w:kern w:val="1"/>
          <w:lang w:eastAsia="zh-CN" w:bidi="hi-IN"/>
        </w:rPr>
        <w:t xml:space="preserve">Zhotovitel je povinen bezprostředně, nejpozději do 2 (slovy: dvou) pracovních dnů od zjištění insolvence, popř. od vydání rozhodnutí správce daně, že je zhotovitel nespolehlivým plátcem dle § 106a zákona č. 235/2004 Sb. o dani z přidané hodnoty, ve znění pozdějších předpisů (dále jen „ZDPH“), oznámit takovou skutečnost prokazatelně objednateli, příjemci zdanitelného plnění. Porušení této povinnosti je smluvními stranami považováno za podstatné porušení této smlouvy. </w:t>
      </w:r>
    </w:p>
    <w:p w:rsidR="007B4BA3" w:rsidRPr="00B710C2" w:rsidRDefault="007B4BA3" w:rsidP="007B4BA3">
      <w:pPr>
        <w:spacing w:after="0" w:line="240" w:lineRule="auto"/>
        <w:ind w:left="426"/>
        <w:jc w:val="both"/>
        <w:rPr>
          <w:rFonts w:ascii="Arial" w:eastAsia="Times New Roman" w:hAnsi="Arial" w:cs="Arial"/>
          <w:color w:val="000000"/>
          <w:lang w:eastAsia="cs-CZ"/>
        </w:rPr>
      </w:pPr>
    </w:p>
    <w:p w:rsidR="007B4BA3" w:rsidRPr="00B710C2" w:rsidRDefault="007B4BA3" w:rsidP="007B4BA3">
      <w:pPr>
        <w:numPr>
          <w:ilvl w:val="0"/>
          <w:numId w:val="29"/>
        </w:numPr>
        <w:spacing w:after="0" w:line="240" w:lineRule="auto"/>
        <w:ind w:left="426" w:hanging="426"/>
        <w:jc w:val="both"/>
        <w:rPr>
          <w:rFonts w:ascii="Arial" w:eastAsia="Times New Roman" w:hAnsi="Arial" w:cs="Arial"/>
          <w:color w:val="000000"/>
          <w:lang w:eastAsia="cs-CZ"/>
        </w:rPr>
      </w:pPr>
      <w:r w:rsidRPr="00B710C2">
        <w:rPr>
          <w:rFonts w:ascii="Arial" w:eastAsia="DejaVu Sans" w:hAnsi="Arial" w:cs="Arial"/>
          <w:kern w:val="1"/>
          <w:lang w:eastAsia="zh-CN" w:bidi="hi-IN"/>
        </w:rPr>
        <w:t xml:space="preserve"> Zhotovitel se zavazuje, že bankovní účet jím určený pro zaplacení jakéhokoliv závazku objednatele na základě této smlouvy bude od data podpisu této smlouvy do ukončení její platnosti zveřejněn způsobem umožňující dálkový přístup ve smyslu § 96 odst. 2 ZDPH, v opačném případě je zhotovitel povinen sdělit objednateli jiný bankovní účet řádně zveřejněný ve smyslu § 96</w:t>
      </w:r>
      <w:r>
        <w:rPr>
          <w:rFonts w:ascii="Arial" w:eastAsia="DejaVu Sans" w:hAnsi="Arial" w:cs="Arial"/>
          <w:kern w:val="1"/>
          <w:lang w:eastAsia="zh-CN" w:bidi="hi-IN"/>
        </w:rPr>
        <w:t xml:space="preserve"> ZDPH</w:t>
      </w:r>
      <w:r w:rsidRPr="00B710C2">
        <w:rPr>
          <w:rFonts w:ascii="Arial" w:eastAsia="DejaVu Sans" w:hAnsi="Arial" w:cs="Arial"/>
          <w:kern w:val="1"/>
          <w:lang w:eastAsia="zh-CN" w:bidi="hi-IN"/>
        </w:rPr>
        <w:t>. Pokud bude zhotovitel označen správcem daně za nespolehlivého plátce ve smyslu § 106a ZDPH, zavazuje se zároveň o této skutečnosti neprodleně informovat objednatele spolu s uvedením data, kdy tato skutečnost nastala.</w:t>
      </w:r>
    </w:p>
    <w:p w:rsidR="007B4BA3" w:rsidRPr="00B710C2" w:rsidRDefault="007B4BA3" w:rsidP="007B4BA3">
      <w:pPr>
        <w:spacing w:after="0" w:line="240" w:lineRule="auto"/>
        <w:ind w:left="426"/>
        <w:jc w:val="both"/>
        <w:rPr>
          <w:rFonts w:ascii="Arial" w:eastAsia="Times New Roman" w:hAnsi="Arial" w:cs="Arial"/>
          <w:color w:val="000000"/>
          <w:lang w:eastAsia="cs-CZ"/>
        </w:rPr>
      </w:pPr>
    </w:p>
    <w:p w:rsidR="007B4BA3" w:rsidRPr="00156EC8" w:rsidRDefault="007B4BA3" w:rsidP="007B4BA3">
      <w:pPr>
        <w:numPr>
          <w:ilvl w:val="0"/>
          <w:numId w:val="29"/>
        </w:numPr>
        <w:spacing w:after="0" w:line="240" w:lineRule="auto"/>
        <w:ind w:left="426" w:hanging="426"/>
        <w:jc w:val="both"/>
        <w:rPr>
          <w:rFonts w:ascii="Arial" w:eastAsia="Times New Roman" w:hAnsi="Arial" w:cs="Arial"/>
          <w:color w:val="000000"/>
          <w:lang w:eastAsia="cs-CZ"/>
        </w:rPr>
      </w:pPr>
      <w:r w:rsidRPr="00B710C2">
        <w:rPr>
          <w:rFonts w:ascii="Arial" w:eastAsia="DejaVu Sans" w:hAnsi="Arial" w:cs="Arial"/>
          <w:kern w:val="1"/>
          <w:lang w:eastAsia="zh-CN" w:bidi="hi-IN"/>
        </w:rPr>
        <w:t xml:space="preserve"> Pokud objednateli vznikne podle § 109 ZDPH ručení za nezaplacenou DPH z přijatého zdanitelného plnění od objednatele, nebo se objednatel důvodně domnívá, že tyto skutečnosti nastaly nebo mohly nastat, má objednatel právo bez souhlasu </w:t>
      </w:r>
      <w:r w:rsidR="003B41DB">
        <w:rPr>
          <w:rFonts w:ascii="Arial" w:eastAsia="DejaVu Sans" w:hAnsi="Arial" w:cs="Arial"/>
          <w:kern w:val="1"/>
          <w:lang w:eastAsia="zh-CN" w:bidi="hi-IN"/>
        </w:rPr>
        <w:t>zhotovitele</w:t>
      </w:r>
      <w:r w:rsidRPr="00B710C2">
        <w:rPr>
          <w:rFonts w:ascii="Arial" w:eastAsia="DejaVu Sans" w:hAnsi="Arial" w:cs="Arial"/>
          <w:kern w:val="1"/>
          <w:lang w:eastAsia="zh-CN" w:bidi="hi-IN"/>
        </w:rPr>
        <w:t xml:space="preserve"> uplatnit postup zvláštního zajištění daně, tzn., že je objednatel oprávněn odvést částku DPH podle faktury – daňového dokladu vystavené zhotovitelem přímo příslušnému finančnímu úřadu</w:t>
      </w:r>
      <w:r>
        <w:rPr>
          <w:rFonts w:ascii="Arial" w:eastAsia="DejaVu Sans" w:hAnsi="Arial" w:cs="Arial"/>
          <w:kern w:val="1"/>
          <w:lang w:eastAsia="zh-CN" w:bidi="hi-IN"/>
        </w:rPr>
        <w:t>,</w:t>
      </w:r>
      <w:r w:rsidRPr="00B710C2">
        <w:rPr>
          <w:rFonts w:ascii="Arial" w:eastAsia="DejaVu Sans" w:hAnsi="Arial" w:cs="Arial"/>
          <w:kern w:val="1"/>
          <w:lang w:eastAsia="zh-CN" w:bidi="hi-IN"/>
        </w:rPr>
        <w:t xml:space="preserve"> a to v návaznosti na § 109 a § 109a ZDPH. </w:t>
      </w:r>
    </w:p>
    <w:p w:rsidR="007B4BA3" w:rsidRPr="00B710C2" w:rsidRDefault="007B4BA3" w:rsidP="007B4BA3">
      <w:pPr>
        <w:spacing w:after="0" w:line="240" w:lineRule="auto"/>
        <w:jc w:val="both"/>
        <w:rPr>
          <w:rFonts w:ascii="Arial" w:eastAsia="Times New Roman" w:hAnsi="Arial" w:cs="Arial"/>
          <w:color w:val="000000"/>
          <w:lang w:eastAsia="cs-CZ"/>
        </w:rPr>
      </w:pPr>
    </w:p>
    <w:p w:rsidR="007B4BA3" w:rsidRPr="00B710C2" w:rsidRDefault="007B4BA3" w:rsidP="007B4BA3">
      <w:pPr>
        <w:numPr>
          <w:ilvl w:val="0"/>
          <w:numId w:val="29"/>
        </w:numPr>
        <w:spacing w:after="0" w:line="240" w:lineRule="auto"/>
        <w:ind w:left="426" w:hanging="426"/>
        <w:jc w:val="both"/>
        <w:rPr>
          <w:rFonts w:ascii="Arial" w:eastAsia="Times New Roman" w:hAnsi="Arial" w:cs="Arial"/>
          <w:color w:val="000000"/>
          <w:lang w:eastAsia="cs-CZ"/>
        </w:rPr>
      </w:pPr>
      <w:r w:rsidRPr="00B710C2">
        <w:rPr>
          <w:rFonts w:ascii="Arial" w:eastAsia="Times New Roman" w:hAnsi="Arial" w:cs="Arial"/>
          <w:color w:val="000000"/>
          <w:lang w:eastAsia="cs-CZ"/>
        </w:rPr>
        <w:t xml:space="preserve"> </w:t>
      </w:r>
      <w:r w:rsidRPr="00B710C2">
        <w:rPr>
          <w:rFonts w:ascii="Arial" w:eastAsia="DejaVu Sans" w:hAnsi="Arial" w:cs="Arial"/>
          <w:kern w:val="1"/>
          <w:lang w:eastAsia="zh-CN" w:bidi="hi-IN"/>
        </w:rPr>
        <w:t>Úhradou DPH na účet finančního úřadu se pohledávka zhotovitele vůči objednateli v částce uhrazené DPH považuje bez ohledu na další ustanovení smlouvy za uhrazenou. Zároveň je objednatel povinen zhotovitele o takové úhradě bezprostředně po jejím uskutečnění písemně informovat.</w:t>
      </w:r>
    </w:p>
    <w:p w:rsidR="007B4BA3" w:rsidRPr="00B710C2" w:rsidRDefault="007B4BA3" w:rsidP="007B4BA3">
      <w:pPr>
        <w:spacing w:after="0" w:line="240" w:lineRule="auto"/>
        <w:rPr>
          <w:rFonts w:ascii="Arial" w:eastAsia="Times New Roman" w:hAnsi="Arial" w:cs="Arial"/>
          <w:color w:val="000000"/>
          <w:lang w:eastAsia="cs-CZ"/>
        </w:rPr>
      </w:pPr>
    </w:p>
    <w:p w:rsidR="007B4BA3" w:rsidRPr="00B710C2" w:rsidRDefault="007B4BA3" w:rsidP="007B4BA3">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Článek VI</w:t>
      </w:r>
    </w:p>
    <w:p w:rsidR="007B4BA3" w:rsidRPr="00B710C2" w:rsidRDefault="007B4BA3" w:rsidP="007B4BA3">
      <w:pPr>
        <w:spacing w:after="0" w:line="240" w:lineRule="auto"/>
        <w:jc w:val="center"/>
        <w:rPr>
          <w:rFonts w:ascii="Arial" w:eastAsia="Times New Roman" w:hAnsi="Arial" w:cs="Arial"/>
          <w:b/>
          <w:color w:val="000000"/>
          <w:lang w:eastAsia="cs-CZ"/>
        </w:rPr>
      </w:pPr>
      <w:r w:rsidRPr="00B710C2">
        <w:rPr>
          <w:rFonts w:ascii="Arial" w:eastAsia="Times New Roman" w:hAnsi="Arial" w:cs="Arial"/>
          <w:b/>
          <w:color w:val="000000"/>
          <w:lang w:eastAsia="cs-CZ"/>
        </w:rPr>
        <w:t>SOUČINNOST A DODACÍ PODMÍNKY</w:t>
      </w:r>
    </w:p>
    <w:p w:rsidR="007B4BA3" w:rsidRPr="00B710C2" w:rsidRDefault="007B4BA3" w:rsidP="007B4BA3">
      <w:pPr>
        <w:spacing w:after="0" w:line="240" w:lineRule="auto"/>
        <w:jc w:val="center"/>
        <w:rPr>
          <w:rFonts w:ascii="Arial" w:eastAsia="Times New Roman" w:hAnsi="Arial" w:cs="Arial"/>
          <w:b/>
          <w:color w:val="000000"/>
          <w:lang w:eastAsia="cs-CZ"/>
        </w:rPr>
      </w:pPr>
    </w:p>
    <w:p w:rsidR="007B4BA3" w:rsidRPr="00B710C2" w:rsidRDefault="007B4BA3" w:rsidP="007B4BA3">
      <w:pPr>
        <w:numPr>
          <w:ilvl w:val="1"/>
          <w:numId w:val="30"/>
        </w:numPr>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K řádnému plnění předmětu smlouvy objednatel zajistí pro zhotovitele zejména:</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32"/>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vstup servisním technikům zhotovitele do objektu objednatele v době potřebné k provádění díla podle této smlouvy, tj. i v mimopracovní době;</w:t>
      </w:r>
    </w:p>
    <w:p w:rsidR="007B4BA3" w:rsidRPr="00B710C2" w:rsidRDefault="007B4BA3" w:rsidP="007B4BA3">
      <w:pPr>
        <w:spacing w:after="0" w:line="240" w:lineRule="auto"/>
        <w:ind w:left="709" w:hanging="283"/>
        <w:jc w:val="both"/>
        <w:rPr>
          <w:rFonts w:ascii="Arial" w:eastAsia="Times New Roman" w:hAnsi="Arial" w:cs="Times New Roman"/>
          <w:lang w:eastAsia="cs-CZ"/>
        </w:rPr>
      </w:pPr>
    </w:p>
    <w:p w:rsidR="007B4BA3" w:rsidRPr="00B710C2" w:rsidRDefault="007B4BA3" w:rsidP="007B4BA3">
      <w:pPr>
        <w:numPr>
          <w:ilvl w:val="0"/>
          <w:numId w:val="32"/>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poučení servisních techniků zhotovitele o dodržování ochranných a bezpečnostních opatření v objektu objednatele;</w:t>
      </w:r>
    </w:p>
    <w:p w:rsidR="007B4BA3" w:rsidRPr="00B710C2" w:rsidRDefault="007B4BA3" w:rsidP="007B4BA3">
      <w:pPr>
        <w:spacing w:after="0" w:line="240" w:lineRule="auto"/>
        <w:ind w:left="709" w:hanging="283"/>
        <w:jc w:val="both"/>
        <w:rPr>
          <w:rFonts w:ascii="Arial" w:eastAsia="Times New Roman" w:hAnsi="Arial" w:cs="Times New Roman"/>
          <w:lang w:eastAsia="cs-CZ"/>
        </w:rPr>
      </w:pPr>
    </w:p>
    <w:p w:rsidR="007B4BA3" w:rsidRPr="00B710C2" w:rsidRDefault="007B4BA3" w:rsidP="007B4BA3">
      <w:pPr>
        <w:numPr>
          <w:ilvl w:val="0"/>
          <w:numId w:val="32"/>
        </w:numPr>
        <w:spacing w:after="0" w:line="240" w:lineRule="auto"/>
        <w:ind w:left="709" w:hanging="283"/>
        <w:jc w:val="both"/>
        <w:rPr>
          <w:rFonts w:ascii="Arial" w:eastAsia="Times New Roman" w:hAnsi="Arial" w:cs="Times New Roman"/>
          <w:lang w:eastAsia="cs-CZ"/>
        </w:rPr>
      </w:pPr>
      <w:r>
        <w:rPr>
          <w:rFonts w:ascii="Arial" w:eastAsia="Times New Roman" w:hAnsi="Arial" w:cs="Times New Roman"/>
          <w:lang w:eastAsia="cs-CZ"/>
        </w:rPr>
        <w:t>bezpečné</w:t>
      </w:r>
      <w:r w:rsidRPr="00B710C2">
        <w:rPr>
          <w:rFonts w:ascii="Arial" w:eastAsia="Times New Roman" w:hAnsi="Arial" w:cs="Times New Roman"/>
          <w:lang w:eastAsia="cs-CZ"/>
        </w:rPr>
        <w:t xml:space="preserve"> uložení servisní dokumentace a nezbytného servisního příslušenství k provádění díla podle této smlouvy;</w:t>
      </w:r>
    </w:p>
    <w:p w:rsidR="007B4BA3" w:rsidRPr="00B710C2" w:rsidRDefault="007B4BA3" w:rsidP="007B4BA3">
      <w:pPr>
        <w:spacing w:after="0" w:line="240" w:lineRule="auto"/>
        <w:ind w:left="709" w:hanging="283"/>
        <w:jc w:val="both"/>
        <w:rPr>
          <w:rFonts w:ascii="Arial" w:eastAsia="Times New Roman" w:hAnsi="Arial" w:cs="Times New Roman"/>
          <w:lang w:eastAsia="cs-CZ"/>
        </w:rPr>
      </w:pPr>
    </w:p>
    <w:p w:rsidR="007B4BA3" w:rsidRPr="00B710C2" w:rsidRDefault="007B4BA3" w:rsidP="007B4BA3">
      <w:pPr>
        <w:numPr>
          <w:ilvl w:val="0"/>
          <w:numId w:val="32"/>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parkování pro 1</w:t>
      </w:r>
      <w:r>
        <w:rPr>
          <w:rFonts w:ascii="Arial" w:eastAsia="Times New Roman" w:hAnsi="Arial" w:cs="Times New Roman"/>
          <w:lang w:eastAsia="cs-CZ"/>
        </w:rPr>
        <w:t xml:space="preserve"> (slovy: jedno)</w:t>
      </w:r>
      <w:r w:rsidRPr="00B710C2">
        <w:rPr>
          <w:rFonts w:ascii="Arial" w:eastAsia="Times New Roman" w:hAnsi="Arial" w:cs="Times New Roman"/>
          <w:lang w:eastAsia="cs-CZ"/>
        </w:rPr>
        <w:t xml:space="preserve"> vozidlo zhotovi</w:t>
      </w:r>
      <w:r>
        <w:rPr>
          <w:rFonts w:ascii="Arial" w:eastAsia="Times New Roman" w:hAnsi="Arial" w:cs="Times New Roman"/>
          <w:lang w:eastAsia="cs-CZ"/>
        </w:rPr>
        <w:t>tele v místě plnění podle čl. III</w:t>
      </w:r>
      <w:r w:rsidRPr="00B710C2">
        <w:rPr>
          <w:rFonts w:ascii="Arial" w:eastAsia="Times New Roman" w:hAnsi="Arial" w:cs="Times New Roman"/>
          <w:lang w:eastAsia="cs-CZ"/>
        </w:rPr>
        <w:t xml:space="preserve"> odst. 1 této smlouvy;</w:t>
      </w:r>
    </w:p>
    <w:p w:rsidR="007B4BA3" w:rsidRPr="00B710C2" w:rsidRDefault="007B4BA3" w:rsidP="007B4BA3">
      <w:pPr>
        <w:spacing w:after="0" w:line="240" w:lineRule="auto"/>
        <w:ind w:left="709"/>
        <w:jc w:val="both"/>
        <w:rPr>
          <w:rFonts w:ascii="Arial" w:eastAsia="Times New Roman" w:hAnsi="Arial" w:cs="Times New Roman"/>
          <w:lang w:eastAsia="cs-CZ"/>
        </w:rPr>
      </w:pPr>
    </w:p>
    <w:p w:rsidR="007B4BA3" w:rsidRPr="00B710C2" w:rsidRDefault="007B4BA3" w:rsidP="007B4BA3">
      <w:pPr>
        <w:numPr>
          <w:ilvl w:val="0"/>
          <w:numId w:val="32"/>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možnost zhodnotit používaný spotřební materiál z hlediska jeho vhodnosti pro plynulý provoz a funkčnost zařízení pro zpracování bankovek.</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1"/>
          <w:numId w:val="30"/>
        </w:numPr>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Zhotovitel je povinen zajistit, aby servisní technici poskytující služby podle této smlouvy, byli vybaveni platným průkazem totožnosti.</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1"/>
          <w:numId w:val="30"/>
        </w:numPr>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Servisní technici zhotovitele jsou:</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31"/>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oprávněni vstupovat pouze do těch prostorů v objektu objednatele, které budou dohodnuty mezi zmocněnci pro jednání věcná a technická obou smluvních stran;</w:t>
      </w:r>
    </w:p>
    <w:p w:rsidR="007B4BA3" w:rsidRPr="00B710C2" w:rsidRDefault="007B4BA3" w:rsidP="007B4BA3">
      <w:pPr>
        <w:spacing w:after="0" w:line="240" w:lineRule="auto"/>
        <w:jc w:val="both"/>
        <w:rPr>
          <w:rFonts w:ascii="Arial" w:eastAsia="Times New Roman" w:hAnsi="Arial" w:cs="Times New Roman"/>
          <w:lang w:eastAsia="cs-CZ"/>
        </w:rPr>
      </w:pPr>
    </w:p>
    <w:p w:rsidR="007B4BA3" w:rsidRPr="00B710C2" w:rsidRDefault="007B4BA3" w:rsidP="007B4BA3">
      <w:pPr>
        <w:numPr>
          <w:ilvl w:val="0"/>
          <w:numId w:val="31"/>
        </w:numPr>
        <w:spacing w:after="0" w:line="240" w:lineRule="auto"/>
        <w:ind w:left="709" w:hanging="283"/>
        <w:jc w:val="both"/>
        <w:rPr>
          <w:rFonts w:ascii="Arial" w:eastAsia="Times New Roman" w:hAnsi="Arial" w:cs="Times New Roman"/>
          <w:lang w:eastAsia="cs-CZ"/>
        </w:rPr>
      </w:pPr>
      <w:r w:rsidRPr="00B710C2">
        <w:rPr>
          <w:rFonts w:ascii="Arial" w:eastAsia="Times New Roman" w:hAnsi="Arial" w:cs="Times New Roman"/>
          <w:lang w:eastAsia="cs-CZ"/>
        </w:rPr>
        <w:t>při poskytování služeb v objektu objednatele povinni nosit viditelně průkazy pro vstup do tohoto objektu.</w:t>
      </w:r>
    </w:p>
    <w:p w:rsidR="007B4BA3" w:rsidRPr="00B710C2" w:rsidRDefault="007B4BA3" w:rsidP="007B4BA3">
      <w:pPr>
        <w:spacing w:after="0" w:line="240" w:lineRule="auto"/>
        <w:ind w:left="851"/>
        <w:jc w:val="both"/>
        <w:rPr>
          <w:rFonts w:ascii="Arial" w:eastAsia="Times New Roman" w:hAnsi="Arial" w:cs="Times New Roman"/>
          <w:lang w:eastAsia="cs-CZ"/>
        </w:rPr>
      </w:pPr>
    </w:p>
    <w:p w:rsidR="007B4BA3" w:rsidRPr="00B710C2" w:rsidRDefault="007B4BA3" w:rsidP="007B4BA3">
      <w:pPr>
        <w:numPr>
          <w:ilvl w:val="1"/>
          <w:numId w:val="30"/>
        </w:numPr>
        <w:spacing w:after="0" w:line="240" w:lineRule="auto"/>
        <w:ind w:left="426" w:hanging="426"/>
        <w:jc w:val="both"/>
        <w:rPr>
          <w:rFonts w:ascii="Arial" w:eastAsia="Times New Roman" w:hAnsi="Arial" w:cs="Arial"/>
          <w:lang w:eastAsia="cs-CZ"/>
        </w:rPr>
      </w:pPr>
      <w:r w:rsidRPr="00B710C2">
        <w:rPr>
          <w:rFonts w:ascii="Arial" w:eastAsia="Times New Roman" w:hAnsi="Arial" w:cs="Arial"/>
          <w:szCs w:val="20"/>
          <w:lang w:eastAsia="cs-CZ"/>
        </w:rPr>
        <w:t>Objednatel informuje zhotovitele o platných bezpečnostních předpisech, pokud tyto mají význam pro činnost servisních techniků zhotovitele. Objednatel zhotoviteli podá zprávu o případech, kdy jeho servisní technici tyto bezpečnostní předpisy porušili. V případě závažného porušení bezpečnostních předpisů ze strany servisního technika zhotovitele může objednatel odmítnout, aby se tato osoba dále podílela na poskytování služeb dle této smlouvy, a odep</w:t>
      </w:r>
      <w:r>
        <w:rPr>
          <w:rFonts w:ascii="Arial" w:eastAsia="Times New Roman" w:hAnsi="Arial" w:cs="Arial"/>
          <w:szCs w:val="20"/>
          <w:lang w:eastAsia="cs-CZ"/>
        </w:rPr>
        <w:t>řít jí přístup do svého objektu. V celém objektu navíc platí zákaz pořizování audiovizuálních záznamů (zejména fotografií a videií).</w:t>
      </w:r>
    </w:p>
    <w:p w:rsidR="007B4BA3" w:rsidRPr="00B710C2" w:rsidRDefault="007B4BA3" w:rsidP="007B4BA3">
      <w:pPr>
        <w:spacing w:after="0" w:line="240" w:lineRule="auto"/>
        <w:ind w:left="426"/>
        <w:jc w:val="both"/>
        <w:rPr>
          <w:rFonts w:ascii="Arial" w:eastAsia="Times New Roman" w:hAnsi="Arial" w:cs="Arial"/>
          <w:lang w:eastAsia="cs-CZ"/>
        </w:rPr>
      </w:pPr>
    </w:p>
    <w:p w:rsidR="007B4BA3" w:rsidRPr="00B710C2" w:rsidRDefault="007B4BA3" w:rsidP="007B4BA3">
      <w:pPr>
        <w:numPr>
          <w:ilvl w:val="1"/>
          <w:numId w:val="30"/>
        </w:numPr>
        <w:spacing w:after="0" w:line="240" w:lineRule="auto"/>
        <w:ind w:left="426" w:hanging="426"/>
        <w:jc w:val="both"/>
        <w:rPr>
          <w:rFonts w:ascii="Arial" w:eastAsia="Times New Roman" w:hAnsi="Arial" w:cs="Arial"/>
          <w:lang w:eastAsia="cs-CZ"/>
        </w:rPr>
      </w:pPr>
      <w:r w:rsidRPr="00B710C2">
        <w:rPr>
          <w:rFonts w:ascii="Arial" w:hAnsi="Arial" w:cs="Arial"/>
        </w:rPr>
        <w:t>Zhotovitel se zavazuje při provádění díla podle této smlouvy dodržovat právní předpisy, ustanovení této smlouvy, jakož i technické normy platné v České republice. Dále se zavazuje dodržovat bezpečnostní předpisy platné v objektu objednatele a při případné manipulaci s bankovkami při provádění díla podle této smlouvy postupovat podle platných vnitropodnikových směrnic objednatele, vztahujících se k bezpečnostní ochraně výroby a bezpečnostním režimovým opatřením, pokud s nimi byl prokazatelně seznámen.</w:t>
      </w:r>
    </w:p>
    <w:p w:rsidR="007B4BA3" w:rsidRPr="00B710C2" w:rsidRDefault="007B4BA3" w:rsidP="007B4BA3">
      <w:pPr>
        <w:spacing w:after="0" w:line="240" w:lineRule="auto"/>
        <w:ind w:left="426"/>
        <w:jc w:val="both"/>
        <w:rPr>
          <w:rFonts w:ascii="Arial" w:eastAsia="Times New Roman" w:hAnsi="Arial" w:cs="Arial"/>
          <w:lang w:eastAsia="cs-CZ"/>
        </w:rPr>
      </w:pPr>
    </w:p>
    <w:p w:rsidR="007B4BA3" w:rsidRPr="00897950" w:rsidRDefault="007B4BA3" w:rsidP="007B4BA3">
      <w:pPr>
        <w:numPr>
          <w:ilvl w:val="1"/>
          <w:numId w:val="30"/>
        </w:numPr>
        <w:spacing w:after="0" w:line="240" w:lineRule="auto"/>
        <w:ind w:left="426" w:hanging="426"/>
        <w:jc w:val="both"/>
        <w:rPr>
          <w:rFonts w:ascii="Arial" w:eastAsia="Times New Roman" w:hAnsi="Arial" w:cs="Arial"/>
          <w:lang w:eastAsia="cs-CZ"/>
        </w:rPr>
      </w:pPr>
      <w:r w:rsidRPr="00B710C2">
        <w:rPr>
          <w:rFonts w:ascii="Arial" w:hAnsi="Arial" w:cs="Arial"/>
        </w:rPr>
        <w:t>Pravidelnou údržbu zařízení na zpracování bankovek, nevyžadující spolupráci se zhotovitelem, může objednatel provádět sám pomocí zaškolené obsluhy, a to v rozsahu stanoveném v uživatelské příručce k zařízení na zpracování bankovek, včetně čištění po každé směně.</w:t>
      </w:r>
    </w:p>
    <w:p w:rsidR="007B4BA3" w:rsidRPr="00B710C2" w:rsidRDefault="007B4BA3" w:rsidP="007B4BA3">
      <w:pPr>
        <w:spacing w:after="0" w:line="240" w:lineRule="auto"/>
        <w:jc w:val="both"/>
        <w:rPr>
          <w:rFonts w:ascii="Arial" w:eastAsia="Times New Roman" w:hAnsi="Arial" w:cs="Arial"/>
          <w:lang w:eastAsia="cs-CZ"/>
        </w:rPr>
      </w:pPr>
    </w:p>
    <w:p w:rsidR="007B4BA3" w:rsidRPr="00196147" w:rsidRDefault="007B4BA3" w:rsidP="007B4BA3">
      <w:pPr>
        <w:numPr>
          <w:ilvl w:val="1"/>
          <w:numId w:val="30"/>
        </w:numPr>
        <w:spacing w:after="0" w:line="240" w:lineRule="auto"/>
        <w:ind w:left="426" w:hanging="426"/>
        <w:jc w:val="both"/>
        <w:rPr>
          <w:rFonts w:ascii="Arial" w:eastAsia="Times New Roman" w:hAnsi="Arial" w:cs="Arial"/>
          <w:lang w:eastAsia="cs-CZ"/>
        </w:rPr>
      </w:pPr>
      <w:r w:rsidRPr="00B710C2">
        <w:rPr>
          <w:rFonts w:ascii="Arial" w:hAnsi="Arial" w:cs="Arial"/>
        </w:rPr>
        <w:t xml:space="preserve">Zhotovitel zaručuje objednateli dodávku náhradních a opotřebitelných dílů nebo jejich vhodných ekvivalentů, nutných pro plynulý provoz zařízení na zpracování bankovek, a to po celou dobu účinnosti této smlouvy. </w:t>
      </w:r>
    </w:p>
    <w:p w:rsidR="007B4BA3" w:rsidRDefault="007B4BA3" w:rsidP="007B4BA3">
      <w:pPr>
        <w:spacing w:after="0" w:line="240" w:lineRule="auto"/>
        <w:jc w:val="center"/>
        <w:rPr>
          <w:rFonts w:ascii="Arial" w:eastAsia="Times New Roman" w:hAnsi="Arial" w:cs="Arial"/>
          <w:b/>
          <w:color w:val="000000"/>
          <w:lang w:eastAsia="cs-CZ"/>
        </w:rPr>
      </w:pPr>
    </w:p>
    <w:p w:rsidR="007B4BA3" w:rsidRDefault="007B4BA3" w:rsidP="007B4BA3">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Článek VII</w:t>
      </w:r>
    </w:p>
    <w:p w:rsidR="007B4BA3" w:rsidRPr="00E962AC" w:rsidRDefault="007B4BA3" w:rsidP="007B4BA3">
      <w:pPr>
        <w:spacing w:after="0" w:line="240" w:lineRule="auto"/>
        <w:jc w:val="center"/>
        <w:rPr>
          <w:rFonts w:ascii="Arial" w:eastAsia="Times New Roman" w:hAnsi="Arial" w:cs="Arial"/>
          <w:b/>
          <w:color w:val="000000"/>
          <w:lang w:eastAsia="cs-CZ"/>
        </w:rPr>
      </w:pPr>
      <w:r w:rsidRPr="00E962AC">
        <w:rPr>
          <w:rFonts w:ascii="Arial" w:hAnsi="Arial" w:cs="Arial"/>
          <w:b/>
        </w:rPr>
        <w:t>SANK</w:t>
      </w:r>
      <w:r>
        <w:rPr>
          <w:rFonts w:ascii="Arial" w:hAnsi="Arial" w:cs="Arial"/>
          <w:b/>
        </w:rPr>
        <w:t>ČNÍ UJEDNÁNÍ</w:t>
      </w:r>
    </w:p>
    <w:p w:rsidR="007B4BA3" w:rsidRPr="00B710C2" w:rsidRDefault="007B4BA3" w:rsidP="007B4BA3">
      <w:pPr>
        <w:spacing w:after="0" w:line="240" w:lineRule="auto"/>
        <w:jc w:val="center"/>
        <w:rPr>
          <w:rFonts w:ascii="Arial" w:hAnsi="Arial" w:cs="Arial"/>
          <w:b/>
        </w:rPr>
      </w:pPr>
    </w:p>
    <w:p w:rsidR="007B4BA3" w:rsidRPr="007235EC" w:rsidRDefault="007B4BA3" w:rsidP="007B4BA3">
      <w:pPr>
        <w:numPr>
          <w:ilvl w:val="0"/>
          <w:numId w:val="34"/>
        </w:numPr>
        <w:tabs>
          <w:tab w:val="clear" w:pos="360"/>
        </w:tabs>
        <w:spacing w:after="0" w:line="240" w:lineRule="auto"/>
        <w:ind w:left="426" w:hanging="426"/>
        <w:jc w:val="both"/>
        <w:rPr>
          <w:rFonts w:ascii="Arial" w:hAnsi="Arial" w:cs="Arial"/>
        </w:rPr>
      </w:pPr>
      <w:r w:rsidRPr="00B710C2">
        <w:rPr>
          <w:rFonts w:ascii="Arial" w:hAnsi="Arial" w:cs="Arial"/>
        </w:rPr>
        <w:t xml:space="preserve">V případě, že objednatel je v prodlení s úhradou oprávněného daňového dokladu (faktury), </w:t>
      </w:r>
      <w:r w:rsidRPr="007235EC">
        <w:rPr>
          <w:rFonts w:ascii="Arial" w:hAnsi="Arial" w:cs="Arial"/>
        </w:rPr>
        <w:t>vzniká zhotoviteli v souladu s § 1970 občanského zákoníku právo na úrok z prodlení ve výši 0,05 % dlužné částky za každý i započatý den prodlení.</w:t>
      </w:r>
    </w:p>
    <w:p w:rsidR="007B4BA3" w:rsidRPr="007235EC" w:rsidRDefault="007B4BA3" w:rsidP="007B4BA3">
      <w:pPr>
        <w:spacing w:after="0" w:line="240" w:lineRule="auto"/>
        <w:ind w:left="426"/>
        <w:jc w:val="both"/>
        <w:rPr>
          <w:rFonts w:ascii="Arial" w:hAnsi="Arial" w:cs="Arial"/>
        </w:rPr>
      </w:pPr>
    </w:p>
    <w:p w:rsidR="007B4BA3" w:rsidRPr="00B710C2" w:rsidRDefault="007B4BA3" w:rsidP="007B4BA3">
      <w:pPr>
        <w:numPr>
          <w:ilvl w:val="0"/>
          <w:numId w:val="34"/>
        </w:numPr>
        <w:tabs>
          <w:tab w:val="clear" w:pos="360"/>
        </w:tabs>
        <w:spacing w:after="0" w:line="240" w:lineRule="auto"/>
        <w:ind w:left="426" w:hanging="426"/>
        <w:jc w:val="both"/>
        <w:rPr>
          <w:rFonts w:ascii="Arial" w:hAnsi="Arial" w:cs="Arial"/>
        </w:rPr>
      </w:pPr>
      <w:r w:rsidRPr="007235EC">
        <w:rPr>
          <w:rFonts w:ascii="Arial" w:hAnsi="Arial" w:cs="Arial"/>
        </w:rPr>
        <w:t>V případě, že zhotovitel nedodrží některou ze lhůt podle čl. I. odst. 3, písm. a), čl. I odst. 3 písm. e), čl. II odst. 3, čl. III odst. 3 nebo čl. III odst. 5 této smlouvy, vzniká objednateli právo na smluvní pokutu ve výši 500 EUR (slovy: pět set EUR)</w:t>
      </w:r>
      <w:r w:rsidRPr="00B710C2">
        <w:rPr>
          <w:rFonts w:ascii="Arial" w:hAnsi="Arial" w:cs="Arial"/>
        </w:rPr>
        <w:t xml:space="preserve"> za každý i započatý den prodlení. </w:t>
      </w:r>
    </w:p>
    <w:p w:rsidR="007B4BA3" w:rsidRPr="00B710C2" w:rsidRDefault="007B4BA3" w:rsidP="007B4BA3">
      <w:pPr>
        <w:spacing w:after="0" w:line="240" w:lineRule="auto"/>
        <w:ind w:left="426"/>
        <w:jc w:val="both"/>
        <w:rPr>
          <w:rFonts w:ascii="Arial" w:hAnsi="Arial" w:cs="Arial"/>
        </w:rPr>
      </w:pPr>
    </w:p>
    <w:p w:rsidR="007B4BA3" w:rsidRPr="00B710C2" w:rsidRDefault="007B4BA3" w:rsidP="007B4BA3">
      <w:pPr>
        <w:numPr>
          <w:ilvl w:val="0"/>
          <w:numId w:val="34"/>
        </w:numPr>
        <w:tabs>
          <w:tab w:val="clear" w:pos="360"/>
        </w:tabs>
        <w:spacing w:after="0" w:line="240" w:lineRule="auto"/>
        <w:ind w:left="426" w:hanging="426"/>
        <w:jc w:val="both"/>
        <w:rPr>
          <w:rFonts w:ascii="Arial" w:hAnsi="Arial" w:cs="Arial"/>
          <w:color w:val="000000"/>
        </w:rPr>
      </w:pPr>
      <w:r w:rsidRPr="00B710C2">
        <w:rPr>
          <w:rFonts w:ascii="Arial" w:hAnsi="Arial" w:cs="Arial"/>
          <w:color w:val="000000"/>
        </w:rPr>
        <w:t>Obě smluvní strany se zavazují před uplatněním nároku na úrok z prodlení nebo smluvní pokutu vyzvat druhou smluvní stranu k podání vysvětlení.</w:t>
      </w:r>
    </w:p>
    <w:p w:rsidR="007B4BA3" w:rsidRPr="00B710C2" w:rsidRDefault="007B4BA3" w:rsidP="007B4BA3">
      <w:pPr>
        <w:spacing w:after="0" w:line="240" w:lineRule="auto"/>
        <w:ind w:left="426"/>
        <w:jc w:val="both"/>
        <w:rPr>
          <w:rFonts w:ascii="Arial" w:hAnsi="Arial" w:cs="Arial"/>
          <w:color w:val="000000"/>
        </w:rPr>
      </w:pPr>
    </w:p>
    <w:p w:rsidR="007B4BA3" w:rsidRPr="00B710C2" w:rsidRDefault="007B4BA3" w:rsidP="007B4BA3">
      <w:pPr>
        <w:numPr>
          <w:ilvl w:val="0"/>
          <w:numId w:val="34"/>
        </w:numPr>
        <w:tabs>
          <w:tab w:val="clear" w:pos="360"/>
        </w:tabs>
        <w:spacing w:after="0" w:line="240" w:lineRule="auto"/>
        <w:ind w:left="426" w:hanging="426"/>
        <w:jc w:val="both"/>
        <w:rPr>
          <w:rFonts w:ascii="Arial" w:hAnsi="Arial" w:cs="Arial"/>
          <w:color w:val="000000"/>
        </w:rPr>
      </w:pPr>
      <w:r w:rsidRPr="00B710C2">
        <w:rPr>
          <w:rFonts w:ascii="Arial" w:hAnsi="Arial" w:cs="Arial"/>
          <w:color w:val="000000"/>
        </w:rPr>
        <w:t>Úrok z prodlení i smluvní pokuta pod</w:t>
      </w:r>
      <w:r>
        <w:rPr>
          <w:rFonts w:ascii="Arial" w:hAnsi="Arial" w:cs="Arial"/>
          <w:color w:val="000000"/>
        </w:rPr>
        <w:t>le tohoto článku jsou splatné v</w:t>
      </w:r>
      <w:r w:rsidRPr="00B710C2">
        <w:rPr>
          <w:rFonts w:ascii="Arial" w:hAnsi="Arial" w:cs="Arial"/>
          <w:color w:val="000000"/>
        </w:rPr>
        <w:t xml:space="preserve"> 14denní lhůtě uvedené na faktuře vystavené na jejich uhrazení. </w:t>
      </w:r>
    </w:p>
    <w:p w:rsidR="007B4BA3" w:rsidRPr="00B710C2" w:rsidRDefault="007B4BA3" w:rsidP="007B4BA3">
      <w:pPr>
        <w:spacing w:after="0" w:line="240" w:lineRule="auto"/>
        <w:ind w:left="426"/>
        <w:jc w:val="both"/>
        <w:rPr>
          <w:rFonts w:ascii="Arial" w:hAnsi="Arial" w:cs="Arial"/>
          <w:color w:val="000000"/>
        </w:rPr>
      </w:pPr>
    </w:p>
    <w:p w:rsidR="007B4BA3" w:rsidRPr="00B710C2" w:rsidRDefault="007B4BA3" w:rsidP="007B4BA3">
      <w:pPr>
        <w:numPr>
          <w:ilvl w:val="0"/>
          <w:numId w:val="34"/>
        </w:numPr>
        <w:tabs>
          <w:tab w:val="clear" w:pos="360"/>
        </w:tabs>
        <w:spacing w:after="0" w:line="240" w:lineRule="auto"/>
        <w:ind w:left="426" w:hanging="426"/>
        <w:jc w:val="both"/>
        <w:rPr>
          <w:rFonts w:ascii="Arial" w:hAnsi="Arial" w:cs="Arial"/>
          <w:color w:val="000000"/>
        </w:rPr>
      </w:pPr>
      <w:r w:rsidRPr="00B710C2">
        <w:rPr>
          <w:rFonts w:ascii="Arial" w:hAnsi="Arial" w:cs="Arial"/>
          <w:color w:val="000000"/>
        </w:rPr>
        <w:t>Uplatněním smluvní pokuty není dotčen ani omezen nárok poškozené smluvní strany na náhradu vzniklé škody v plném rozsahu, ustanovení § 2050 občanského zákoníku se tak nepoužije.</w:t>
      </w:r>
    </w:p>
    <w:p w:rsidR="007B4BA3" w:rsidRDefault="007B4BA3" w:rsidP="007B4BA3">
      <w:pPr>
        <w:spacing w:after="0" w:line="240" w:lineRule="auto"/>
        <w:jc w:val="center"/>
        <w:rPr>
          <w:rFonts w:ascii="Arial" w:eastAsia="Times New Roman" w:hAnsi="Arial" w:cs="Arial"/>
          <w:b/>
          <w:color w:val="000000"/>
          <w:lang w:eastAsia="cs-CZ"/>
        </w:rPr>
      </w:pPr>
    </w:p>
    <w:p w:rsidR="007B4BA3" w:rsidRPr="00B710C2" w:rsidRDefault="007B4BA3" w:rsidP="007B4BA3">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Článek VIII</w:t>
      </w:r>
    </w:p>
    <w:p w:rsidR="007B4BA3" w:rsidRDefault="007B4BA3" w:rsidP="007B4BA3">
      <w:pPr>
        <w:spacing w:after="0" w:line="240" w:lineRule="auto"/>
        <w:jc w:val="center"/>
        <w:rPr>
          <w:rFonts w:ascii="Arial" w:eastAsia="Times New Roman" w:hAnsi="Arial" w:cs="Arial"/>
          <w:b/>
          <w:color w:val="000000"/>
          <w:lang w:eastAsia="cs-CZ"/>
        </w:rPr>
      </w:pPr>
      <w:r w:rsidRPr="00B710C2">
        <w:rPr>
          <w:rFonts w:ascii="Arial" w:eastAsia="Times New Roman" w:hAnsi="Arial" w:cs="Arial"/>
          <w:b/>
          <w:color w:val="000000"/>
          <w:lang w:eastAsia="cs-CZ"/>
        </w:rPr>
        <w:t>DOBA PLATNOSTI SMLOUVY</w:t>
      </w:r>
    </w:p>
    <w:p w:rsidR="007B4BA3" w:rsidRPr="00B710C2" w:rsidRDefault="007B4BA3" w:rsidP="007B4BA3">
      <w:pPr>
        <w:spacing w:after="0" w:line="240" w:lineRule="auto"/>
        <w:jc w:val="center"/>
        <w:rPr>
          <w:rFonts w:ascii="Arial" w:eastAsia="Times New Roman" w:hAnsi="Arial" w:cs="Arial"/>
          <w:b/>
          <w:color w:val="000000"/>
          <w:lang w:eastAsia="cs-CZ"/>
        </w:rPr>
      </w:pPr>
    </w:p>
    <w:p w:rsidR="007B4BA3" w:rsidRDefault="007B4BA3" w:rsidP="007B4BA3">
      <w:pPr>
        <w:numPr>
          <w:ilvl w:val="0"/>
          <w:numId w:val="35"/>
        </w:numPr>
        <w:spacing w:after="0" w:line="240" w:lineRule="auto"/>
        <w:ind w:left="426" w:hanging="426"/>
        <w:jc w:val="both"/>
        <w:rPr>
          <w:rFonts w:ascii="Arial" w:eastAsia="Times New Roman" w:hAnsi="Arial" w:cs="Times New Roman"/>
          <w:lang w:eastAsia="cs-CZ"/>
        </w:rPr>
      </w:pPr>
      <w:r w:rsidRPr="00B710C2">
        <w:rPr>
          <w:rFonts w:ascii="Arial" w:eastAsia="Times New Roman" w:hAnsi="Arial" w:cs="Times New Roman"/>
          <w:lang w:eastAsia="cs-CZ"/>
        </w:rPr>
        <w:t>Tato sml</w:t>
      </w:r>
      <w:r>
        <w:rPr>
          <w:rFonts w:ascii="Arial" w:eastAsia="Times New Roman" w:hAnsi="Arial" w:cs="Times New Roman"/>
          <w:lang w:eastAsia="cs-CZ"/>
        </w:rPr>
        <w:t>ouva se uzavírá na dobu určitou, a to na dobu 10 (slovy: deseti) let ode dne podpisu této smlouvy.</w:t>
      </w:r>
    </w:p>
    <w:p w:rsidR="007B4BA3" w:rsidRDefault="007B4BA3" w:rsidP="007B4BA3">
      <w:pPr>
        <w:spacing w:after="0" w:line="240" w:lineRule="auto"/>
        <w:ind w:left="426"/>
        <w:jc w:val="both"/>
        <w:rPr>
          <w:rFonts w:ascii="Arial" w:eastAsia="Times New Roman" w:hAnsi="Arial" w:cs="Times New Roman"/>
          <w:lang w:eastAsia="cs-CZ"/>
        </w:rPr>
      </w:pPr>
    </w:p>
    <w:p w:rsidR="007B4BA3" w:rsidRDefault="007B4BA3" w:rsidP="007B4BA3">
      <w:pPr>
        <w:numPr>
          <w:ilvl w:val="0"/>
          <w:numId w:val="35"/>
        </w:numPr>
        <w:tabs>
          <w:tab w:val="clear" w:pos="357"/>
        </w:tabs>
        <w:spacing w:after="0" w:line="240" w:lineRule="auto"/>
        <w:ind w:left="426" w:hanging="426"/>
        <w:jc w:val="both"/>
        <w:rPr>
          <w:rFonts w:ascii="Arial" w:hAnsi="Arial" w:cs="Arial"/>
        </w:rPr>
      </w:pPr>
      <w:r w:rsidRPr="0098498A">
        <w:rPr>
          <w:rFonts w:ascii="Arial" w:hAnsi="Arial" w:cs="Arial"/>
        </w:rPr>
        <w:t>Smluvní vztah založený touto smlouvou</w:t>
      </w:r>
      <w:r>
        <w:rPr>
          <w:rFonts w:ascii="Arial" w:hAnsi="Arial" w:cs="Arial"/>
        </w:rPr>
        <w:t xml:space="preserve"> pro část B</w:t>
      </w:r>
      <w:r w:rsidRPr="0098498A">
        <w:rPr>
          <w:rFonts w:ascii="Arial" w:hAnsi="Arial" w:cs="Arial"/>
        </w:rPr>
        <w:t xml:space="preserve"> lze ukončit:</w:t>
      </w:r>
    </w:p>
    <w:p w:rsidR="007B4BA3" w:rsidRPr="0098498A" w:rsidRDefault="007B4BA3" w:rsidP="007B4BA3">
      <w:pPr>
        <w:spacing w:after="0" w:line="240" w:lineRule="auto"/>
        <w:ind w:left="426"/>
        <w:jc w:val="both"/>
        <w:rPr>
          <w:rFonts w:ascii="Arial" w:hAnsi="Arial" w:cs="Arial"/>
        </w:rPr>
      </w:pPr>
    </w:p>
    <w:p w:rsidR="007B4BA3" w:rsidRPr="0098498A" w:rsidRDefault="007B4BA3" w:rsidP="007B4BA3">
      <w:pPr>
        <w:numPr>
          <w:ilvl w:val="1"/>
          <w:numId w:val="35"/>
        </w:numPr>
        <w:tabs>
          <w:tab w:val="clear" w:pos="1440"/>
        </w:tabs>
        <w:spacing w:after="0" w:line="240" w:lineRule="auto"/>
        <w:ind w:left="709" w:hanging="283"/>
        <w:jc w:val="both"/>
        <w:rPr>
          <w:rFonts w:ascii="Arial" w:hAnsi="Arial" w:cs="Arial"/>
        </w:rPr>
      </w:pPr>
      <w:r w:rsidRPr="0098498A">
        <w:rPr>
          <w:rFonts w:ascii="Arial" w:hAnsi="Arial" w:cs="Arial"/>
        </w:rPr>
        <w:t>písemnou dohodou smluvních stran;</w:t>
      </w:r>
    </w:p>
    <w:p w:rsidR="007B4BA3" w:rsidRPr="00162497" w:rsidRDefault="007B4BA3" w:rsidP="007B4BA3">
      <w:pPr>
        <w:numPr>
          <w:ilvl w:val="1"/>
          <w:numId w:val="35"/>
        </w:numPr>
        <w:tabs>
          <w:tab w:val="clear" w:pos="1440"/>
        </w:tabs>
        <w:spacing w:after="0" w:line="240" w:lineRule="auto"/>
        <w:ind w:left="426" w:firstLine="0"/>
        <w:jc w:val="both"/>
        <w:rPr>
          <w:rFonts w:ascii="Arial" w:hAnsi="Arial" w:cs="Arial"/>
        </w:rPr>
      </w:pPr>
      <w:r w:rsidRPr="00162497">
        <w:rPr>
          <w:rFonts w:ascii="Arial" w:hAnsi="Arial" w:cs="Arial"/>
        </w:rPr>
        <w:t>písemnou výpovědí kterékoli ze smluvních stran, i bez uvedení důvodu, s</w:t>
      </w:r>
      <w:r>
        <w:rPr>
          <w:rFonts w:ascii="Arial" w:hAnsi="Arial" w:cs="Arial"/>
        </w:rPr>
        <w:t> </w:t>
      </w:r>
      <w:r w:rsidRPr="00162497">
        <w:rPr>
          <w:rFonts w:ascii="Arial" w:hAnsi="Arial" w:cs="Arial"/>
        </w:rPr>
        <w:t>12</w:t>
      </w:r>
      <w:r>
        <w:rPr>
          <w:rFonts w:ascii="Arial" w:hAnsi="Arial" w:cs="Arial"/>
        </w:rPr>
        <w:t xml:space="preserve"> (slovy: dvanácti)</w:t>
      </w:r>
      <w:r w:rsidRPr="00162497">
        <w:rPr>
          <w:rFonts w:ascii="Arial" w:hAnsi="Arial" w:cs="Arial"/>
        </w:rPr>
        <w:t xml:space="preserve"> </w:t>
      </w:r>
      <w:r>
        <w:rPr>
          <w:rFonts w:ascii="Arial" w:hAnsi="Arial" w:cs="Arial"/>
        </w:rPr>
        <w:t xml:space="preserve">měsíční výpovědní dobou, nejdříve však po uplynutí 6 (slovy: šesti) měsíců po podpisu Protokolu o ukončení zkušebního provozu. Výpovědní </w:t>
      </w:r>
      <w:r w:rsidRPr="00162497">
        <w:rPr>
          <w:rFonts w:ascii="Arial" w:hAnsi="Arial" w:cs="Arial"/>
        </w:rPr>
        <w:t>doba začíná běžet prvním dnem kalendářního měsíce následujícího po doručení písemné výpovědi druhé smluvní straně.</w:t>
      </w:r>
    </w:p>
    <w:p w:rsidR="007B4BA3" w:rsidRPr="00B710C2" w:rsidRDefault="007B4BA3" w:rsidP="007B4BA3">
      <w:pPr>
        <w:spacing w:after="0" w:line="240" w:lineRule="auto"/>
        <w:ind w:left="426"/>
        <w:jc w:val="both"/>
        <w:rPr>
          <w:rFonts w:ascii="Arial" w:eastAsia="Times New Roman" w:hAnsi="Arial" w:cs="Times New Roman"/>
          <w:lang w:eastAsia="cs-CZ"/>
        </w:rPr>
      </w:pP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b/>
          <w:color w:val="000000"/>
          <w:lang w:eastAsia="cs-CZ"/>
        </w:rPr>
      </w:pPr>
      <w:r>
        <w:rPr>
          <w:rFonts w:ascii="Arial" w:eastAsia="Times New Roman" w:hAnsi="Arial" w:cs="Arial"/>
          <w:b/>
          <w:color w:val="000000"/>
          <w:lang w:eastAsia="cs-CZ"/>
        </w:rPr>
        <w:t>Článek IX</w:t>
      </w: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b/>
          <w:color w:val="000000"/>
          <w:lang w:eastAsia="cs-CZ"/>
        </w:rPr>
      </w:pPr>
      <w:r>
        <w:rPr>
          <w:rFonts w:ascii="Arial" w:eastAsia="Times New Roman" w:hAnsi="Arial" w:cs="Arial"/>
          <w:b/>
          <w:color w:val="000000"/>
          <w:lang w:eastAsia="cs-CZ"/>
        </w:rPr>
        <w:t>ODSTOUPENÍ OD SMLOUVY</w:t>
      </w: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b/>
          <w:color w:val="000000"/>
          <w:lang w:eastAsia="cs-CZ"/>
        </w:rPr>
      </w:pPr>
    </w:p>
    <w:p w:rsidR="007B4BA3" w:rsidRDefault="007B4BA3" w:rsidP="007B4BA3">
      <w:pPr>
        <w:numPr>
          <w:ilvl w:val="0"/>
          <w:numId w:val="39"/>
        </w:numPr>
        <w:tabs>
          <w:tab w:val="clear" w:pos="357"/>
          <w:tab w:val="num" w:pos="426"/>
        </w:tabs>
        <w:spacing w:after="0" w:line="240" w:lineRule="auto"/>
        <w:ind w:left="426" w:hanging="426"/>
        <w:jc w:val="both"/>
        <w:rPr>
          <w:rFonts w:ascii="Arial" w:eastAsia="Times New Roman" w:hAnsi="Arial" w:cs="Arial"/>
          <w:lang w:eastAsia="cs-CZ"/>
        </w:rPr>
      </w:pPr>
      <w:r w:rsidRPr="0098498A">
        <w:rPr>
          <w:rFonts w:ascii="Arial" w:eastAsia="Times New Roman" w:hAnsi="Arial" w:cs="Arial"/>
          <w:lang w:eastAsia="cs-CZ"/>
        </w:rPr>
        <w:t>Objednatel je oprávněn odstoupit od smlouvy, jestliže zhotovitel je v prodlení s</w:t>
      </w:r>
      <w:r>
        <w:rPr>
          <w:rFonts w:ascii="Arial" w:eastAsia="Times New Roman" w:hAnsi="Arial" w:cs="Arial"/>
          <w:lang w:eastAsia="cs-CZ"/>
        </w:rPr>
        <w:t> plněním povinností podle čl. I odst. 3, písm. a), čl. I odst. 3</w:t>
      </w:r>
      <w:r w:rsidRPr="0098498A">
        <w:rPr>
          <w:rFonts w:ascii="Arial" w:eastAsia="Times New Roman" w:hAnsi="Arial" w:cs="Arial"/>
          <w:lang w:eastAsia="cs-CZ"/>
        </w:rPr>
        <w:t xml:space="preserve"> písm. e), čl. </w:t>
      </w:r>
      <w:r>
        <w:rPr>
          <w:rFonts w:ascii="Arial" w:eastAsia="Times New Roman" w:hAnsi="Arial" w:cs="Arial"/>
          <w:lang w:eastAsia="cs-CZ"/>
        </w:rPr>
        <w:t>III odst. 4 nebo čl. III</w:t>
      </w:r>
      <w:r w:rsidRPr="0098498A">
        <w:rPr>
          <w:rFonts w:ascii="Arial" w:eastAsia="Times New Roman" w:hAnsi="Arial" w:cs="Arial"/>
          <w:lang w:eastAsia="cs-CZ"/>
        </w:rPr>
        <w:t xml:space="preserve"> odst. 5 této smlouvy této smlouvy déle než 1 (</w:t>
      </w:r>
      <w:r>
        <w:rPr>
          <w:rFonts w:ascii="Arial" w:eastAsia="Times New Roman" w:hAnsi="Arial" w:cs="Arial"/>
          <w:lang w:eastAsia="cs-CZ"/>
        </w:rPr>
        <w:t xml:space="preserve">slovy: </w:t>
      </w:r>
      <w:r w:rsidRPr="0098498A">
        <w:rPr>
          <w:rFonts w:ascii="Arial" w:eastAsia="Times New Roman" w:hAnsi="Arial" w:cs="Arial"/>
          <w:lang w:eastAsia="cs-CZ"/>
        </w:rPr>
        <w:t>jeden) měsíc a nezjedná nápravu ani v přiměřené lhůtě, stanovené v písemném upozornění objednatele.</w:t>
      </w:r>
    </w:p>
    <w:p w:rsidR="007B4BA3" w:rsidRDefault="007B4BA3" w:rsidP="007B4BA3">
      <w:pPr>
        <w:spacing w:after="0" w:line="240" w:lineRule="auto"/>
        <w:ind w:left="426"/>
        <w:jc w:val="both"/>
        <w:rPr>
          <w:rFonts w:ascii="Arial" w:eastAsia="Times New Roman" w:hAnsi="Arial" w:cs="Arial"/>
          <w:lang w:eastAsia="cs-CZ"/>
        </w:rPr>
      </w:pPr>
    </w:p>
    <w:p w:rsidR="007B4BA3" w:rsidRPr="00902987" w:rsidRDefault="007B4BA3" w:rsidP="007B4BA3">
      <w:pPr>
        <w:numPr>
          <w:ilvl w:val="0"/>
          <w:numId w:val="39"/>
        </w:numPr>
        <w:tabs>
          <w:tab w:val="clear" w:pos="357"/>
          <w:tab w:val="num" w:pos="426"/>
        </w:tabs>
        <w:spacing w:after="0" w:line="240" w:lineRule="auto"/>
        <w:ind w:left="426" w:hanging="426"/>
        <w:jc w:val="both"/>
        <w:rPr>
          <w:rFonts w:ascii="Arial" w:eastAsia="Times New Roman" w:hAnsi="Arial" w:cs="Arial"/>
          <w:lang w:eastAsia="cs-CZ"/>
        </w:rPr>
      </w:pPr>
      <w:r w:rsidRPr="00F3472B">
        <w:rPr>
          <w:rFonts w:ascii="Arial" w:eastAsia="Times New Roman" w:hAnsi="Arial" w:cs="Arial"/>
          <w:lang w:eastAsia="cs-CZ"/>
        </w:rPr>
        <w:t>Účinky odstoupení od smlouvy nastávají dnem doručení písemného oznámení o odstoupení druhé smluvní straně. Odstoupením od smlouvy zanikají všechna práva a povinnosti smluvních stran z této smlouvy. Odstoupení od smlouvy se však nedotýká nároku na náhradu škody vzniklé porušením smlouvy a nár</w:t>
      </w:r>
      <w:r>
        <w:rPr>
          <w:rFonts w:ascii="Arial" w:eastAsia="Times New Roman" w:hAnsi="Arial" w:cs="Arial"/>
          <w:lang w:eastAsia="cs-CZ"/>
        </w:rPr>
        <w:t>oku na zaplacení smluvní pokuty.</w:t>
      </w:r>
    </w:p>
    <w:p w:rsidR="007B4BA3" w:rsidRDefault="007B4BA3" w:rsidP="007B4BA3">
      <w:pPr>
        <w:suppressAutoHyphens/>
        <w:overflowPunct w:val="0"/>
        <w:autoSpaceDE w:val="0"/>
        <w:spacing w:after="0" w:line="240" w:lineRule="auto"/>
        <w:textAlignment w:val="baseline"/>
        <w:rPr>
          <w:rFonts w:ascii="Arial" w:eastAsia="Times New Roman" w:hAnsi="Arial" w:cs="Arial"/>
          <w:b/>
          <w:color w:val="000000"/>
          <w:lang w:eastAsia="cs-CZ"/>
        </w:rPr>
      </w:pPr>
    </w:p>
    <w:p w:rsidR="007B4BA3" w:rsidRDefault="007B4BA3" w:rsidP="007B4BA3">
      <w:pPr>
        <w:suppressAutoHyphens/>
        <w:overflowPunct w:val="0"/>
        <w:autoSpaceDE w:val="0"/>
        <w:spacing w:after="0" w:line="240" w:lineRule="auto"/>
        <w:textAlignment w:val="baseline"/>
        <w:rPr>
          <w:rFonts w:ascii="Arial" w:eastAsia="Times New Roman" w:hAnsi="Arial" w:cs="Arial"/>
          <w:b/>
          <w:color w:val="000000"/>
          <w:lang w:eastAsia="cs-CZ"/>
        </w:rPr>
      </w:pPr>
    </w:p>
    <w:p w:rsidR="007B4BA3" w:rsidRPr="00CF0EDB" w:rsidRDefault="007B4BA3" w:rsidP="007B4BA3">
      <w:pPr>
        <w:suppressAutoHyphens/>
        <w:overflowPunct w:val="0"/>
        <w:autoSpaceDE w:val="0"/>
        <w:spacing w:after="0" w:line="240" w:lineRule="auto"/>
        <w:textAlignment w:val="baseline"/>
        <w:rPr>
          <w:rFonts w:ascii="Arial Black" w:eastAsia="Times New Roman" w:hAnsi="Arial Black" w:cs="Arial"/>
          <w:b/>
          <w:caps/>
          <w:sz w:val="28"/>
          <w:szCs w:val="28"/>
          <w:lang w:eastAsia="ar-SA"/>
        </w:rPr>
      </w:pPr>
    </w:p>
    <w:p w:rsidR="007B4BA3" w:rsidRPr="00CF0EDB" w:rsidRDefault="007B4BA3" w:rsidP="007B4BA3">
      <w:pPr>
        <w:suppressAutoHyphens/>
        <w:overflowPunct w:val="0"/>
        <w:autoSpaceDE w:val="0"/>
        <w:spacing w:after="0" w:line="240" w:lineRule="auto"/>
        <w:jc w:val="center"/>
        <w:textAlignment w:val="baseline"/>
        <w:rPr>
          <w:rFonts w:ascii="Arial Black" w:eastAsia="Times New Roman" w:hAnsi="Arial Black" w:cs="Arial"/>
          <w:b/>
          <w:caps/>
          <w:sz w:val="28"/>
          <w:szCs w:val="28"/>
          <w:lang w:eastAsia="ar-SA"/>
        </w:rPr>
      </w:pPr>
      <w:r w:rsidRPr="00CF0EDB">
        <w:rPr>
          <w:rFonts w:ascii="Arial Black" w:eastAsia="Times New Roman" w:hAnsi="Arial Black" w:cs="Arial"/>
          <w:b/>
          <w:caps/>
          <w:sz w:val="28"/>
          <w:szCs w:val="28"/>
          <w:lang w:eastAsia="ar-SA"/>
        </w:rPr>
        <w:t>SPOLEČNÁ USTANOVENÍ PRO OBĚ ČÁSTI SMLOUVY</w:t>
      </w:r>
    </w:p>
    <w:p w:rsidR="007B4BA3" w:rsidRDefault="007B4BA3" w:rsidP="007B4BA3">
      <w:pPr>
        <w:pStyle w:val="Kapitola1"/>
        <w:numPr>
          <w:ilvl w:val="0"/>
          <w:numId w:val="0"/>
        </w:numPr>
        <w:rPr>
          <w:b/>
          <w:lang w:val="cs-CZ"/>
        </w:rPr>
      </w:pPr>
    </w:p>
    <w:p w:rsidR="007B4BA3" w:rsidRPr="00CF0EDB" w:rsidRDefault="007B4BA3" w:rsidP="007B4BA3">
      <w:pPr>
        <w:pStyle w:val="Kapitola1"/>
        <w:numPr>
          <w:ilvl w:val="0"/>
          <w:numId w:val="0"/>
        </w:numPr>
        <w:spacing w:after="0"/>
        <w:jc w:val="center"/>
        <w:rPr>
          <w:b/>
        </w:rPr>
      </w:pPr>
      <w:r>
        <w:rPr>
          <w:b/>
          <w:lang w:val="cs-CZ"/>
        </w:rPr>
        <w:t>Článek I</w:t>
      </w:r>
    </w:p>
    <w:p w:rsidR="007B4BA3" w:rsidRPr="00202FF7" w:rsidRDefault="007B4BA3" w:rsidP="007B4BA3">
      <w:pPr>
        <w:spacing w:after="0" w:line="240" w:lineRule="auto"/>
        <w:jc w:val="center"/>
        <w:rPr>
          <w:rFonts w:ascii="Arial" w:eastAsia="Times New Roman" w:hAnsi="Arial" w:cs="Arial"/>
          <w:b/>
          <w:caps/>
          <w:lang w:eastAsia="cs-CZ"/>
        </w:rPr>
      </w:pPr>
      <w:r w:rsidRPr="00202FF7">
        <w:rPr>
          <w:rFonts w:ascii="Arial" w:eastAsia="Times New Roman" w:hAnsi="Arial" w:cs="Arial"/>
          <w:b/>
          <w:caps/>
          <w:lang w:eastAsia="cs-CZ"/>
        </w:rPr>
        <w:t>NÁHRADA ŠKODY A VYŠŠÍ MOC</w:t>
      </w:r>
    </w:p>
    <w:p w:rsidR="007B4BA3" w:rsidRPr="00202FF7" w:rsidRDefault="007B4BA3" w:rsidP="007B4BA3">
      <w:pPr>
        <w:spacing w:after="0" w:line="240" w:lineRule="auto"/>
        <w:jc w:val="center"/>
        <w:rPr>
          <w:rFonts w:ascii="Arial" w:eastAsia="Times New Roman" w:hAnsi="Arial" w:cs="Arial"/>
          <w:b/>
          <w:caps/>
          <w:lang w:eastAsia="cs-CZ"/>
        </w:rPr>
      </w:pPr>
    </w:p>
    <w:p w:rsidR="007B4BA3" w:rsidRPr="00202FF7" w:rsidRDefault="007B4BA3" w:rsidP="007B4BA3">
      <w:pPr>
        <w:numPr>
          <w:ilvl w:val="0"/>
          <w:numId w:val="20"/>
        </w:numPr>
        <w:spacing w:after="0" w:line="240" w:lineRule="auto"/>
        <w:ind w:left="426" w:hanging="426"/>
        <w:jc w:val="both"/>
        <w:rPr>
          <w:rFonts w:ascii="Arial" w:eastAsia="Times New Roman" w:hAnsi="Arial" w:cs="Arial"/>
          <w:lang w:eastAsia="cs-CZ"/>
        </w:rPr>
      </w:pPr>
      <w:r w:rsidRPr="00202FF7">
        <w:rPr>
          <w:rFonts w:ascii="Arial" w:eastAsia="Times New Roman" w:hAnsi="Arial" w:cs="Arial"/>
          <w:lang w:eastAsia="cs-CZ"/>
        </w:rPr>
        <w:t>Každá ze smluvních stran nese odpovědnost za způsobenou škodu v souvislosti s porušením obecně závazných předpisů a porušením této smlouvy. Obě smluvní strany se zavazují vyvíjet maximální úsilí k předcházení škodám a minimalizaci vzniklých škod.</w:t>
      </w:r>
    </w:p>
    <w:p w:rsidR="007B4BA3" w:rsidRPr="00202FF7" w:rsidRDefault="007B4BA3" w:rsidP="007B4BA3">
      <w:pPr>
        <w:spacing w:after="0" w:line="240" w:lineRule="auto"/>
        <w:ind w:left="426"/>
        <w:jc w:val="both"/>
        <w:rPr>
          <w:rFonts w:ascii="Arial" w:eastAsia="Times New Roman" w:hAnsi="Arial" w:cs="Arial"/>
          <w:lang w:eastAsia="cs-CZ"/>
        </w:rPr>
      </w:pPr>
    </w:p>
    <w:p w:rsidR="007B4BA3" w:rsidRPr="00202FF7" w:rsidRDefault="007B4BA3" w:rsidP="007B4BA3">
      <w:pPr>
        <w:numPr>
          <w:ilvl w:val="0"/>
          <w:numId w:val="20"/>
        </w:numPr>
        <w:spacing w:after="0" w:line="240" w:lineRule="auto"/>
        <w:ind w:left="426" w:hanging="426"/>
        <w:jc w:val="both"/>
        <w:rPr>
          <w:rFonts w:ascii="Arial" w:eastAsia="Times New Roman" w:hAnsi="Arial" w:cs="Arial"/>
          <w:lang w:eastAsia="cs-CZ"/>
        </w:rPr>
      </w:pPr>
      <w:r w:rsidRPr="00202FF7">
        <w:rPr>
          <w:rFonts w:ascii="Arial" w:eastAsia="Times New Roman" w:hAnsi="Arial" w:cs="Arial"/>
          <w:lang w:eastAsia="cs-CZ"/>
        </w:rPr>
        <w:t xml:space="preserve">Povinnosti k náhradě škody vzniklé v důsledku prodlení </w:t>
      </w:r>
      <w:r>
        <w:rPr>
          <w:rFonts w:ascii="Arial" w:eastAsia="Times New Roman" w:hAnsi="Arial" w:cs="Arial"/>
          <w:lang w:eastAsia="cs-CZ"/>
        </w:rPr>
        <w:t>zhotovitele</w:t>
      </w:r>
      <w:r w:rsidRPr="00202FF7">
        <w:rPr>
          <w:rFonts w:ascii="Arial" w:eastAsia="Times New Roman" w:hAnsi="Arial" w:cs="Arial"/>
          <w:lang w:eastAsia="cs-CZ"/>
        </w:rPr>
        <w:t xml:space="preserve"> s plněním této smlouvy se smluvní strana zprostí, prokáže-li, že jí ve splnění povinnosti dle této smlouvy dočasně nebo trvale zabránila mimořádná nepředvídatelná a nepřekonatelná překážka vzniklá nezávisle na její vůli.</w:t>
      </w:r>
    </w:p>
    <w:p w:rsidR="007B4BA3" w:rsidRPr="00202FF7" w:rsidRDefault="007B4BA3" w:rsidP="007B4BA3">
      <w:pPr>
        <w:spacing w:after="0" w:line="240" w:lineRule="auto"/>
        <w:jc w:val="both"/>
        <w:rPr>
          <w:rFonts w:ascii="Arial" w:eastAsia="Times New Roman" w:hAnsi="Arial" w:cs="Arial"/>
          <w:lang w:eastAsia="cs-CZ"/>
        </w:rPr>
      </w:pPr>
    </w:p>
    <w:p w:rsidR="007B4BA3" w:rsidRPr="00202FF7" w:rsidRDefault="007B4BA3" w:rsidP="007B4BA3">
      <w:pPr>
        <w:numPr>
          <w:ilvl w:val="0"/>
          <w:numId w:val="20"/>
        </w:numPr>
        <w:spacing w:after="0" w:line="240" w:lineRule="auto"/>
        <w:ind w:left="426" w:hanging="426"/>
        <w:jc w:val="both"/>
        <w:rPr>
          <w:rFonts w:ascii="Arial" w:eastAsia="Times New Roman" w:hAnsi="Arial" w:cs="Arial"/>
          <w:lang w:eastAsia="cs-CZ"/>
        </w:rPr>
      </w:pPr>
      <w:r w:rsidRPr="00202FF7">
        <w:rPr>
          <w:rFonts w:ascii="Arial" w:eastAsia="Times New Roman" w:hAnsi="Arial" w:cs="Arial"/>
          <w:lang w:eastAsia="cs-CZ"/>
        </w:rPr>
        <w:t>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w:t>
      </w:r>
    </w:p>
    <w:p w:rsidR="007B4BA3" w:rsidRPr="00202FF7" w:rsidRDefault="007B4BA3" w:rsidP="007B4BA3">
      <w:pPr>
        <w:spacing w:after="0" w:line="240" w:lineRule="auto"/>
        <w:jc w:val="both"/>
        <w:rPr>
          <w:rFonts w:ascii="Arial" w:eastAsia="Times New Roman" w:hAnsi="Arial" w:cs="Arial"/>
          <w:lang w:eastAsia="cs-CZ"/>
        </w:rPr>
      </w:pPr>
    </w:p>
    <w:p w:rsidR="007B4BA3" w:rsidRPr="00202FF7" w:rsidRDefault="007B4BA3" w:rsidP="007B4BA3">
      <w:pPr>
        <w:numPr>
          <w:ilvl w:val="0"/>
          <w:numId w:val="20"/>
        </w:numPr>
        <w:spacing w:after="0" w:line="240" w:lineRule="auto"/>
        <w:ind w:left="426" w:hanging="426"/>
        <w:jc w:val="both"/>
        <w:rPr>
          <w:rFonts w:ascii="Arial" w:eastAsia="Times New Roman" w:hAnsi="Arial" w:cs="Arial"/>
          <w:lang w:eastAsia="cs-CZ"/>
        </w:rPr>
      </w:pPr>
      <w:r w:rsidRPr="00202FF7">
        <w:rPr>
          <w:rFonts w:ascii="Arial" w:eastAsia="Times New Roman" w:hAnsi="Arial" w:cs="Arial"/>
          <w:lang w:eastAsia="cs-CZ"/>
        </w:rPr>
        <w:t>Smluvní strana uplatňující vyšší moc podle odst. 2 tohoto článku musí písemně oznámit druhé straně vzniklou překážku nejpozději do 5 (</w:t>
      </w:r>
      <w:r>
        <w:rPr>
          <w:rFonts w:ascii="Arial" w:eastAsia="Times New Roman" w:hAnsi="Arial" w:cs="Arial"/>
          <w:lang w:eastAsia="cs-CZ"/>
        </w:rPr>
        <w:t xml:space="preserve">slovy: </w:t>
      </w:r>
      <w:r w:rsidRPr="00202FF7">
        <w:rPr>
          <w:rFonts w:ascii="Arial" w:eastAsia="Times New Roman" w:hAnsi="Arial" w:cs="Arial"/>
          <w:lang w:eastAsia="cs-CZ"/>
        </w:rPr>
        <w:t>pěti) pracovních dnů od jejího vzniku a také uvést dobu jejího pravděpodobného trvání. Nesplní-li smluvní strana uplatňující vyšší moc výše uvedenou povinnost, má se za to, že se vzdala svého práva uplatnit tuto překážku jako případ vyšší moci.</w:t>
      </w:r>
    </w:p>
    <w:p w:rsidR="007B4BA3" w:rsidRPr="00202FF7" w:rsidRDefault="007B4BA3" w:rsidP="007B4BA3">
      <w:pPr>
        <w:spacing w:after="0" w:line="240" w:lineRule="auto"/>
        <w:jc w:val="both"/>
        <w:rPr>
          <w:rFonts w:ascii="Arial" w:eastAsia="Times New Roman" w:hAnsi="Arial" w:cs="Arial"/>
          <w:lang w:eastAsia="cs-CZ"/>
        </w:rPr>
      </w:pPr>
    </w:p>
    <w:p w:rsidR="007B4BA3" w:rsidRDefault="007B4BA3" w:rsidP="007B4BA3">
      <w:pPr>
        <w:numPr>
          <w:ilvl w:val="0"/>
          <w:numId w:val="20"/>
        </w:numPr>
        <w:spacing w:after="0" w:line="240" w:lineRule="auto"/>
        <w:ind w:left="426" w:hanging="426"/>
        <w:jc w:val="both"/>
        <w:rPr>
          <w:rFonts w:ascii="Arial" w:eastAsia="Times New Roman" w:hAnsi="Arial" w:cs="Arial"/>
          <w:lang w:eastAsia="cs-CZ"/>
        </w:rPr>
      </w:pPr>
      <w:r w:rsidRPr="00202FF7">
        <w:rPr>
          <w:rFonts w:ascii="Arial" w:eastAsia="Times New Roman" w:hAnsi="Arial" w:cs="Arial"/>
          <w:lang w:eastAsia="cs-CZ"/>
        </w:rPr>
        <w:t>Ve lhůtě 8 (</w:t>
      </w:r>
      <w:r>
        <w:rPr>
          <w:rFonts w:ascii="Arial" w:eastAsia="Times New Roman" w:hAnsi="Arial" w:cs="Arial"/>
          <w:lang w:eastAsia="cs-CZ"/>
        </w:rPr>
        <w:t xml:space="preserve">slovy: </w:t>
      </w:r>
      <w:r w:rsidRPr="00202FF7">
        <w:rPr>
          <w:rFonts w:ascii="Arial" w:eastAsia="Times New Roman" w:hAnsi="Arial" w:cs="Arial"/>
          <w:lang w:eastAsia="cs-CZ"/>
        </w:rPr>
        <w:t>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5 (</w:t>
      </w:r>
      <w:r>
        <w:rPr>
          <w:rFonts w:ascii="Arial" w:eastAsia="Times New Roman" w:hAnsi="Arial" w:cs="Arial"/>
          <w:lang w:eastAsia="cs-CZ"/>
        </w:rPr>
        <w:t xml:space="preserve">slovy: </w:t>
      </w:r>
      <w:r w:rsidRPr="00202FF7">
        <w:rPr>
          <w:rFonts w:ascii="Arial" w:eastAsia="Times New Roman" w:hAnsi="Arial" w:cs="Arial"/>
          <w:lang w:eastAsia="cs-CZ"/>
        </w:rPr>
        <w:t>pěti) pracovních dní od okamžiku zániku překážky.</w:t>
      </w:r>
    </w:p>
    <w:p w:rsidR="0097427E" w:rsidRDefault="0097427E" w:rsidP="0097427E">
      <w:pPr>
        <w:pStyle w:val="Odstavecseseznamem"/>
        <w:rPr>
          <w:rFonts w:ascii="Arial" w:eastAsia="Times New Roman" w:hAnsi="Arial" w:cs="Arial"/>
          <w:lang w:eastAsia="cs-CZ"/>
        </w:rPr>
      </w:pPr>
    </w:p>
    <w:p w:rsidR="0097427E" w:rsidRPr="00202FF7" w:rsidRDefault="0097427E" w:rsidP="0097427E">
      <w:pPr>
        <w:spacing w:after="0" w:line="240" w:lineRule="auto"/>
        <w:ind w:left="426"/>
        <w:jc w:val="both"/>
        <w:rPr>
          <w:rFonts w:ascii="Arial" w:eastAsia="Times New Roman" w:hAnsi="Arial" w:cs="Arial"/>
          <w:lang w:eastAsia="cs-CZ"/>
        </w:rPr>
      </w:pPr>
    </w:p>
    <w:p w:rsidR="007B4BA3" w:rsidRDefault="007B4BA3" w:rsidP="007B4BA3">
      <w:pPr>
        <w:suppressAutoHyphens/>
        <w:overflowPunct w:val="0"/>
        <w:autoSpaceDE w:val="0"/>
        <w:spacing w:after="0" w:line="240" w:lineRule="auto"/>
        <w:textAlignment w:val="baseline"/>
        <w:rPr>
          <w:rFonts w:ascii="Arial" w:eastAsia="Times New Roman" w:hAnsi="Arial" w:cs="Arial"/>
          <w:b/>
          <w:caps/>
          <w:lang w:eastAsia="ar-SA"/>
        </w:rPr>
      </w:pPr>
    </w:p>
    <w:p w:rsidR="007B4BA3" w:rsidRDefault="007B4BA3" w:rsidP="007B4BA3">
      <w:pPr>
        <w:suppressAutoHyphens/>
        <w:overflowPunct w:val="0"/>
        <w:autoSpaceDE w:val="0"/>
        <w:spacing w:after="0" w:line="240" w:lineRule="auto"/>
        <w:jc w:val="center"/>
        <w:textAlignment w:val="baseline"/>
        <w:rPr>
          <w:rFonts w:ascii="Arial" w:eastAsia="Times New Roman" w:hAnsi="Arial" w:cs="Arial"/>
          <w:b/>
          <w:lang w:eastAsia="ar-SA"/>
        </w:rPr>
      </w:pPr>
      <w:r>
        <w:rPr>
          <w:rFonts w:ascii="Arial" w:eastAsia="Times New Roman" w:hAnsi="Arial" w:cs="Arial"/>
          <w:b/>
          <w:lang w:eastAsia="ar-SA"/>
        </w:rPr>
        <w:t>Článek II</w:t>
      </w:r>
    </w:p>
    <w:p w:rsidR="007B4BA3" w:rsidRPr="005A07C3" w:rsidRDefault="007B4BA3" w:rsidP="007B4BA3">
      <w:pPr>
        <w:suppressAutoHyphens/>
        <w:overflowPunct w:val="0"/>
        <w:autoSpaceDE w:val="0"/>
        <w:spacing w:after="0" w:line="240" w:lineRule="auto"/>
        <w:jc w:val="center"/>
        <w:textAlignment w:val="baseline"/>
        <w:rPr>
          <w:rFonts w:ascii="Arial" w:eastAsia="Times New Roman" w:hAnsi="Arial" w:cs="Arial"/>
          <w:b/>
          <w:lang w:eastAsia="ar-SA"/>
        </w:rPr>
      </w:pPr>
      <w:r w:rsidRPr="005A07C3">
        <w:rPr>
          <w:rFonts w:ascii="Arial" w:eastAsia="Times New Roman" w:hAnsi="Arial" w:cs="Arial"/>
          <w:b/>
          <w:lang w:eastAsia="ar-SA"/>
        </w:rPr>
        <w:t>ŘEŠENÍ SPORŮ A ROZHODNÉ PRÁVO</w:t>
      </w:r>
    </w:p>
    <w:p w:rsidR="007B4BA3" w:rsidRPr="005A07C3" w:rsidRDefault="007B4BA3" w:rsidP="007B4BA3">
      <w:pPr>
        <w:tabs>
          <w:tab w:val="left" w:pos="142"/>
        </w:tabs>
        <w:suppressAutoHyphens/>
        <w:overflowPunct w:val="0"/>
        <w:autoSpaceDE w:val="0"/>
        <w:spacing w:after="0" w:line="240" w:lineRule="auto"/>
        <w:jc w:val="center"/>
        <w:textAlignment w:val="baseline"/>
        <w:rPr>
          <w:rFonts w:ascii="Arial" w:eastAsia="Times New Roman" w:hAnsi="Arial" w:cs="Arial"/>
          <w:color w:val="000000"/>
          <w:lang w:eastAsia="ar-SA"/>
        </w:rPr>
      </w:pPr>
    </w:p>
    <w:p w:rsidR="007B4BA3" w:rsidRPr="00227515" w:rsidRDefault="007B4BA3" w:rsidP="007B4BA3">
      <w:pPr>
        <w:pStyle w:val="Kapitola1"/>
        <w:numPr>
          <w:ilvl w:val="1"/>
          <w:numId w:val="10"/>
        </w:numPr>
        <w:tabs>
          <w:tab w:val="clear" w:pos="705"/>
          <w:tab w:val="num" w:pos="426"/>
        </w:tabs>
        <w:ind w:left="426" w:hanging="426"/>
      </w:pPr>
      <w:r w:rsidRPr="005A07C3">
        <w:t>Tato smlouva i otázky, které v této smlouvě nejsou upraveny vůbec nebo jen částečně, se budou řídit výlučně českým hmotným právem,</w:t>
      </w:r>
      <w:r>
        <w:rPr>
          <w:lang w:val="cs-CZ"/>
        </w:rPr>
        <w:t xml:space="preserve"> zejména OZ a ZZVZ,</w:t>
      </w:r>
      <w:r w:rsidRPr="005A07C3">
        <w:t xml:space="preserve"> a vykládat v souladu s ním.</w:t>
      </w:r>
    </w:p>
    <w:p w:rsidR="007B4BA3" w:rsidRPr="00227515" w:rsidRDefault="007B4BA3" w:rsidP="007B4BA3">
      <w:pPr>
        <w:pStyle w:val="Kapitola1"/>
        <w:numPr>
          <w:ilvl w:val="1"/>
          <w:numId w:val="10"/>
        </w:numPr>
        <w:tabs>
          <w:tab w:val="clear" w:pos="705"/>
          <w:tab w:val="num" w:pos="426"/>
        </w:tabs>
        <w:ind w:left="426" w:hanging="426"/>
      </w:pPr>
      <w:r w:rsidRPr="00227515">
        <w:t>Smluvní strany se zavazují řešit spory vzniklé z tohoto smluvního vztahu především smírně jednáním. Pro všechny spory vznikající z této smlouvy nebo v souvislosti s ní je dána pravomoc soudů České republiky a vylučuje se pravomoc soudů jiného státu. Místně příslušným je soud podle sídla objednatele.</w:t>
      </w:r>
    </w:p>
    <w:p w:rsidR="007B4BA3" w:rsidRDefault="007B4BA3" w:rsidP="007B4BA3">
      <w:pPr>
        <w:pStyle w:val="Kapitola1"/>
        <w:numPr>
          <w:ilvl w:val="0"/>
          <w:numId w:val="0"/>
        </w:numPr>
        <w:spacing w:after="0"/>
        <w:rPr>
          <w:b/>
          <w:lang w:val="cs-CZ"/>
        </w:rPr>
      </w:pPr>
    </w:p>
    <w:p w:rsidR="007B4BA3" w:rsidRPr="00CF0EDB" w:rsidRDefault="007B4BA3" w:rsidP="007B4BA3">
      <w:pPr>
        <w:pStyle w:val="Kapitola1"/>
        <w:numPr>
          <w:ilvl w:val="0"/>
          <w:numId w:val="0"/>
        </w:numPr>
        <w:spacing w:after="0"/>
        <w:ind w:left="705" w:hanging="705"/>
        <w:jc w:val="center"/>
        <w:rPr>
          <w:b/>
        </w:rPr>
      </w:pPr>
      <w:r>
        <w:rPr>
          <w:b/>
          <w:lang w:val="cs-CZ"/>
        </w:rPr>
        <w:t>Článek III</w:t>
      </w:r>
    </w:p>
    <w:p w:rsidR="007B4BA3" w:rsidRPr="0091705D" w:rsidRDefault="007B4BA3" w:rsidP="007B4BA3">
      <w:pPr>
        <w:suppressAutoHyphens/>
        <w:overflowPunct w:val="0"/>
        <w:autoSpaceDE w:val="0"/>
        <w:spacing w:after="0" w:line="240" w:lineRule="auto"/>
        <w:jc w:val="center"/>
        <w:textAlignment w:val="baseline"/>
        <w:rPr>
          <w:rFonts w:ascii="Arial" w:eastAsia="Times New Roman" w:hAnsi="Arial" w:cs="Arial"/>
          <w:b/>
          <w:caps/>
          <w:lang w:eastAsia="ar-SA"/>
        </w:rPr>
      </w:pPr>
      <w:r w:rsidRPr="0091705D">
        <w:rPr>
          <w:rFonts w:ascii="Arial" w:eastAsia="Times New Roman" w:hAnsi="Arial" w:cs="Arial"/>
          <w:b/>
          <w:caps/>
          <w:lang w:eastAsia="ar-SA"/>
        </w:rPr>
        <w:t>Závěrečná ustanovení</w:t>
      </w:r>
    </w:p>
    <w:p w:rsidR="007B4BA3" w:rsidRPr="0091705D" w:rsidRDefault="007B4BA3" w:rsidP="007B4BA3">
      <w:pPr>
        <w:suppressAutoHyphens/>
        <w:overflowPunct w:val="0"/>
        <w:autoSpaceDE w:val="0"/>
        <w:spacing w:after="0" w:line="240" w:lineRule="auto"/>
        <w:textAlignment w:val="baseline"/>
        <w:rPr>
          <w:rFonts w:ascii="Arial" w:eastAsia="Times New Roman" w:hAnsi="Arial" w:cs="Arial"/>
          <w:lang w:eastAsia="ar-SA"/>
        </w:rPr>
      </w:pPr>
    </w:p>
    <w:p w:rsidR="007B4BA3" w:rsidRPr="0091705D" w:rsidRDefault="007B4BA3" w:rsidP="007B4BA3">
      <w:pPr>
        <w:pStyle w:val="Kapitola1"/>
        <w:numPr>
          <w:ilvl w:val="1"/>
          <w:numId w:val="10"/>
        </w:numPr>
        <w:tabs>
          <w:tab w:val="clear" w:pos="705"/>
          <w:tab w:val="num" w:pos="989"/>
        </w:tabs>
        <w:suppressAutoHyphens/>
        <w:overflowPunct w:val="0"/>
        <w:autoSpaceDE w:val="0"/>
        <w:ind w:left="426" w:hanging="426"/>
        <w:textAlignment w:val="baseline"/>
      </w:pPr>
      <w:r w:rsidRPr="0091705D">
        <w:t>Práva a povinnosti vyplývající z této smlouvy nelze bez souhlasu druhé smluvní strany převést na třetí stranu.</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91705D">
        <w:rPr>
          <w:rFonts w:ascii="Arial" w:eastAsia="Times New Roman" w:hAnsi="Arial" w:cs="Arial"/>
          <w:color w:val="000000"/>
          <w:lang w:val="x-none" w:eastAsia="x-none"/>
        </w:rPr>
        <w:t>Tato smlouva je za podmínek uvedených v odst. 1 tohoto článku závazná i pro případné právní nástupce smluvních stran.</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eastAsia="x-none"/>
        </w:rPr>
        <w:t>Zhotovitel</w:t>
      </w:r>
      <w:r w:rsidRPr="00227515">
        <w:rPr>
          <w:rFonts w:ascii="Arial" w:eastAsia="Times New Roman" w:hAnsi="Arial" w:cs="Arial"/>
          <w:color w:val="000000"/>
          <w:lang w:val="x-none" w:eastAsia="x-none"/>
        </w:rPr>
        <w:t xml:space="preserve"> zaručuje </w:t>
      </w:r>
      <w:r w:rsidRPr="00227515">
        <w:rPr>
          <w:rFonts w:ascii="Arial" w:eastAsia="Times New Roman" w:hAnsi="Arial" w:cs="Arial"/>
          <w:color w:val="000000"/>
          <w:lang w:eastAsia="x-none"/>
        </w:rPr>
        <w:t>objednateli</w:t>
      </w:r>
      <w:r w:rsidRPr="00227515">
        <w:rPr>
          <w:rFonts w:ascii="Arial" w:eastAsia="Times New Roman" w:hAnsi="Arial" w:cs="Arial"/>
          <w:color w:val="000000"/>
          <w:lang w:val="x-none" w:eastAsia="x-none"/>
        </w:rPr>
        <w:t>, že zařízení není zatíženo právy třetích osob.</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Toto ustanovení neplatí v případě změny zmocněnců nebo kontaktů uvedených ve smlouvě, což může být řešenou formou oficiálního dopisu. </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 xml:space="preserve">Smluvní strany na sebe přebírají nebezpečí změny okolností a jsou povinny plnit závazky podle této smlouvy i v případě, že dojde ke změně okolností tak podstatné, že změna založí v právech a povinnostech stran zvlášť hrubý nepoměr zvýhodněním jedné z nich neúměrným zvýšením nákladů plnění nebo neúměrným snížením hodnoty předmětu plnění; zejména nejsou oprávněny domáhat se rozhodnutí soudu o obnovení rovnováhy práv a povinností nebo o zrušení smlouvy. I v případě, že plnění jedné ze stran bude v hrubém nepoměru k tomu, co poskytla druhá strana, nemůže zkrácená strana požadovat zrušení smlouvy a navrácení všeho do původního stavu.  </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této smlouvy, ledaže je ve smlouvě výslovně sjednáno jinak. Vedle uvedeného si smluvní strany potvrzují, že si nejsou vědomy žádných dosud mezi nimi zavedených obchodních zvyklostí či praxe.</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smlouvy zdánlivým (nicotným), posoudí se vliv této vady na ostatní ustanovení smlouvy obdobně podle § 576 OZ</w:t>
      </w:r>
      <w:r w:rsidRPr="00227515">
        <w:rPr>
          <w:rFonts w:ascii="Arial" w:eastAsia="Times New Roman" w:hAnsi="Arial" w:cs="Arial"/>
          <w:color w:val="000000"/>
          <w:lang w:eastAsia="x-none"/>
        </w:rPr>
        <w:t>.</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hAnsi="Arial" w:cs="Arial"/>
          <w:color w:val="000000"/>
          <w:lang w:val="x-none"/>
        </w:rPr>
        <w:t xml:space="preserve">Smluvní strany berou na vědomí, že tato smlouva bude v souladu s § 219 odst. 1 písm. d) ZZVZ uveřejněna v registru smluv dle zákona č. 340/2015 Sb., o zvláštních podmínkách účinnosti některých smluv, uveřejňování těchto smluv a o registru smluv (zákon o registru smluv). Uveřejnění zajistí </w:t>
      </w:r>
      <w:r w:rsidRPr="00227515">
        <w:rPr>
          <w:rFonts w:ascii="Arial" w:hAnsi="Arial" w:cs="Arial"/>
          <w:color w:val="000000"/>
        </w:rPr>
        <w:t>objednatel</w:t>
      </w:r>
      <w:r w:rsidRPr="00227515">
        <w:rPr>
          <w:rFonts w:ascii="Arial" w:hAnsi="Arial" w:cs="Arial"/>
          <w:color w:val="000000"/>
          <w:lang w:val="x-none"/>
        </w:rPr>
        <w:t>.</w:t>
      </w:r>
    </w:p>
    <w:p w:rsidR="007B4BA3" w:rsidRPr="0075043F"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Pr>
          <w:rFonts w:ascii="Arial" w:eastAsia="Times New Roman" w:hAnsi="Arial" w:cs="Arial"/>
          <w:lang w:eastAsia="cs-CZ"/>
        </w:rPr>
        <w:t>Smluvní strany se dohodly, že před poskytováním osobních údajů bude mezi nimi uzavřena dohoda, kterou bude stanoven rozsah a práva a povinnosti spojené s poskytováním osobních údajů.</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Tato smlouva je sepsána v jazyce českém ve 2 (slovy: dvou) výtiscích s platností originálu, z nichž každá smluvní strana obdrží po 1 (</w:t>
      </w:r>
      <w:r>
        <w:rPr>
          <w:rFonts w:ascii="Arial" w:eastAsia="Times New Roman" w:hAnsi="Arial" w:cs="Arial"/>
          <w:color w:val="000000"/>
          <w:lang w:eastAsia="x-none"/>
        </w:rPr>
        <w:t xml:space="preserve">slovy: </w:t>
      </w:r>
      <w:r w:rsidRPr="00227515">
        <w:rPr>
          <w:rFonts w:ascii="Arial" w:eastAsia="Times New Roman" w:hAnsi="Arial" w:cs="Arial"/>
          <w:color w:val="000000"/>
          <w:lang w:val="x-none" w:eastAsia="x-none"/>
        </w:rPr>
        <w:t>jednom) výtisku.</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Na důkaz souhlasu s celým obsahem této smlouvy připojují oprávnění zástupci smluvních stran svoje vlastnoruční podpisy.</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Tato smlouva nabývá platnosti</w:t>
      </w:r>
      <w:r>
        <w:rPr>
          <w:rFonts w:ascii="Arial" w:eastAsia="Times New Roman" w:hAnsi="Arial" w:cs="Arial"/>
          <w:color w:val="000000"/>
          <w:lang w:eastAsia="x-none"/>
        </w:rPr>
        <w:t xml:space="preserve"> dnem jejího podpisu smluvními stranami</w:t>
      </w:r>
      <w:r w:rsidRPr="00227515">
        <w:rPr>
          <w:rFonts w:ascii="Arial" w:eastAsia="Times New Roman" w:hAnsi="Arial" w:cs="Arial"/>
          <w:color w:val="000000"/>
          <w:lang w:val="x-none" w:eastAsia="x-none"/>
        </w:rPr>
        <w:t xml:space="preserve"> </w:t>
      </w:r>
      <w:r w:rsidRPr="00227515">
        <w:rPr>
          <w:rFonts w:ascii="Arial" w:eastAsia="Times New Roman" w:hAnsi="Arial" w:cs="Arial"/>
          <w:color w:val="000000"/>
          <w:lang w:eastAsia="x-none"/>
        </w:rPr>
        <w:t xml:space="preserve">a účinnosti dnem jejího </w:t>
      </w:r>
      <w:r>
        <w:rPr>
          <w:rFonts w:ascii="Arial" w:eastAsia="Times New Roman" w:hAnsi="Arial" w:cs="Arial"/>
          <w:color w:val="000000"/>
          <w:lang w:eastAsia="x-none"/>
        </w:rPr>
        <w:t>zveřejnění v registru smluv, část B smlouvy nabývá účinnosti po podpisu Protokolu o předání a převzetí díla.</w:t>
      </w:r>
    </w:p>
    <w:p w:rsidR="007B4BA3" w:rsidRPr="00227515" w:rsidRDefault="007B4BA3" w:rsidP="007B4BA3">
      <w:pPr>
        <w:widowControl w:val="0"/>
        <w:numPr>
          <w:ilvl w:val="1"/>
          <w:numId w:val="1"/>
        </w:numPr>
        <w:tabs>
          <w:tab w:val="clear" w:pos="705"/>
          <w:tab w:val="num" w:pos="989"/>
        </w:tabs>
        <w:suppressAutoHyphens/>
        <w:overflowPunct w:val="0"/>
        <w:autoSpaceDE w:val="0"/>
        <w:spacing w:after="120" w:line="240" w:lineRule="auto"/>
        <w:ind w:left="426" w:hanging="426"/>
        <w:jc w:val="both"/>
        <w:textAlignment w:val="baseline"/>
        <w:rPr>
          <w:rFonts w:ascii="Arial" w:eastAsia="Times New Roman" w:hAnsi="Arial" w:cs="Arial"/>
          <w:color w:val="000000"/>
          <w:lang w:val="x-none" w:eastAsia="x-none"/>
        </w:rPr>
      </w:pPr>
      <w:r w:rsidRPr="00227515">
        <w:rPr>
          <w:rFonts w:ascii="Arial" w:eastAsia="Times New Roman" w:hAnsi="Arial" w:cs="Arial"/>
          <w:color w:val="000000"/>
          <w:lang w:val="x-none" w:eastAsia="x-none"/>
        </w:rPr>
        <w:t>Nedílnou součástí této smlouvy j</w:t>
      </w:r>
      <w:r w:rsidRPr="00227515">
        <w:rPr>
          <w:rFonts w:ascii="Arial" w:eastAsia="Times New Roman" w:hAnsi="Arial" w:cs="Arial"/>
          <w:color w:val="000000"/>
          <w:lang w:eastAsia="x-none"/>
        </w:rPr>
        <w:t>sou</w:t>
      </w:r>
      <w:r w:rsidRPr="00227515">
        <w:rPr>
          <w:rFonts w:ascii="Arial" w:eastAsia="Times New Roman" w:hAnsi="Arial" w:cs="Arial"/>
          <w:color w:val="000000"/>
          <w:lang w:val="x-none" w:eastAsia="x-none"/>
        </w:rPr>
        <w:t>:</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Přílohy:</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1) Funkční požadavky</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2) Podmínky testování</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Times New Roman"/>
          <w:lang w:eastAsia="cs-CZ"/>
        </w:rPr>
      </w:pPr>
      <w:r>
        <w:rPr>
          <w:rFonts w:ascii="Arial" w:eastAsia="Times New Roman" w:hAnsi="Arial" w:cs="Arial"/>
          <w:color w:val="000000"/>
          <w:lang w:eastAsia="x-none"/>
        </w:rPr>
        <w:t>3)</w:t>
      </w:r>
      <w:r>
        <w:rPr>
          <w:rFonts w:ascii="Arial" w:eastAsia="Times New Roman" w:hAnsi="Arial" w:cs="Times New Roman"/>
          <w:lang w:eastAsia="cs-CZ"/>
        </w:rPr>
        <w:t xml:space="preserve"> Upgrade, Fine-tunig</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4) Dostupnost servisního technika</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5) Technické prohlídky</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Times New Roman"/>
          <w:lang w:eastAsia="cs-CZ"/>
        </w:rPr>
      </w:pPr>
      <w:r>
        <w:rPr>
          <w:rFonts w:ascii="Arial" w:eastAsia="Times New Roman" w:hAnsi="Arial" w:cs="Arial"/>
          <w:color w:val="000000"/>
          <w:lang w:eastAsia="x-none"/>
        </w:rPr>
        <w:t xml:space="preserve">6) </w:t>
      </w:r>
      <w:r>
        <w:rPr>
          <w:rFonts w:ascii="Arial" w:eastAsia="Times New Roman" w:hAnsi="Arial" w:cs="Times New Roman"/>
          <w:lang w:eastAsia="cs-CZ"/>
        </w:rPr>
        <w:t>Seznam techniku</w:t>
      </w:r>
    </w:p>
    <w:p w:rsidR="007B4BA3" w:rsidRDefault="007B4BA3" w:rsidP="007B4BA3">
      <w:pPr>
        <w:pStyle w:val="Odstavecseseznamem"/>
        <w:widowControl w:val="0"/>
        <w:suppressAutoHyphens/>
        <w:overflowPunct w:val="0"/>
        <w:autoSpaceDE w:val="0"/>
        <w:spacing w:after="120" w:line="240" w:lineRule="auto"/>
        <w:ind w:left="714"/>
        <w:jc w:val="both"/>
        <w:textAlignment w:val="baseline"/>
        <w:rPr>
          <w:rFonts w:ascii="Arial" w:eastAsia="Times New Roman" w:hAnsi="Arial" w:cs="Arial"/>
          <w:color w:val="000000"/>
          <w:lang w:eastAsia="x-none"/>
        </w:rPr>
      </w:pPr>
      <w:r>
        <w:rPr>
          <w:rFonts w:ascii="Arial" w:eastAsia="Times New Roman" w:hAnsi="Arial" w:cs="Arial"/>
          <w:color w:val="000000"/>
          <w:lang w:eastAsia="x-none"/>
        </w:rPr>
        <w:t>7) Žádost o opravu</w:t>
      </w:r>
    </w:p>
    <w:p w:rsidR="007B4BA3" w:rsidRPr="0091705D" w:rsidRDefault="007B4BA3" w:rsidP="007B4BA3">
      <w:pPr>
        <w:widowControl w:val="0"/>
        <w:suppressAutoHyphens/>
        <w:spacing w:after="0" w:line="240" w:lineRule="auto"/>
        <w:jc w:val="both"/>
        <w:rPr>
          <w:rFonts w:ascii="Arial" w:eastAsia="Arial Unicode MS" w:hAnsi="Arial" w:cs="Arial"/>
          <w:kern w:val="1"/>
        </w:rPr>
      </w:pPr>
      <w:r w:rsidRPr="0091705D">
        <w:rPr>
          <w:rFonts w:ascii="Arial" w:eastAsia="Arial Unicode MS" w:hAnsi="Arial" w:cs="Arial"/>
          <w:kern w:val="1"/>
        </w:rPr>
        <w:t>V Praze dne ______________________</w:t>
      </w:r>
      <w:r w:rsidRPr="0091705D">
        <w:rPr>
          <w:rFonts w:ascii="Arial" w:eastAsia="Arial Unicode MS" w:hAnsi="Arial" w:cs="Arial"/>
          <w:kern w:val="1"/>
        </w:rPr>
        <w:tab/>
      </w:r>
      <w:r w:rsidRPr="0091705D">
        <w:rPr>
          <w:rFonts w:ascii="Arial" w:eastAsia="Arial Unicode MS" w:hAnsi="Arial" w:cs="Arial"/>
          <w:kern w:val="1"/>
        </w:rPr>
        <w:tab/>
        <w:t xml:space="preserve">V </w:t>
      </w:r>
      <w:r w:rsidRPr="0091705D">
        <w:rPr>
          <w:rFonts w:ascii="Arial" w:eastAsia="Times New Roman" w:hAnsi="Arial" w:cs="Arial"/>
          <w:b/>
          <w:highlight w:val="yellow"/>
          <w:lang w:eastAsia="ar-SA"/>
        </w:rPr>
        <w:t>[•]</w:t>
      </w:r>
      <w:r w:rsidRPr="0091705D">
        <w:rPr>
          <w:rFonts w:ascii="Arial" w:eastAsia="Times New Roman" w:hAnsi="Arial" w:cs="Arial"/>
          <w:b/>
          <w:lang w:eastAsia="ar-SA"/>
        </w:rPr>
        <w:t xml:space="preserve">    </w:t>
      </w:r>
      <w:r w:rsidRPr="0091705D">
        <w:rPr>
          <w:rFonts w:ascii="Arial" w:eastAsia="Arial Unicode MS" w:hAnsi="Arial" w:cs="Arial"/>
          <w:kern w:val="1"/>
        </w:rPr>
        <w:t>dne ___________________</w:t>
      </w:r>
    </w:p>
    <w:p w:rsidR="007B4BA3" w:rsidRPr="0091705D" w:rsidRDefault="007B4BA3" w:rsidP="007B4BA3">
      <w:pPr>
        <w:widowControl w:val="0"/>
        <w:suppressAutoHyphens/>
        <w:spacing w:after="0" w:line="240" w:lineRule="auto"/>
        <w:jc w:val="both"/>
        <w:rPr>
          <w:rFonts w:ascii="Arial" w:eastAsia="Arial Unicode MS" w:hAnsi="Arial" w:cs="Arial"/>
          <w:kern w:val="1"/>
        </w:rPr>
      </w:pPr>
    </w:p>
    <w:p w:rsidR="007B4BA3" w:rsidRDefault="007B4BA3" w:rsidP="007B4BA3">
      <w:pPr>
        <w:widowControl w:val="0"/>
        <w:suppressAutoHyphens/>
        <w:spacing w:after="0" w:line="240" w:lineRule="auto"/>
        <w:jc w:val="both"/>
        <w:rPr>
          <w:rFonts w:ascii="Arial" w:eastAsia="Arial Unicode MS" w:hAnsi="Arial" w:cs="Arial"/>
          <w:kern w:val="1"/>
        </w:rPr>
      </w:pPr>
      <w:r w:rsidRPr="0091705D">
        <w:rPr>
          <w:rFonts w:ascii="Arial" w:eastAsia="Arial Unicode MS" w:hAnsi="Arial" w:cs="Arial"/>
          <w:kern w:val="1"/>
        </w:rPr>
        <w:t xml:space="preserve">Za </w:t>
      </w:r>
      <w:r>
        <w:rPr>
          <w:rFonts w:ascii="Arial" w:eastAsia="Arial Unicode MS" w:hAnsi="Arial" w:cs="Arial"/>
          <w:kern w:val="1"/>
        </w:rPr>
        <w:t>objednatele</w:t>
      </w:r>
      <w:r w:rsidRPr="0091705D">
        <w:rPr>
          <w:rFonts w:ascii="Arial" w:eastAsia="Arial Unicode MS" w:hAnsi="Arial" w:cs="Arial"/>
          <w:kern w:val="1"/>
        </w:rPr>
        <w:t>:</w:t>
      </w:r>
      <w:r w:rsidRPr="0091705D">
        <w:rPr>
          <w:rFonts w:ascii="Arial" w:eastAsia="Arial Unicode MS" w:hAnsi="Arial" w:cs="Arial"/>
          <w:kern w:val="1"/>
        </w:rPr>
        <w:tab/>
      </w:r>
      <w:r w:rsidRPr="0091705D">
        <w:rPr>
          <w:rFonts w:ascii="Arial" w:eastAsia="Arial Unicode MS" w:hAnsi="Arial" w:cs="Arial"/>
          <w:kern w:val="1"/>
        </w:rPr>
        <w:tab/>
      </w:r>
      <w:r w:rsidRPr="0091705D">
        <w:rPr>
          <w:rFonts w:ascii="Arial" w:eastAsia="Arial Unicode MS" w:hAnsi="Arial" w:cs="Arial"/>
          <w:kern w:val="1"/>
        </w:rPr>
        <w:tab/>
      </w:r>
      <w:r w:rsidRPr="0091705D">
        <w:rPr>
          <w:rFonts w:ascii="Arial" w:eastAsia="Arial Unicode MS" w:hAnsi="Arial" w:cs="Arial"/>
          <w:kern w:val="1"/>
        </w:rPr>
        <w:tab/>
      </w:r>
      <w:r w:rsidRPr="0091705D">
        <w:rPr>
          <w:rFonts w:ascii="Arial" w:eastAsia="Arial Unicode MS" w:hAnsi="Arial" w:cs="Arial"/>
          <w:kern w:val="1"/>
        </w:rPr>
        <w:tab/>
        <w:t xml:space="preserve">Za </w:t>
      </w:r>
      <w:r>
        <w:rPr>
          <w:rFonts w:ascii="Arial" w:eastAsia="Arial Unicode MS" w:hAnsi="Arial" w:cs="Arial"/>
          <w:kern w:val="1"/>
        </w:rPr>
        <w:t>zhotovitele</w:t>
      </w:r>
    </w:p>
    <w:p w:rsidR="007B4BA3" w:rsidRDefault="007B4BA3" w:rsidP="007B4BA3">
      <w:pPr>
        <w:widowControl w:val="0"/>
        <w:tabs>
          <w:tab w:val="left" w:pos="0"/>
        </w:tabs>
        <w:suppressAutoHyphens/>
        <w:spacing w:after="0" w:line="240" w:lineRule="auto"/>
        <w:jc w:val="both"/>
        <w:rPr>
          <w:rFonts w:ascii="Arial" w:eastAsia="Arial Unicode MS" w:hAnsi="Arial" w:cs="Arial"/>
          <w:kern w:val="1"/>
        </w:rPr>
      </w:pPr>
    </w:p>
    <w:p w:rsidR="007B4BA3" w:rsidRDefault="007B4BA3" w:rsidP="007B4BA3">
      <w:pPr>
        <w:widowControl w:val="0"/>
        <w:tabs>
          <w:tab w:val="left" w:pos="0"/>
        </w:tabs>
        <w:suppressAutoHyphens/>
        <w:spacing w:after="0" w:line="240" w:lineRule="auto"/>
        <w:jc w:val="both"/>
        <w:rPr>
          <w:rFonts w:ascii="Arial" w:eastAsia="Arial Unicode MS" w:hAnsi="Arial" w:cs="Arial"/>
          <w:kern w:val="1"/>
        </w:rPr>
      </w:pPr>
    </w:p>
    <w:p w:rsidR="007B4BA3" w:rsidRPr="0091705D" w:rsidRDefault="007B4BA3" w:rsidP="007B4BA3">
      <w:pPr>
        <w:widowControl w:val="0"/>
        <w:tabs>
          <w:tab w:val="left" w:pos="0"/>
        </w:tabs>
        <w:suppressAutoHyphens/>
        <w:spacing w:after="0" w:line="240" w:lineRule="auto"/>
        <w:jc w:val="both"/>
        <w:rPr>
          <w:rFonts w:ascii="Arial" w:eastAsia="Arial Unicode MS" w:hAnsi="Arial" w:cs="Arial"/>
          <w:kern w:val="1"/>
        </w:rPr>
      </w:pPr>
    </w:p>
    <w:p w:rsidR="007B4BA3" w:rsidRPr="0091705D" w:rsidRDefault="007B4BA3" w:rsidP="007B4BA3">
      <w:pPr>
        <w:widowControl w:val="0"/>
        <w:tabs>
          <w:tab w:val="left" w:pos="0"/>
        </w:tabs>
        <w:suppressAutoHyphens/>
        <w:spacing w:after="0" w:line="240" w:lineRule="auto"/>
        <w:jc w:val="both"/>
        <w:rPr>
          <w:rFonts w:ascii="Arial" w:eastAsia="Arial Unicode MS" w:hAnsi="Arial" w:cs="Arial"/>
          <w:kern w:val="1"/>
        </w:rPr>
      </w:pPr>
      <w:r>
        <w:rPr>
          <w:rFonts w:ascii="Arial" w:eastAsia="Arial Unicode MS" w:hAnsi="Arial" w:cs="Arial"/>
          <w:kern w:val="1"/>
        </w:rPr>
        <w:t>_____</w:t>
      </w:r>
      <w:r w:rsidRPr="0091705D">
        <w:rPr>
          <w:rFonts w:ascii="Arial" w:eastAsia="Arial Unicode MS" w:hAnsi="Arial" w:cs="Arial"/>
          <w:kern w:val="1"/>
        </w:rPr>
        <w:t>_________________________</w:t>
      </w:r>
      <w:r w:rsidRPr="0091705D">
        <w:rPr>
          <w:rFonts w:ascii="Arial" w:eastAsia="Arial Unicode MS" w:hAnsi="Arial" w:cs="Arial"/>
          <w:kern w:val="1"/>
        </w:rPr>
        <w:tab/>
      </w:r>
      <w:r w:rsidRPr="0091705D">
        <w:rPr>
          <w:rFonts w:ascii="Arial" w:eastAsia="Arial Unicode MS" w:hAnsi="Arial" w:cs="Arial"/>
          <w:kern w:val="1"/>
        </w:rPr>
        <w:tab/>
        <w:t>________________________________</w:t>
      </w:r>
    </w:p>
    <w:p w:rsidR="007B4BA3" w:rsidRPr="0091705D" w:rsidRDefault="007B4BA3" w:rsidP="007B4BA3">
      <w:pPr>
        <w:suppressAutoHyphens/>
        <w:overflowPunct w:val="0"/>
        <w:autoSpaceDE w:val="0"/>
        <w:spacing w:after="0" w:line="240" w:lineRule="auto"/>
        <w:jc w:val="both"/>
        <w:textAlignment w:val="baseline"/>
        <w:rPr>
          <w:rFonts w:ascii="Arial" w:hAnsi="Arial" w:cs="Arial"/>
          <w:b/>
          <w:noProof/>
        </w:rPr>
      </w:pPr>
      <w:r w:rsidRPr="0091705D">
        <w:rPr>
          <w:rFonts w:ascii="Arial" w:hAnsi="Arial" w:cs="Arial"/>
          <w:b/>
          <w:noProof/>
        </w:rPr>
        <w:t>STÁTNÍ TISKÁRNA CENIN, státní podnik</w:t>
      </w:r>
      <w:r w:rsidRPr="0091705D">
        <w:rPr>
          <w:rFonts w:ascii="Arial" w:hAnsi="Arial" w:cs="Arial"/>
          <w:b/>
          <w:noProof/>
        </w:rPr>
        <w:tab/>
      </w:r>
      <w:r w:rsidRPr="0091705D">
        <w:rPr>
          <w:rFonts w:ascii="Arial" w:hAnsi="Arial" w:cs="Arial"/>
          <w:b/>
          <w:noProof/>
        </w:rPr>
        <w:tab/>
      </w:r>
      <w:r w:rsidRPr="0091705D">
        <w:rPr>
          <w:rFonts w:ascii="Arial" w:eastAsia="Times New Roman" w:hAnsi="Arial" w:cs="Arial"/>
          <w:b/>
          <w:highlight w:val="yellow"/>
          <w:lang w:eastAsia="ar-SA"/>
        </w:rPr>
        <w:t>[•]</w:t>
      </w:r>
    </w:p>
    <w:p w:rsidR="007B4BA3" w:rsidRPr="0091705D" w:rsidRDefault="007B4BA3" w:rsidP="007B4BA3">
      <w:pPr>
        <w:suppressAutoHyphens/>
        <w:overflowPunct w:val="0"/>
        <w:autoSpaceDE w:val="0"/>
        <w:spacing w:after="0" w:line="240" w:lineRule="auto"/>
        <w:textAlignment w:val="baseline"/>
        <w:rPr>
          <w:rFonts w:ascii="Arial" w:eastAsia="Times New Roman" w:hAnsi="Arial" w:cs="Arial"/>
          <w:b/>
          <w:bCs/>
          <w:lang w:eastAsia="ar-SA"/>
        </w:rPr>
      </w:pPr>
    </w:p>
    <w:p w:rsidR="007B4BA3" w:rsidRPr="0091705D" w:rsidRDefault="007B4BA3" w:rsidP="007B4BA3">
      <w:pPr>
        <w:suppressAutoHyphens/>
        <w:overflowPunct w:val="0"/>
        <w:autoSpaceDE w:val="0"/>
        <w:spacing w:after="0" w:line="240" w:lineRule="auto"/>
        <w:textAlignment w:val="baseline"/>
        <w:rPr>
          <w:rFonts w:ascii="Arial" w:eastAsia="Times New Roman" w:hAnsi="Arial" w:cs="Arial"/>
          <w:bCs/>
          <w:lang w:eastAsia="ar-SA"/>
        </w:rPr>
      </w:pPr>
      <w:r w:rsidRPr="0091705D">
        <w:rPr>
          <w:rFonts w:ascii="Arial" w:eastAsia="Times New Roman" w:hAnsi="Arial" w:cs="Arial"/>
          <w:bCs/>
          <w:lang w:eastAsia="ar-SA"/>
        </w:rPr>
        <w:t>Tomáš Hebelka, MSc</w:t>
      </w:r>
      <w:r w:rsidRPr="0091705D">
        <w:rPr>
          <w:rFonts w:ascii="Arial" w:eastAsia="Times New Roman" w:hAnsi="Arial" w:cs="Arial"/>
          <w:bCs/>
          <w:lang w:eastAsia="ar-SA"/>
        </w:rPr>
        <w:tab/>
      </w:r>
      <w:r w:rsidRPr="0091705D">
        <w:rPr>
          <w:rFonts w:ascii="Arial" w:eastAsia="Times New Roman" w:hAnsi="Arial" w:cs="Arial"/>
          <w:bCs/>
          <w:lang w:eastAsia="ar-SA"/>
        </w:rPr>
        <w:tab/>
      </w:r>
      <w:r w:rsidRPr="0091705D">
        <w:rPr>
          <w:rFonts w:ascii="Arial" w:eastAsia="Times New Roman" w:hAnsi="Arial" w:cs="Arial"/>
          <w:bCs/>
          <w:lang w:eastAsia="ar-SA"/>
        </w:rPr>
        <w:tab/>
      </w:r>
      <w:r w:rsidRPr="0091705D">
        <w:rPr>
          <w:rFonts w:ascii="Arial" w:eastAsia="Times New Roman" w:hAnsi="Arial" w:cs="Arial"/>
          <w:bCs/>
          <w:lang w:eastAsia="ar-SA"/>
        </w:rPr>
        <w:tab/>
      </w:r>
    </w:p>
    <w:p w:rsidR="007B4BA3" w:rsidRPr="00F3472B" w:rsidRDefault="007B4BA3" w:rsidP="007B4BA3">
      <w:pPr>
        <w:suppressAutoHyphens/>
        <w:overflowPunct w:val="0"/>
        <w:autoSpaceDE w:val="0"/>
        <w:spacing w:after="0" w:line="240" w:lineRule="auto"/>
        <w:textAlignment w:val="baseline"/>
        <w:rPr>
          <w:rFonts w:ascii="Arial" w:eastAsia="Times New Roman" w:hAnsi="Arial" w:cs="Arial"/>
          <w:b/>
          <w:bCs/>
          <w:lang w:eastAsia="ar-SA"/>
        </w:rPr>
      </w:pPr>
      <w:r w:rsidRPr="0091705D">
        <w:rPr>
          <w:rFonts w:ascii="Arial" w:eastAsia="Times New Roman" w:hAnsi="Arial" w:cs="Arial"/>
          <w:bCs/>
          <w:lang w:eastAsia="ar-SA"/>
        </w:rPr>
        <w:t>generální ředitel</w:t>
      </w:r>
      <w:r w:rsidRPr="0091705D">
        <w:rPr>
          <w:rFonts w:ascii="Arial" w:eastAsia="Times New Roman" w:hAnsi="Arial" w:cs="Arial"/>
          <w:b/>
          <w:bCs/>
          <w:lang w:eastAsia="ar-SA"/>
        </w:rPr>
        <w:tab/>
      </w:r>
      <w:r w:rsidRPr="0091705D">
        <w:rPr>
          <w:rFonts w:ascii="Arial" w:eastAsia="Times New Roman" w:hAnsi="Arial" w:cs="Arial"/>
          <w:b/>
          <w:bCs/>
          <w:lang w:eastAsia="ar-SA"/>
        </w:rPr>
        <w:tab/>
      </w:r>
      <w:r w:rsidRPr="0091705D">
        <w:rPr>
          <w:rFonts w:ascii="Arial" w:eastAsia="Times New Roman" w:hAnsi="Arial" w:cs="Arial"/>
          <w:b/>
          <w:bCs/>
          <w:lang w:eastAsia="ar-SA"/>
        </w:rPr>
        <w:tab/>
      </w:r>
      <w:r w:rsidRPr="0091705D">
        <w:rPr>
          <w:rFonts w:ascii="Arial" w:eastAsia="Times New Roman" w:hAnsi="Arial" w:cs="Arial"/>
          <w:b/>
          <w:bCs/>
          <w:lang w:eastAsia="ar-SA"/>
        </w:rPr>
        <w:tab/>
      </w:r>
      <w:r w:rsidRPr="0091705D">
        <w:rPr>
          <w:rFonts w:ascii="Arial" w:eastAsia="Times New Roman" w:hAnsi="Arial" w:cs="Arial"/>
          <w:b/>
          <w:bCs/>
          <w:lang w:eastAsia="ar-SA"/>
        </w:rPr>
        <w:tab/>
      </w:r>
      <w:r w:rsidRPr="0091705D">
        <w:rPr>
          <w:rFonts w:ascii="Arial" w:eastAsia="Times New Roman" w:hAnsi="Arial" w:cs="Arial"/>
          <w:b/>
          <w:highlight w:val="yellow"/>
          <w:lang w:eastAsia="ar-SA"/>
        </w:rPr>
        <w:t>[•]</w:t>
      </w:r>
    </w:p>
    <w:p w:rsidR="007B4BA3" w:rsidRPr="00F3472B" w:rsidRDefault="007B4BA3" w:rsidP="00F3472B">
      <w:pPr>
        <w:suppressAutoHyphens/>
        <w:overflowPunct w:val="0"/>
        <w:autoSpaceDE w:val="0"/>
        <w:spacing w:after="0" w:line="240" w:lineRule="auto"/>
        <w:textAlignment w:val="baseline"/>
        <w:rPr>
          <w:rFonts w:ascii="Arial" w:eastAsia="Times New Roman" w:hAnsi="Arial" w:cs="Arial"/>
          <w:b/>
          <w:bCs/>
          <w:lang w:eastAsia="ar-SA"/>
        </w:rPr>
      </w:pPr>
    </w:p>
    <w:sectPr w:rsidR="007B4BA3" w:rsidRPr="00F3472B" w:rsidSect="006C440C">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E1" w:rsidRDefault="001161E1" w:rsidP="005A1E27">
      <w:pPr>
        <w:spacing w:after="0" w:line="240" w:lineRule="auto"/>
      </w:pPr>
      <w:r>
        <w:separator/>
      </w:r>
    </w:p>
  </w:endnote>
  <w:endnote w:type="continuationSeparator" w:id="0">
    <w:p w:rsidR="001161E1" w:rsidRDefault="001161E1" w:rsidP="005A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DejaVu Sans">
    <w:altName w:val="Arial Unicode MS"/>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85073"/>
      <w:docPartObj>
        <w:docPartGallery w:val="Page Numbers (Bottom of Page)"/>
        <w:docPartUnique/>
      </w:docPartObj>
    </w:sdtPr>
    <w:sdtEndPr>
      <w:rPr>
        <w:rFonts w:ascii="Arial" w:hAnsi="Arial" w:cs="Arial"/>
        <w:sz w:val="20"/>
        <w:szCs w:val="20"/>
      </w:rPr>
    </w:sdtEndPr>
    <w:sdtContent>
      <w:p w:rsidR="001161E1" w:rsidRPr="00DD242C" w:rsidRDefault="001161E1">
        <w:pPr>
          <w:pStyle w:val="Zpat"/>
          <w:jc w:val="center"/>
          <w:rPr>
            <w:rFonts w:ascii="Arial" w:hAnsi="Arial" w:cs="Arial"/>
            <w:sz w:val="20"/>
            <w:szCs w:val="20"/>
          </w:rPr>
        </w:pPr>
        <w:r w:rsidRPr="00DD242C">
          <w:rPr>
            <w:rFonts w:ascii="Arial" w:hAnsi="Arial" w:cs="Arial"/>
            <w:sz w:val="20"/>
            <w:szCs w:val="20"/>
          </w:rPr>
          <w:fldChar w:fldCharType="begin"/>
        </w:r>
        <w:r w:rsidRPr="00DD242C">
          <w:rPr>
            <w:rFonts w:ascii="Arial" w:hAnsi="Arial" w:cs="Arial"/>
            <w:sz w:val="20"/>
            <w:szCs w:val="20"/>
          </w:rPr>
          <w:instrText>PAGE   \* MERGEFORMAT</w:instrText>
        </w:r>
        <w:r w:rsidRPr="00DD242C">
          <w:rPr>
            <w:rFonts w:ascii="Arial" w:hAnsi="Arial" w:cs="Arial"/>
            <w:sz w:val="20"/>
            <w:szCs w:val="20"/>
          </w:rPr>
          <w:fldChar w:fldCharType="separate"/>
        </w:r>
        <w:r w:rsidR="00AF6076">
          <w:rPr>
            <w:rFonts w:ascii="Arial" w:hAnsi="Arial" w:cs="Arial"/>
            <w:noProof/>
            <w:sz w:val="20"/>
            <w:szCs w:val="20"/>
          </w:rPr>
          <w:t>20</w:t>
        </w:r>
        <w:r w:rsidRPr="00DD242C">
          <w:rPr>
            <w:rFonts w:ascii="Arial" w:hAnsi="Arial" w:cs="Arial"/>
            <w:sz w:val="20"/>
            <w:szCs w:val="20"/>
          </w:rPr>
          <w:fldChar w:fldCharType="end"/>
        </w:r>
      </w:p>
    </w:sdtContent>
  </w:sdt>
  <w:p w:rsidR="001161E1" w:rsidRDefault="001161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3629"/>
      <w:docPartObj>
        <w:docPartGallery w:val="Page Numbers (Bottom of Page)"/>
        <w:docPartUnique/>
      </w:docPartObj>
    </w:sdtPr>
    <w:sdtEndPr>
      <w:rPr>
        <w:rFonts w:ascii="Times New Roman" w:hAnsi="Times New Roman" w:cs="Times New Roman"/>
        <w:sz w:val="24"/>
        <w:szCs w:val="24"/>
      </w:rPr>
    </w:sdtEndPr>
    <w:sdtContent>
      <w:p w:rsidR="001161E1" w:rsidRPr="005E6391" w:rsidRDefault="001161E1">
        <w:pPr>
          <w:pStyle w:val="Zpat"/>
          <w:jc w:val="center"/>
          <w:rPr>
            <w:rFonts w:ascii="Times New Roman" w:hAnsi="Times New Roman" w:cs="Times New Roman"/>
            <w:sz w:val="24"/>
            <w:szCs w:val="24"/>
          </w:rPr>
        </w:pPr>
        <w:r w:rsidRPr="005E6391">
          <w:rPr>
            <w:rFonts w:ascii="Times New Roman" w:hAnsi="Times New Roman" w:cs="Times New Roman"/>
            <w:sz w:val="24"/>
            <w:szCs w:val="24"/>
          </w:rPr>
          <w:fldChar w:fldCharType="begin"/>
        </w:r>
        <w:r w:rsidRPr="005E6391">
          <w:rPr>
            <w:rFonts w:ascii="Times New Roman" w:hAnsi="Times New Roman" w:cs="Times New Roman"/>
            <w:sz w:val="24"/>
            <w:szCs w:val="24"/>
          </w:rPr>
          <w:instrText>PAGE   \* MERGEFORMAT</w:instrText>
        </w:r>
        <w:r w:rsidRPr="005E6391">
          <w:rPr>
            <w:rFonts w:ascii="Times New Roman" w:hAnsi="Times New Roman" w:cs="Times New Roman"/>
            <w:sz w:val="24"/>
            <w:szCs w:val="24"/>
          </w:rPr>
          <w:fldChar w:fldCharType="separate"/>
        </w:r>
        <w:r w:rsidR="00AF6076">
          <w:rPr>
            <w:rFonts w:ascii="Times New Roman" w:hAnsi="Times New Roman" w:cs="Times New Roman"/>
            <w:noProof/>
            <w:sz w:val="24"/>
            <w:szCs w:val="24"/>
          </w:rPr>
          <w:t>1</w:t>
        </w:r>
        <w:r w:rsidRPr="005E6391">
          <w:rPr>
            <w:rFonts w:ascii="Times New Roman" w:hAnsi="Times New Roman" w:cs="Times New Roman"/>
            <w:sz w:val="24"/>
            <w:szCs w:val="24"/>
          </w:rPr>
          <w:fldChar w:fldCharType="end"/>
        </w:r>
      </w:p>
    </w:sdtContent>
  </w:sdt>
  <w:p w:rsidR="001161E1" w:rsidRPr="005E6391" w:rsidRDefault="001161E1">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E1" w:rsidRDefault="001161E1" w:rsidP="005A1E27">
      <w:pPr>
        <w:spacing w:after="0" w:line="240" w:lineRule="auto"/>
      </w:pPr>
      <w:r>
        <w:separator/>
      </w:r>
    </w:p>
  </w:footnote>
  <w:footnote w:type="continuationSeparator" w:id="0">
    <w:p w:rsidR="001161E1" w:rsidRDefault="001161E1" w:rsidP="005A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E1" w:rsidRDefault="001161E1" w:rsidP="005E6391">
    <w:pPr>
      <w:pStyle w:val="Zhlav"/>
      <w:jc w:val="center"/>
      <w:rPr>
        <w:rFonts w:ascii="Times New Roman" w:hAnsi="Times New Roman"/>
        <w:sz w:val="24"/>
        <w:szCs w:val="24"/>
      </w:rPr>
    </w:pPr>
    <w:r>
      <w:rPr>
        <w:rFonts w:ascii="Times New Roman" w:hAnsi="Times New Roman"/>
        <w:sz w:val="24"/>
        <w:szCs w:val="24"/>
      </w:rPr>
      <w:t>OMEZENÝ PŘÍSTUP</w:t>
    </w:r>
  </w:p>
  <w:p w:rsidR="001161E1" w:rsidRDefault="001161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E1" w:rsidRPr="00DD242C" w:rsidRDefault="001161E1" w:rsidP="005E6391">
    <w:pPr>
      <w:pStyle w:val="Zhlav"/>
      <w:jc w:val="right"/>
      <w:rPr>
        <w:rFonts w:ascii="Arial" w:hAnsi="Arial" w:cs="Arial"/>
      </w:rPr>
    </w:pPr>
    <w:r w:rsidRPr="00DD242C">
      <w:rPr>
        <w:rFonts w:ascii="Arial" w:hAnsi="Arial" w:cs="Arial"/>
      </w:rPr>
      <w:t xml:space="preserve">  Příloha č. 1B ZD</w:t>
    </w:r>
  </w:p>
  <w:p w:rsidR="001161E1" w:rsidRDefault="001161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FDB"/>
    <w:multiLevelType w:val="hybridMultilevel"/>
    <w:tmpl w:val="B60EE716"/>
    <w:lvl w:ilvl="0" w:tplc="7BCA68D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FEF786F"/>
    <w:multiLevelType w:val="hybridMultilevel"/>
    <w:tmpl w:val="FAD09382"/>
    <w:lvl w:ilvl="0" w:tplc="CEA64390">
      <w:start w:val="1"/>
      <w:numFmt w:val="lowerLetter"/>
      <w:lvlText w:val="e%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
    <w:nsid w:val="15D71160"/>
    <w:multiLevelType w:val="hybridMultilevel"/>
    <w:tmpl w:val="D7FC975E"/>
    <w:lvl w:ilvl="0" w:tplc="68367F50">
      <w:start w:val="1"/>
      <w:numFmt w:val="decimal"/>
      <w:lvlText w:val="%1."/>
      <w:lvlJc w:val="left"/>
      <w:pPr>
        <w:tabs>
          <w:tab w:val="num" w:pos="357"/>
        </w:tabs>
        <w:ind w:left="357" w:hanging="357"/>
      </w:pPr>
      <w:rPr>
        <w:rFonts w:hint="default"/>
      </w:rPr>
    </w:lvl>
    <w:lvl w:ilvl="1" w:tplc="968854B2">
      <w:start w:val="1"/>
      <w:numFmt w:val="lowerLetter"/>
      <w:lvlText w:val="%2)"/>
      <w:lvlJc w:val="left"/>
      <w:pPr>
        <w:tabs>
          <w:tab w:val="num" w:pos="714"/>
        </w:tabs>
        <w:ind w:left="714" w:hanging="357"/>
      </w:pPr>
      <w:rPr>
        <w:rFonts w:hint="default"/>
      </w:rPr>
    </w:lvl>
    <w:lvl w:ilvl="2" w:tplc="1B4822E6">
      <w:start w:val="5"/>
      <w:numFmt w:val="bullet"/>
      <w:lvlText w:val="-"/>
      <w:lvlJc w:val="left"/>
      <w:pPr>
        <w:tabs>
          <w:tab w:val="num" w:pos="1072"/>
        </w:tabs>
        <w:ind w:left="1072" w:hanging="358"/>
      </w:pPr>
      <w:rPr>
        <w:rFonts w:ascii="Arial" w:eastAsiaTheme="minorHAnsi" w:hAnsi="Arial" w:cs="Arial" w:hint="default"/>
        <w:b w:val="0"/>
        <w:i w:val="0"/>
        <w:sz w:val="22"/>
        <w:szCs w:val="22"/>
        <w:u w:val="none"/>
      </w:rPr>
    </w:lvl>
    <w:lvl w:ilvl="3" w:tplc="1B4822E6">
      <w:start w:val="5"/>
      <w:numFmt w:val="bullet"/>
      <w:lvlText w:val="-"/>
      <w:lvlJc w:val="left"/>
      <w:pPr>
        <w:tabs>
          <w:tab w:val="num" w:pos="1072"/>
        </w:tabs>
        <w:ind w:left="1072" w:hanging="358"/>
      </w:pPr>
      <w:rPr>
        <w:rFonts w:ascii="Arial" w:eastAsiaTheme="minorHAns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7D3972"/>
    <w:multiLevelType w:val="hybridMultilevel"/>
    <w:tmpl w:val="7EE81772"/>
    <w:lvl w:ilvl="0" w:tplc="48204C86">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87404D"/>
    <w:multiLevelType w:val="hybridMultilevel"/>
    <w:tmpl w:val="1520AB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B5002"/>
    <w:multiLevelType w:val="hybridMultilevel"/>
    <w:tmpl w:val="54E2D066"/>
    <w:lvl w:ilvl="0" w:tplc="4B240CDE">
      <w:start w:val="1"/>
      <w:numFmt w:val="decimal"/>
      <w:lvlText w:val="%1."/>
      <w:lvlJc w:val="left"/>
      <w:pPr>
        <w:tabs>
          <w:tab w:val="num" w:pos="357"/>
        </w:tabs>
        <w:ind w:left="357" w:hanging="357"/>
      </w:pPr>
      <w:rPr>
        <w:rFonts w:hint="default"/>
      </w:rPr>
    </w:lvl>
    <w:lvl w:ilvl="1" w:tplc="3A369A3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2EB3A90"/>
    <w:multiLevelType w:val="hybridMultilevel"/>
    <w:tmpl w:val="F816EE0E"/>
    <w:lvl w:ilvl="0" w:tplc="4870799A">
      <w:start w:val="1"/>
      <w:numFmt w:val="decimal"/>
      <w:lvlText w:val="%1."/>
      <w:lvlJc w:val="left"/>
      <w:pPr>
        <w:tabs>
          <w:tab w:val="num" w:pos="357"/>
        </w:tabs>
        <w:ind w:left="357" w:hanging="357"/>
      </w:pPr>
      <w:rPr>
        <w:rFonts w:hint="default"/>
      </w:rPr>
    </w:lvl>
    <w:lvl w:ilvl="1" w:tplc="3AAC4A9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4AC0188"/>
    <w:multiLevelType w:val="hybridMultilevel"/>
    <w:tmpl w:val="D8060714"/>
    <w:lvl w:ilvl="0" w:tplc="3FDA1D02">
      <w:start w:val="1"/>
      <w:numFmt w:val="lowerLetter"/>
      <w:lvlText w:val="a%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2852070B"/>
    <w:multiLevelType w:val="hybridMultilevel"/>
    <w:tmpl w:val="5C660860"/>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516176"/>
    <w:multiLevelType w:val="singleLevel"/>
    <w:tmpl w:val="6CB26DB0"/>
    <w:lvl w:ilvl="0">
      <w:start w:val="1"/>
      <w:numFmt w:val="decimal"/>
      <w:lvlText w:val="%1."/>
      <w:lvlJc w:val="left"/>
      <w:pPr>
        <w:tabs>
          <w:tab w:val="num" w:pos="360"/>
        </w:tabs>
        <w:ind w:left="360" w:hanging="360"/>
      </w:pPr>
      <w:rPr>
        <w:b w:val="0"/>
        <w:i w:val="0"/>
        <w:sz w:val="22"/>
        <w:szCs w:val="22"/>
      </w:rPr>
    </w:lvl>
  </w:abstractNum>
  <w:abstractNum w:abstractNumId="10">
    <w:nsid w:val="325A6B9C"/>
    <w:multiLevelType w:val="hybridMultilevel"/>
    <w:tmpl w:val="EBA48894"/>
    <w:lvl w:ilvl="0" w:tplc="0405000F">
      <w:start w:val="1"/>
      <w:numFmt w:val="decimal"/>
      <w:lvlText w:val="%1."/>
      <w:lvlJc w:val="left"/>
      <w:pPr>
        <w:tabs>
          <w:tab w:val="num" w:pos="720"/>
        </w:tabs>
        <w:ind w:left="720" w:hanging="360"/>
      </w:pPr>
      <w:rPr>
        <w:rFonts w:hint="default"/>
      </w:rPr>
    </w:lvl>
    <w:lvl w:ilvl="1" w:tplc="5E101D34">
      <w:start w:val="1"/>
      <w:numFmt w:val="lowerLetter"/>
      <w:lvlText w:val="%2)"/>
      <w:lvlJc w:val="left"/>
      <w:pPr>
        <w:tabs>
          <w:tab w:val="num" w:pos="786"/>
        </w:tabs>
        <w:ind w:left="786" w:hanging="360"/>
      </w:pPr>
      <w:rPr>
        <w:rFonts w:ascii="Arial" w:eastAsia="Times New Roman" w:hAnsi="Arial" w:cs="Times New Roman"/>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3A3AA5"/>
    <w:multiLevelType w:val="hybridMultilevel"/>
    <w:tmpl w:val="5CEC4934"/>
    <w:lvl w:ilvl="0" w:tplc="74845D28">
      <w:start w:val="1"/>
      <w:numFmt w:val="decimal"/>
      <w:lvlText w:val="%1."/>
      <w:lvlJc w:val="left"/>
      <w:pPr>
        <w:tabs>
          <w:tab w:val="num" w:pos="360"/>
        </w:tabs>
        <w:ind w:left="360" w:hanging="360"/>
      </w:pPr>
      <w:rPr>
        <w:rFonts w:hint="default"/>
      </w:rPr>
    </w:lvl>
    <w:lvl w:ilvl="1" w:tplc="46B87F0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6B0908"/>
    <w:multiLevelType w:val="hybridMultilevel"/>
    <w:tmpl w:val="C16CFE7E"/>
    <w:lvl w:ilvl="0" w:tplc="FFFFFFFF">
      <w:start w:val="1"/>
      <w:numFmt w:val="decimal"/>
      <w:lvlText w:val="%1."/>
      <w:lvlJc w:val="left"/>
      <w:pPr>
        <w:tabs>
          <w:tab w:val="num" w:pos="360"/>
        </w:tabs>
        <w:ind w:left="360" w:hanging="360"/>
      </w:pPr>
    </w:lvl>
    <w:lvl w:ilvl="1" w:tplc="D12C1450">
      <w:start w:val="2"/>
      <w:numFmt w:val="lowerLetter"/>
      <w:lvlText w:val="%2)"/>
      <w:lvlJc w:val="left"/>
      <w:pPr>
        <w:tabs>
          <w:tab w:val="num" w:pos="714"/>
        </w:tabs>
        <w:ind w:left="714" w:hanging="357"/>
      </w:pPr>
      <w:rPr>
        <w:rFonts w:hint="default"/>
      </w:rPr>
    </w:lvl>
    <w:lvl w:ilvl="2" w:tplc="70DAEA04">
      <w:start w:val="1"/>
      <w:numFmt w:val="lowerLetter"/>
      <w:lvlText w:val="a%3)"/>
      <w:lvlJc w:val="left"/>
      <w:pPr>
        <w:tabs>
          <w:tab w:val="num" w:pos="1072"/>
        </w:tabs>
        <w:ind w:left="1072" w:hanging="358"/>
      </w:pPr>
      <w:rPr>
        <w:rFonts w:ascii="Arial" w:hAnsi="Arial" w:hint="default"/>
        <w:b w:val="0"/>
        <w:i w:val="0"/>
        <w:sz w:val="22"/>
        <w:szCs w:val="22"/>
        <w:u w:val="none"/>
      </w:rPr>
    </w:lvl>
    <w:lvl w:ilvl="3" w:tplc="3FDA1D02">
      <w:start w:val="1"/>
      <w:numFmt w:val="lowerLetter"/>
      <w:lvlText w:val="a%4)"/>
      <w:lvlJc w:val="left"/>
      <w:pPr>
        <w:tabs>
          <w:tab w:val="num" w:pos="1351"/>
        </w:tabs>
        <w:ind w:left="1351" w:hanging="358"/>
      </w:pPr>
      <w:rPr>
        <w:rFonts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9216EDC"/>
    <w:multiLevelType w:val="multilevel"/>
    <w:tmpl w:val="EED4C14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2C6132"/>
    <w:multiLevelType w:val="hybridMultilevel"/>
    <w:tmpl w:val="8C3ECB70"/>
    <w:lvl w:ilvl="0" w:tplc="7898EAD0">
      <w:start w:val="1"/>
      <w:numFmt w:val="decimal"/>
      <w:lvlText w:val="%1."/>
      <w:lvlJc w:val="left"/>
      <w:pPr>
        <w:tabs>
          <w:tab w:val="num" w:pos="360"/>
        </w:tabs>
        <w:ind w:left="360" w:hanging="360"/>
      </w:pPr>
      <w:rPr>
        <w:rFonts w:hint="default"/>
      </w:rPr>
    </w:lvl>
    <w:lvl w:ilvl="1" w:tplc="3A369A3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ECE28F5"/>
    <w:multiLevelType w:val="hybridMultilevel"/>
    <w:tmpl w:val="F59E6308"/>
    <w:lvl w:ilvl="0" w:tplc="2572EE2C">
      <w:start w:val="1"/>
      <w:numFmt w:val="lowerLetter"/>
      <w:lvlText w:val="%1)"/>
      <w:lvlJc w:val="left"/>
      <w:pPr>
        <w:tabs>
          <w:tab w:val="num" w:pos="737"/>
        </w:tabs>
        <w:ind w:left="737" w:hanging="37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29F06DF"/>
    <w:multiLevelType w:val="hybridMultilevel"/>
    <w:tmpl w:val="45343A6E"/>
    <w:lvl w:ilvl="0" w:tplc="666A8900">
      <w:start w:val="1"/>
      <w:numFmt w:val="decimal"/>
      <w:lvlText w:val="%1."/>
      <w:lvlJc w:val="left"/>
      <w:pPr>
        <w:tabs>
          <w:tab w:val="num" w:pos="360"/>
        </w:tabs>
        <w:ind w:left="360" w:hanging="360"/>
      </w:pPr>
      <w:rPr>
        <w:rFonts w:hint="default"/>
        <w:i w:val="0"/>
        <w:color w:val="auto"/>
      </w:rPr>
    </w:lvl>
    <w:lvl w:ilvl="1" w:tplc="041C1948">
      <w:start w:val="1"/>
      <w:numFmt w:val="lowerLetter"/>
      <w:lvlText w:val="%2)"/>
      <w:lvlJc w:val="left"/>
      <w:pPr>
        <w:tabs>
          <w:tab w:val="num" w:pos="1800"/>
        </w:tabs>
        <w:ind w:left="1800" w:hanging="720"/>
      </w:pPr>
      <w:rPr>
        <w:rFonts w:ascii="Arial" w:eastAsia="Times New Roman" w:hAnsi="Arial" w:cs="Arial" w:hint="default"/>
      </w:rPr>
    </w:lvl>
    <w:lvl w:ilvl="2" w:tplc="7F5A43EA">
      <w:start w:val="401"/>
      <w:numFmt w:val="bullet"/>
      <w:lvlText w:val="-"/>
      <w:lvlJc w:val="left"/>
      <w:pPr>
        <w:tabs>
          <w:tab w:val="num" w:pos="2340"/>
        </w:tabs>
        <w:ind w:left="2340" w:hanging="360"/>
      </w:pPr>
      <w:rPr>
        <w:rFonts w:ascii="Times New Roman" w:eastAsia="Times New Roman" w:hAnsi="Times New Roman" w:cs="Times New Roman" w:hint="default"/>
      </w:rPr>
    </w:lvl>
    <w:lvl w:ilvl="3" w:tplc="04050017">
      <w:start w:val="1"/>
      <w:numFmt w:val="lowerLetter"/>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30B4BF2"/>
    <w:multiLevelType w:val="hybridMultilevel"/>
    <w:tmpl w:val="B4D6243A"/>
    <w:lvl w:ilvl="0" w:tplc="3A369A3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2915B1"/>
    <w:multiLevelType w:val="multilevel"/>
    <w:tmpl w:val="A9325620"/>
    <w:styleLink w:val="WWNum14"/>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469202EB"/>
    <w:multiLevelType w:val="hybridMultilevel"/>
    <w:tmpl w:val="35EAD752"/>
    <w:lvl w:ilvl="0" w:tplc="46B87F0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6CE03E6"/>
    <w:multiLevelType w:val="hybridMultilevel"/>
    <w:tmpl w:val="56183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F42D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FB523A"/>
    <w:multiLevelType w:val="hybridMultilevel"/>
    <w:tmpl w:val="82F8F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51E9D"/>
    <w:multiLevelType w:val="hybridMultilevel"/>
    <w:tmpl w:val="D58017AE"/>
    <w:lvl w:ilvl="0" w:tplc="C54EB5DE">
      <w:start w:val="1"/>
      <w:numFmt w:val="bullet"/>
      <w:lvlText w:val="-"/>
      <w:lvlJc w:val="left"/>
      <w:pPr>
        <w:ind w:left="1425" w:hanging="360"/>
      </w:pPr>
      <w:rPr>
        <w:rFonts w:ascii="Arial" w:hAnsi="Arial" w:cs="Aria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nsid w:val="4F175BA1"/>
    <w:multiLevelType w:val="hybridMultilevel"/>
    <w:tmpl w:val="85AED076"/>
    <w:lvl w:ilvl="0" w:tplc="71683B84">
      <w:start w:val="1"/>
      <w:numFmt w:val="decimal"/>
      <w:lvlText w:val="%1."/>
      <w:lvlJc w:val="left"/>
      <w:pPr>
        <w:tabs>
          <w:tab w:val="num" w:pos="720"/>
        </w:tabs>
        <w:ind w:left="720" w:hanging="360"/>
      </w:pPr>
      <w:rPr>
        <w:rFonts w:hint="default"/>
        <w:u w:val="none"/>
      </w:rPr>
    </w:lvl>
    <w:lvl w:ilvl="1" w:tplc="04050017">
      <w:start w:val="1"/>
      <w:numFmt w:val="low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F7E5BCD"/>
    <w:multiLevelType w:val="hybridMultilevel"/>
    <w:tmpl w:val="F816EE0E"/>
    <w:lvl w:ilvl="0" w:tplc="4870799A">
      <w:start w:val="1"/>
      <w:numFmt w:val="decimal"/>
      <w:lvlText w:val="%1."/>
      <w:lvlJc w:val="left"/>
      <w:pPr>
        <w:tabs>
          <w:tab w:val="num" w:pos="357"/>
        </w:tabs>
        <w:ind w:left="357" w:hanging="357"/>
      </w:pPr>
      <w:rPr>
        <w:rFonts w:hint="default"/>
      </w:rPr>
    </w:lvl>
    <w:lvl w:ilvl="1" w:tplc="3AAC4A9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49359D6"/>
    <w:multiLevelType w:val="singleLevel"/>
    <w:tmpl w:val="0000000E"/>
    <w:lvl w:ilvl="0">
      <w:start w:val="1"/>
      <w:numFmt w:val="lowerLetter"/>
      <w:lvlText w:val="%1)"/>
      <w:lvlJc w:val="left"/>
      <w:pPr>
        <w:tabs>
          <w:tab w:val="num" w:pos="1004"/>
        </w:tabs>
        <w:ind w:left="1004" w:hanging="360"/>
      </w:pPr>
    </w:lvl>
  </w:abstractNum>
  <w:abstractNum w:abstractNumId="27">
    <w:nsid w:val="59537C4F"/>
    <w:multiLevelType w:val="hybridMultilevel"/>
    <w:tmpl w:val="D166D67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8">
    <w:nsid w:val="597F1C5E"/>
    <w:multiLevelType w:val="multilevel"/>
    <w:tmpl w:val="8F262D38"/>
    <w:lvl w:ilvl="0">
      <w:start w:val="1"/>
      <w:numFmt w:val="decimal"/>
      <w:lvlText w:val="%1"/>
      <w:lvlJc w:val="left"/>
      <w:pPr>
        <w:tabs>
          <w:tab w:val="num" w:pos="705"/>
        </w:tabs>
        <w:ind w:left="705" w:hanging="705"/>
      </w:pPr>
      <w:rPr>
        <w:rFonts w:cs="Times New Roman" w:hint="default"/>
      </w:rPr>
    </w:lvl>
    <w:lvl w:ilvl="1">
      <w:start w:val="1"/>
      <w:numFmt w:val="decimal"/>
      <w:pStyle w:val="Kapitola1"/>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9F2D71"/>
    <w:multiLevelType w:val="multilevel"/>
    <w:tmpl w:val="D03C3532"/>
    <w:lvl w:ilvl="0">
      <w:start w:val="1"/>
      <w:numFmt w:val="decimal"/>
      <w:lvlText w:val="%1."/>
      <w:lvlJc w:val="left"/>
      <w:pPr>
        <w:tabs>
          <w:tab w:val="num" w:pos="357"/>
        </w:tabs>
        <w:ind w:left="358" w:hanging="358"/>
      </w:pPr>
      <w:rPr>
        <w:rFonts w:ascii="Arial" w:hAnsi="Arial" w:cs="Arial" w:hint="default"/>
        <w:b w:val="0"/>
        <w:i w:val="0"/>
        <w:sz w:val="22"/>
        <w:szCs w:val="22"/>
        <w:u w:val="none"/>
      </w:rPr>
    </w:lvl>
    <w:lvl w:ilvl="1">
      <w:start w:val="1"/>
      <w:numFmt w:val="lowerLetter"/>
      <w:lvlText w:val="%2)"/>
      <w:lvlJc w:val="left"/>
      <w:pPr>
        <w:tabs>
          <w:tab w:val="num" w:pos="714"/>
        </w:tabs>
        <w:ind w:left="714" w:hanging="357"/>
      </w:pPr>
      <w:rPr>
        <w:rFonts w:ascii="Arial" w:hAnsi="Arial" w:cs="Arial" w:hint="default"/>
        <w:b w:val="0"/>
        <w:i w:val="0"/>
        <w:color w:val="auto"/>
        <w:sz w:val="22"/>
        <w:szCs w:val="22"/>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0">
    <w:nsid w:val="60EA4DDC"/>
    <w:multiLevelType w:val="multilevel"/>
    <w:tmpl w:val="EED4C14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E14619"/>
    <w:multiLevelType w:val="multilevel"/>
    <w:tmpl w:val="2ED0372C"/>
    <w:lvl w:ilvl="0">
      <w:start w:val="1"/>
      <w:numFmt w:val="decimal"/>
      <w:lvlText w:val="%1."/>
      <w:lvlJc w:val="left"/>
      <w:pPr>
        <w:tabs>
          <w:tab w:val="num" w:pos="357"/>
        </w:tabs>
        <w:ind w:left="358" w:hanging="358"/>
      </w:pPr>
      <w:rPr>
        <w:rFonts w:ascii="Arial" w:hAnsi="Arial" w:cs="Arial" w:hint="default"/>
        <w:b w:val="0"/>
        <w:i w:val="0"/>
        <w:strike w:val="0"/>
        <w:dstrike w:val="0"/>
        <w:color w:val="auto"/>
        <w:sz w:val="22"/>
        <w:szCs w:val="22"/>
        <w:u w:val="none"/>
        <w:effect w:val="none"/>
      </w:rPr>
    </w:lvl>
    <w:lvl w:ilvl="1">
      <w:start w:val="1"/>
      <w:numFmt w:val="lowerLetter"/>
      <w:lvlText w:val="%2)"/>
      <w:lvlJc w:val="left"/>
      <w:pPr>
        <w:tabs>
          <w:tab w:val="num" w:pos="714"/>
        </w:tabs>
        <w:ind w:left="714" w:hanging="357"/>
      </w:pPr>
      <w:rPr>
        <w:rFonts w:ascii="Times New Roman" w:hAnsi="Times New Roman" w:cs="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2">
    <w:nsid w:val="67627329"/>
    <w:multiLevelType w:val="hybridMultilevel"/>
    <w:tmpl w:val="93907A52"/>
    <w:lvl w:ilvl="0" w:tplc="116A95CE">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69AE07A7"/>
    <w:multiLevelType w:val="hybridMultilevel"/>
    <w:tmpl w:val="95BE3650"/>
    <w:lvl w:ilvl="0" w:tplc="7F5A43EA">
      <w:start w:val="40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C34821"/>
    <w:multiLevelType w:val="hybridMultilevel"/>
    <w:tmpl w:val="F1365538"/>
    <w:lvl w:ilvl="0" w:tplc="819A7DBE">
      <w:start w:val="1"/>
      <w:numFmt w:val="decimal"/>
      <w:lvlText w:val="%1."/>
      <w:lvlJc w:val="left"/>
      <w:pPr>
        <w:tabs>
          <w:tab w:val="num" w:pos="360"/>
        </w:tabs>
        <w:ind w:left="360" w:hanging="360"/>
      </w:pPr>
      <w:rPr>
        <w:rFonts w:hint="default"/>
      </w:rPr>
    </w:lvl>
    <w:lvl w:ilvl="1" w:tplc="594C5284">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34A3F19"/>
    <w:multiLevelType w:val="multilevel"/>
    <w:tmpl w:val="A92EE632"/>
    <w:lvl w:ilvl="0">
      <w:start w:val="1"/>
      <w:numFmt w:val="decimal"/>
      <w:lvlText w:val="%1."/>
      <w:lvlJc w:val="left"/>
      <w:pPr>
        <w:tabs>
          <w:tab w:val="num" w:pos="357"/>
        </w:tabs>
        <w:ind w:left="358" w:hanging="358"/>
      </w:pPr>
      <w:rPr>
        <w:rFonts w:ascii="Arial" w:hAnsi="Arial" w:cs="Arial" w:hint="default"/>
        <w:b w:val="0"/>
        <w:i w:val="0"/>
        <w:sz w:val="22"/>
        <w:szCs w:val="22"/>
        <w:u w:val="none"/>
      </w:rPr>
    </w:lvl>
    <w:lvl w:ilvl="1">
      <w:start w:val="1"/>
      <w:numFmt w:val="lowerLetter"/>
      <w:lvlText w:val="%2)"/>
      <w:lvlJc w:val="left"/>
      <w:pPr>
        <w:tabs>
          <w:tab w:val="num" w:pos="925"/>
        </w:tabs>
        <w:ind w:left="925" w:hanging="357"/>
      </w:pPr>
      <w:rPr>
        <w:rFonts w:ascii="Arial" w:hAnsi="Arial" w:cs="Arial" w:hint="default"/>
        <w:b w:val="0"/>
        <w:i w:val="0"/>
        <w:sz w:val="22"/>
        <w:szCs w:val="22"/>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6">
    <w:nsid w:val="736662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0"/>
  </w:num>
  <w:num w:numId="3">
    <w:abstractNumId w:val="16"/>
  </w:num>
  <w:num w:numId="4">
    <w:abstractNumId w:val="13"/>
  </w:num>
  <w:num w:numId="5">
    <w:abstractNumId w:val="29"/>
  </w:num>
  <w:num w:numId="6">
    <w:abstractNumId w:val="35"/>
  </w:num>
  <w:num w:numId="7">
    <w:abstractNumId w:val="24"/>
  </w:num>
  <w:num w:numId="8">
    <w:abstractNumId w:val="28"/>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num>
  <w:num w:numId="23">
    <w:abstractNumId w:val="7"/>
  </w:num>
  <w:num w:numId="24">
    <w:abstractNumId w:val="1"/>
  </w:num>
  <w:num w:numId="25">
    <w:abstractNumId w:val="0"/>
  </w:num>
  <w:num w:numId="26">
    <w:abstractNumId w:val="11"/>
  </w:num>
  <w:num w:numId="27">
    <w:abstractNumId w:val="2"/>
  </w:num>
  <w:num w:numId="28">
    <w:abstractNumId w:val="10"/>
  </w:num>
  <w:num w:numId="29">
    <w:abstractNumId w:val="5"/>
  </w:num>
  <w:num w:numId="30">
    <w:abstractNumId w:val="3"/>
  </w:num>
  <w:num w:numId="31">
    <w:abstractNumId w:val="19"/>
  </w:num>
  <w:num w:numId="32">
    <w:abstractNumId w:val="17"/>
  </w:num>
  <w:num w:numId="33">
    <w:abstractNumId w:val="34"/>
  </w:num>
  <w:num w:numId="34">
    <w:abstractNumId w:val="14"/>
  </w:num>
  <w:num w:numId="35">
    <w:abstractNumId w:val="6"/>
  </w:num>
  <w:num w:numId="36">
    <w:abstractNumId w:val="30"/>
  </w:num>
  <w:num w:numId="3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2"/>
  </w:num>
  <w:num w:numId="41">
    <w:abstractNumId w:val="3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70"/>
    <w:rsid w:val="00004F5B"/>
    <w:rsid w:val="00005DD7"/>
    <w:rsid w:val="00034645"/>
    <w:rsid w:val="000521D1"/>
    <w:rsid w:val="000562E4"/>
    <w:rsid w:val="0006001D"/>
    <w:rsid w:val="00070C94"/>
    <w:rsid w:val="00075A50"/>
    <w:rsid w:val="00081B35"/>
    <w:rsid w:val="00086060"/>
    <w:rsid w:val="000918FB"/>
    <w:rsid w:val="000A7998"/>
    <w:rsid w:val="000D2542"/>
    <w:rsid w:val="00101527"/>
    <w:rsid w:val="00110EED"/>
    <w:rsid w:val="00112841"/>
    <w:rsid w:val="00112E70"/>
    <w:rsid w:val="00113512"/>
    <w:rsid w:val="001161E1"/>
    <w:rsid w:val="001306C8"/>
    <w:rsid w:val="00137893"/>
    <w:rsid w:val="0014787D"/>
    <w:rsid w:val="0015152D"/>
    <w:rsid w:val="00156EC8"/>
    <w:rsid w:val="00162497"/>
    <w:rsid w:val="00195D9B"/>
    <w:rsid w:val="00196147"/>
    <w:rsid w:val="001A6173"/>
    <w:rsid w:val="001C046A"/>
    <w:rsid w:val="001C3931"/>
    <w:rsid w:val="001D2930"/>
    <w:rsid w:val="001D7F83"/>
    <w:rsid w:val="001E3348"/>
    <w:rsid w:val="001E5F0D"/>
    <w:rsid w:val="001E73E7"/>
    <w:rsid w:val="00202FF7"/>
    <w:rsid w:val="00214906"/>
    <w:rsid w:val="00223AFB"/>
    <w:rsid w:val="002258F5"/>
    <w:rsid w:val="00227515"/>
    <w:rsid w:val="002342B2"/>
    <w:rsid w:val="0023479F"/>
    <w:rsid w:val="00240302"/>
    <w:rsid w:val="0025248B"/>
    <w:rsid w:val="00286C7C"/>
    <w:rsid w:val="002A009B"/>
    <w:rsid w:val="002A089A"/>
    <w:rsid w:val="002A45CA"/>
    <w:rsid w:val="002B500B"/>
    <w:rsid w:val="002C542F"/>
    <w:rsid w:val="002C6545"/>
    <w:rsid w:val="0035140C"/>
    <w:rsid w:val="00366262"/>
    <w:rsid w:val="00366FEC"/>
    <w:rsid w:val="00385E67"/>
    <w:rsid w:val="003A4C9E"/>
    <w:rsid w:val="003B2FCF"/>
    <w:rsid w:val="003B41DB"/>
    <w:rsid w:val="003C6E3D"/>
    <w:rsid w:val="003D74E5"/>
    <w:rsid w:val="003E3BA4"/>
    <w:rsid w:val="003E79AD"/>
    <w:rsid w:val="004047D3"/>
    <w:rsid w:val="0040687A"/>
    <w:rsid w:val="00436B95"/>
    <w:rsid w:val="004445CB"/>
    <w:rsid w:val="004528FF"/>
    <w:rsid w:val="00460A45"/>
    <w:rsid w:val="00494346"/>
    <w:rsid w:val="0049473E"/>
    <w:rsid w:val="004A6F74"/>
    <w:rsid w:val="004D4AAA"/>
    <w:rsid w:val="004E031E"/>
    <w:rsid w:val="005238C4"/>
    <w:rsid w:val="00581F32"/>
    <w:rsid w:val="0059051D"/>
    <w:rsid w:val="005A07C3"/>
    <w:rsid w:val="005A1E27"/>
    <w:rsid w:val="005A7984"/>
    <w:rsid w:val="005D779F"/>
    <w:rsid w:val="005E6391"/>
    <w:rsid w:val="00603FFA"/>
    <w:rsid w:val="0061411B"/>
    <w:rsid w:val="0061580A"/>
    <w:rsid w:val="00635CA4"/>
    <w:rsid w:val="0064229F"/>
    <w:rsid w:val="0064447E"/>
    <w:rsid w:val="00651405"/>
    <w:rsid w:val="006575F7"/>
    <w:rsid w:val="00676E01"/>
    <w:rsid w:val="006B0236"/>
    <w:rsid w:val="006C440C"/>
    <w:rsid w:val="006C4594"/>
    <w:rsid w:val="006E3D56"/>
    <w:rsid w:val="006E6265"/>
    <w:rsid w:val="006E6554"/>
    <w:rsid w:val="0071201C"/>
    <w:rsid w:val="007413AF"/>
    <w:rsid w:val="00742CFF"/>
    <w:rsid w:val="00745568"/>
    <w:rsid w:val="00755FAA"/>
    <w:rsid w:val="007773B0"/>
    <w:rsid w:val="0077787C"/>
    <w:rsid w:val="007916BD"/>
    <w:rsid w:val="00795262"/>
    <w:rsid w:val="007B4BA3"/>
    <w:rsid w:val="007C2672"/>
    <w:rsid w:val="007C511C"/>
    <w:rsid w:val="007E2F43"/>
    <w:rsid w:val="007F39B6"/>
    <w:rsid w:val="007F5C05"/>
    <w:rsid w:val="008031DA"/>
    <w:rsid w:val="0081064F"/>
    <w:rsid w:val="00826846"/>
    <w:rsid w:val="00854B4C"/>
    <w:rsid w:val="008578C5"/>
    <w:rsid w:val="008637FD"/>
    <w:rsid w:val="0087286B"/>
    <w:rsid w:val="00897950"/>
    <w:rsid w:val="008F749F"/>
    <w:rsid w:val="00902987"/>
    <w:rsid w:val="0091705D"/>
    <w:rsid w:val="00922B57"/>
    <w:rsid w:val="00952F2D"/>
    <w:rsid w:val="0096089E"/>
    <w:rsid w:val="00971DBA"/>
    <w:rsid w:val="0097427E"/>
    <w:rsid w:val="0098498A"/>
    <w:rsid w:val="009940C2"/>
    <w:rsid w:val="009A5597"/>
    <w:rsid w:val="009B04ED"/>
    <w:rsid w:val="009B5D66"/>
    <w:rsid w:val="009C1628"/>
    <w:rsid w:val="009C40B5"/>
    <w:rsid w:val="009E392C"/>
    <w:rsid w:val="00A33AAF"/>
    <w:rsid w:val="00A35E8F"/>
    <w:rsid w:val="00A5510A"/>
    <w:rsid w:val="00A623CA"/>
    <w:rsid w:val="00A723EC"/>
    <w:rsid w:val="00AB3D48"/>
    <w:rsid w:val="00AE205D"/>
    <w:rsid w:val="00AE658B"/>
    <w:rsid w:val="00AF6076"/>
    <w:rsid w:val="00B51E03"/>
    <w:rsid w:val="00B53572"/>
    <w:rsid w:val="00B557C8"/>
    <w:rsid w:val="00B56B30"/>
    <w:rsid w:val="00B710C2"/>
    <w:rsid w:val="00B81D8C"/>
    <w:rsid w:val="00B96B01"/>
    <w:rsid w:val="00B97CC3"/>
    <w:rsid w:val="00BB17ED"/>
    <w:rsid w:val="00BD7582"/>
    <w:rsid w:val="00C03CC8"/>
    <w:rsid w:val="00C15500"/>
    <w:rsid w:val="00C57806"/>
    <w:rsid w:val="00C60BFD"/>
    <w:rsid w:val="00C62758"/>
    <w:rsid w:val="00C7452F"/>
    <w:rsid w:val="00C913A8"/>
    <w:rsid w:val="00C93B0F"/>
    <w:rsid w:val="00CA39C4"/>
    <w:rsid w:val="00CB43D5"/>
    <w:rsid w:val="00CC0C83"/>
    <w:rsid w:val="00CC45CA"/>
    <w:rsid w:val="00CD202E"/>
    <w:rsid w:val="00CF0EDB"/>
    <w:rsid w:val="00CF3AD1"/>
    <w:rsid w:val="00D00813"/>
    <w:rsid w:val="00D0155F"/>
    <w:rsid w:val="00D07A2A"/>
    <w:rsid w:val="00D115EB"/>
    <w:rsid w:val="00D20F0B"/>
    <w:rsid w:val="00D248D0"/>
    <w:rsid w:val="00D27056"/>
    <w:rsid w:val="00D46253"/>
    <w:rsid w:val="00D514E0"/>
    <w:rsid w:val="00D60D68"/>
    <w:rsid w:val="00D80A6F"/>
    <w:rsid w:val="00D831F3"/>
    <w:rsid w:val="00D8687E"/>
    <w:rsid w:val="00DA05CE"/>
    <w:rsid w:val="00DA6588"/>
    <w:rsid w:val="00DB25E3"/>
    <w:rsid w:val="00DB3BC5"/>
    <w:rsid w:val="00DB53A3"/>
    <w:rsid w:val="00DC52EB"/>
    <w:rsid w:val="00DD242C"/>
    <w:rsid w:val="00DD340E"/>
    <w:rsid w:val="00DD74CE"/>
    <w:rsid w:val="00DE2B6F"/>
    <w:rsid w:val="00DE6BD6"/>
    <w:rsid w:val="00DF31F4"/>
    <w:rsid w:val="00E37D1D"/>
    <w:rsid w:val="00E41629"/>
    <w:rsid w:val="00E43CBC"/>
    <w:rsid w:val="00E648E5"/>
    <w:rsid w:val="00E75FC2"/>
    <w:rsid w:val="00E86995"/>
    <w:rsid w:val="00EC4C53"/>
    <w:rsid w:val="00ED14E4"/>
    <w:rsid w:val="00ED24E5"/>
    <w:rsid w:val="00EF33B8"/>
    <w:rsid w:val="00F3472B"/>
    <w:rsid w:val="00F4396F"/>
    <w:rsid w:val="00F45DAF"/>
    <w:rsid w:val="00F512E4"/>
    <w:rsid w:val="00F65AC9"/>
    <w:rsid w:val="00F93EC3"/>
    <w:rsid w:val="00FB4D41"/>
    <w:rsid w:val="00FE1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112E70"/>
    <w:rPr>
      <w:sz w:val="16"/>
      <w:szCs w:val="16"/>
    </w:rPr>
  </w:style>
  <w:style w:type="paragraph" w:styleId="Textkomente">
    <w:name w:val="annotation text"/>
    <w:basedOn w:val="Normln"/>
    <w:link w:val="TextkomenteChar"/>
    <w:semiHidden/>
    <w:rsid w:val="00112E7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112E7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2E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2E70"/>
    <w:rPr>
      <w:rFonts w:ascii="Tahoma" w:hAnsi="Tahoma" w:cs="Tahoma"/>
      <w:sz w:val="16"/>
      <w:szCs w:val="16"/>
    </w:rPr>
  </w:style>
  <w:style w:type="paragraph" w:styleId="Odstavecseseznamem">
    <w:name w:val="List Paragraph"/>
    <w:basedOn w:val="Normln"/>
    <w:link w:val="OdstavecseseznamemChar"/>
    <w:uiPriority w:val="34"/>
    <w:qFormat/>
    <w:rsid w:val="00C7452F"/>
    <w:pPr>
      <w:ind w:left="720"/>
      <w:contextualSpacing/>
    </w:pPr>
  </w:style>
  <w:style w:type="paragraph" w:customStyle="1" w:styleId="Kapitola1">
    <w:name w:val="Kapitola 1"/>
    <w:basedOn w:val="Normln"/>
    <w:link w:val="Kapitola1Char"/>
    <w:qFormat/>
    <w:rsid w:val="00C7452F"/>
    <w:pPr>
      <w:widowControl w:val="0"/>
      <w:numPr>
        <w:ilvl w:val="1"/>
        <w:numId w:val="8"/>
      </w:numPr>
      <w:spacing w:after="120" w:line="240" w:lineRule="auto"/>
      <w:jc w:val="both"/>
    </w:pPr>
    <w:rPr>
      <w:rFonts w:ascii="Arial" w:eastAsia="Times New Roman" w:hAnsi="Arial" w:cs="Arial"/>
      <w:color w:val="000000"/>
      <w:lang w:val="x-none" w:eastAsia="x-none"/>
    </w:rPr>
  </w:style>
  <w:style w:type="character" w:customStyle="1" w:styleId="Kapitola1Char">
    <w:name w:val="Kapitola 1 Char"/>
    <w:link w:val="Kapitola1"/>
    <w:rsid w:val="00C7452F"/>
    <w:rPr>
      <w:rFonts w:ascii="Arial" w:eastAsia="Times New Roman" w:hAnsi="Arial" w:cs="Arial"/>
      <w:color w:val="000000"/>
      <w:lang w:val="x-none" w:eastAsia="x-none"/>
    </w:rPr>
  </w:style>
  <w:style w:type="character" w:customStyle="1" w:styleId="OdstavecseseznamemChar">
    <w:name w:val="Odstavec se seznamem Char"/>
    <w:link w:val="Odstavecseseznamem"/>
    <w:uiPriority w:val="34"/>
    <w:locked/>
    <w:rsid w:val="009C40B5"/>
  </w:style>
  <w:style w:type="paragraph" w:styleId="Zkladntext">
    <w:name w:val="Body Text"/>
    <w:basedOn w:val="Normln"/>
    <w:link w:val="ZkladntextChar"/>
    <w:rsid w:val="002A089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2A089A"/>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66FEC"/>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66FE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A1E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1E27"/>
  </w:style>
  <w:style w:type="paragraph" w:styleId="Zpat">
    <w:name w:val="footer"/>
    <w:basedOn w:val="Normln"/>
    <w:link w:val="ZpatChar"/>
    <w:uiPriority w:val="99"/>
    <w:unhideWhenUsed/>
    <w:rsid w:val="005A1E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A1E27"/>
  </w:style>
  <w:style w:type="numbering" w:customStyle="1" w:styleId="WWNum14">
    <w:name w:val="WWNum14"/>
    <w:rsid w:val="00202FF7"/>
    <w:pPr>
      <w:numPr>
        <w:numId w:val="19"/>
      </w:numPr>
    </w:pPr>
  </w:style>
  <w:style w:type="paragraph" w:styleId="Zkladntext3">
    <w:name w:val="Body Text 3"/>
    <w:basedOn w:val="Normln"/>
    <w:link w:val="Zkladntext3Char"/>
    <w:rsid w:val="00D831F3"/>
    <w:pPr>
      <w:spacing w:after="120" w:line="240" w:lineRule="auto"/>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rsid w:val="00D831F3"/>
    <w:rPr>
      <w:rFonts w:ascii="Arial" w:eastAsia="Times New Roman" w:hAnsi="Arial" w:cs="Times New Roman"/>
      <w:sz w:val="16"/>
      <w:szCs w:val="16"/>
      <w:lang w:eastAsia="cs-CZ"/>
    </w:rPr>
  </w:style>
  <w:style w:type="paragraph" w:styleId="Zkladntextodsazen3">
    <w:name w:val="Body Text Indent 3"/>
    <w:basedOn w:val="Normln"/>
    <w:link w:val="Zkladntextodsazen3Char"/>
    <w:uiPriority w:val="99"/>
    <w:semiHidden/>
    <w:unhideWhenUsed/>
    <w:rsid w:val="006C45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C4594"/>
    <w:rPr>
      <w:sz w:val="16"/>
      <w:szCs w:val="16"/>
    </w:rPr>
  </w:style>
  <w:style w:type="character" w:styleId="Hypertextovodkaz">
    <w:name w:val="Hyperlink"/>
    <w:basedOn w:val="Standardnpsmoodstavce"/>
    <w:uiPriority w:val="99"/>
    <w:unhideWhenUsed/>
    <w:rsid w:val="00EF3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112E70"/>
    <w:rPr>
      <w:sz w:val="16"/>
      <w:szCs w:val="16"/>
    </w:rPr>
  </w:style>
  <w:style w:type="paragraph" w:styleId="Textkomente">
    <w:name w:val="annotation text"/>
    <w:basedOn w:val="Normln"/>
    <w:link w:val="TextkomenteChar"/>
    <w:semiHidden/>
    <w:rsid w:val="00112E7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112E7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2E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2E70"/>
    <w:rPr>
      <w:rFonts w:ascii="Tahoma" w:hAnsi="Tahoma" w:cs="Tahoma"/>
      <w:sz w:val="16"/>
      <w:szCs w:val="16"/>
    </w:rPr>
  </w:style>
  <w:style w:type="paragraph" w:styleId="Odstavecseseznamem">
    <w:name w:val="List Paragraph"/>
    <w:basedOn w:val="Normln"/>
    <w:link w:val="OdstavecseseznamemChar"/>
    <w:uiPriority w:val="34"/>
    <w:qFormat/>
    <w:rsid w:val="00C7452F"/>
    <w:pPr>
      <w:ind w:left="720"/>
      <w:contextualSpacing/>
    </w:pPr>
  </w:style>
  <w:style w:type="paragraph" w:customStyle="1" w:styleId="Kapitola1">
    <w:name w:val="Kapitola 1"/>
    <w:basedOn w:val="Normln"/>
    <w:link w:val="Kapitola1Char"/>
    <w:qFormat/>
    <w:rsid w:val="00C7452F"/>
    <w:pPr>
      <w:widowControl w:val="0"/>
      <w:numPr>
        <w:ilvl w:val="1"/>
        <w:numId w:val="8"/>
      </w:numPr>
      <w:spacing w:after="120" w:line="240" w:lineRule="auto"/>
      <w:jc w:val="both"/>
    </w:pPr>
    <w:rPr>
      <w:rFonts w:ascii="Arial" w:eastAsia="Times New Roman" w:hAnsi="Arial" w:cs="Arial"/>
      <w:color w:val="000000"/>
      <w:lang w:val="x-none" w:eastAsia="x-none"/>
    </w:rPr>
  </w:style>
  <w:style w:type="character" w:customStyle="1" w:styleId="Kapitola1Char">
    <w:name w:val="Kapitola 1 Char"/>
    <w:link w:val="Kapitola1"/>
    <w:rsid w:val="00C7452F"/>
    <w:rPr>
      <w:rFonts w:ascii="Arial" w:eastAsia="Times New Roman" w:hAnsi="Arial" w:cs="Arial"/>
      <w:color w:val="000000"/>
      <w:lang w:val="x-none" w:eastAsia="x-none"/>
    </w:rPr>
  </w:style>
  <w:style w:type="character" w:customStyle="1" w:styleId="OdstavecseseznamemChar">
    <w:name w:val="Odstavec se seznamem Char"/>
    <w:link w:val="Odstavecseseznamem"/>
    <w:uiPriority w:val="34"/>
    <w:locked/>
    <w:rsid w:val="009C40B5"/>
  </w:style>
  <w:style w:type="paragraph" w:styleId="Zkladntext">
    <w:name w:val="Body Text"/>
    <w:basedOn w:val="Normln"/>
    <w:link w:val="ZkladntextChar"/>
    <w:rsid w:val="002A089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2A089A"/>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66FEC"/>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66FE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A1E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1E27"/>
  </w:style>
  <w:style w:type="paragraph" w:styleId="Zpat">
    <w:name w:val="footer"/>
    <w:basedOn w:val="Normln"/>
    <w:link w:val="ZpatChar"/>
    <w:uiPriority w:val="99"/>
    <w:unhideWhenUsed/>
    <w:rsid w:val="005A1E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A1E27"/>
  </w:style>
  <w:style w:type="numbering" w:customStyle="1" w:styleId="WWNum14">
    <w:name w:val="WWNum14"/>
    <w:rsid w:val="00202FF7"/>
    <w:pPr>
      <w:numPr>
        <w:numId w:val="19"/>
      </w:numPr>
    </w:pPr>
  </w:style>
  <w:style w:type="paragraph" w:styleId="Zkladntext3">
    <w:name w:val="Body Text 3"/>
    <w:basedOn w:val="Normln"/>
    <w:link w:val="Zkladntext3Char"/>
    <w:rsid w:val="00D831F3"/>
    <w:pPr>
      <w:spacing w:after="120" w:line="240" w:lineRule="auto"/>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rsid w:val="00D831F3"/>
    <w:rPr>
      <w:rFonts w:ascii="Arial" w:eastAsia="Times New Roman" w:hAnsi="Arial" w:cs="Times New Roman"/>
      <w:sz w:val="16"/>
      <w:szCs w:val="16"/>
      <w:lang w:eastAsia="cs-CZ"/>
    </w:rPr>
  </w:style>
  <w:style w:type="paragraph" w:styleId="Zkladntextodsazen3">
    <w:name w:val="Body Text Indent 3"/>
    <w:basedOn w:val="Normln"/>
    <w:link w:val="Zkladntextodsazen3Char"/>
    <w:uiPriority w:val="99"/>
    <w:semiHidden/>
    <w:unhideWhenUsed/>
    <w:rsid w:val="006C45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C4594"/>
    <w:rPr>
      <w:sz w:val="16"/>
      <w:szCs w:val="16"/>
    </w:rPr>
  </w:style>
  <w:style w:type="character" w:styleId="Hypertextovodkaz">
    <w:name w:val="Hyperlink"/>
    <w:basedOn w:val="Standardnpsmoodstavce"/>
    <w:uiPriority w:val="99"/>
    <w:unhideWhenUsed/>
    <w:rsid w:val="00EF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354">
      <w:bodyDiv w:val="1"/>
      <w:marLeft w:val="0"/>
      <w:marRight w:val="0"/>
      <w:marTop w:val="0"/>
      <w:marBottom w:val="0"/>
      <w:divBdr>
        <w:top w:val="none" w:sz="0" w:space="0" w:color="auto"/>
        <w:left w:val="none" w:sz="0" w:space="0" w:color="auto"/>
        <w:bottom w:val="none" w:sz="0" w:space="0" w:color="auto"/>
        <w:right w:val="none" w:sz="0" w:space="0" w:color="auto"/>
      </w:divBdr>
    </w:div>
    <w:div w:id="719061467">
      <w:bodyDiv w:val="1"/>
      <w:marLeft w:val="0"/>
      <w:marRight w:val="0"/>
      <w:marTop w:val="0"/>
      <w:marBottom w:val="0"/>
      <w:divBdr>
        <w:top w:val="none" w:sz="0" w:space="0" w:color="auto"/>
        <w:left w:val="none" w:sz="0" w:space="0" w:color="auto"/>
        <w:bottom w:val="none" w:sz="0" w:space="0" w:color="auto"/>
        <w:right w:val="none" w:sz="0" w:space="0" w:color="auto"/>
      </w:divBdr>
    </w:div>
    <w:div w:id="762460666">
      <w:bodyDiv w:val="1"/>
      <w:marLeft w:val="0"/>
      <w:marRight w:val="0"/>
      <w:marTop w:val="0"/>
      <w:marBottom w:val="0"/>
      <w:divBdr>
        <w:top w:val="none" w:sz="0" w:space="0" w:color="auto"/>
        <w:left w:val="none" w:sz="0" w:space="0" w:color="auto"/>
        <w:bottom w:val="none" w:sz="0" w:space="0" w:color="auto"/>
        <w:right w:val="none" w:sz="0" w:space="0" w:color="auto"/>
      </w:divBdr>
    </w:div>
    <w:div w:id="1127160218">
      <w:bodyDiv w:val="1"/>
      <w:marLeft w:val="0"/>
      <w:marRight w:val="0"/>
      <w:marTop w:val="0"/>
      <w:marBottom w:val="0"/>
      <w:divBdr>
        <w:top w:val="none" w:sz="0" w:space="0" w:color="auto"/>
        <w:left w:val="none" w:sz="0" w:space="0" w:color="auto"/>
        <w:bottom w:val="none" w:sz="0" w:space="0" w:color="auto"/>
        <w:right w:val="none" w:sz="0" w:space="0" w:color="auto"/>
      </w:divBdr>
    </w:div>
    <w:div w:id="1408922825">
      <w:bodyDiv w:val="1"/>
      <w:marLeft w:val="0"/>
      <w:marRight w:val="0"/>
      <w:marTop w:val="0"/>
      <w:marBottom w:val="0"/>
      <w:divBdr>
        <w:top w:val="none" w:sz="0" w:space="0" w:color="auto"/>
        <w:left w:val="none" w:sz="0" w:space="0" w:color="auto"/>
        <w:bottom w:val="none" w:sz="0" w:space="0" w:color="auto"/>
        <w:right w:val="none" w:sz="0" w:space="0" w:color="auto"/>
      </w:divBdr>
    </w:div>
    <w:div w:id="1571192693">
      <w:bodyDiv w:val="1"/>
      <w:marLeft w:val="0"/>
      <w:marRight w:val="0"/>
      <w:marTop w:val="0"/>
      <w:marBottom w:val="0"/>
      <w:divBdr>
        <w:top w:val="none" w:sz="0" w:space="0" w:color="auto"/>
        <w:left w:val="none" w:sz="0" w:space="0" w:color="auto"/>
        <w:bottom w:val="none" w:sz="0" w:space="0" w:color="auto"/>
        <w:right w:val="none" w:sz="0" w:space="0" w:color="auto"/>
      </w:divBdr>
    </w:div>
    <w:div w:id="17184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5155-D2FA-4566-B084-802A47D0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7634</Words>
  <Characters>45043</Characters>
  <Application>Microsoft Office Word</Application>
  <DocSecurity>4</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52572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Haskova Jana</dc:creator>
  <cp:lastModifiedBy>autor</cp:lastModifiedBy>
  <cp:revision>2</cp:revision>
  <cp:lastPrinted>2017-12-07T09:50:00Z</cp:lastPrinted>
  <dcterms:created xsi:type="dcterms:W3CDTF">2018-02-12T17:18:00Z</dcterms:created>
  <dcterms:modified xsi:type="dcterms:W3CDTF">2018-02-12T17:18:00Z</dcterms:modified>
</cp:coreProperties>
</file>