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C4" w:rsidRPr="0011455F" w:rsidRDefault="00B576C4" w:rsidP="00B576C4">
      <w:pPr>
        <w:jc w:val="center"/>
        <w:rPr>
          <w:b/>
          <w:bCs/>
          <w:sz w:val="28"/>
          <w:szCs w:val="28"/>
        </w:rPr>
      </w:pPr>
      <w:r>
        <w:rPr>
          <w:b/>
          <w:bCs/>
          <w:sz w:val="28"/>
          <w:szCs w:val="28"/>
        </w:rPr>
        <w:t>Smlouva</w:t>
      </w:r>
    </w:p>
    <w:p w:rsidR="00B576C4" w:rsidRPr="0011455F" w:rsidRDefault="00B576C4" w:rsidP="00B576C4">
      <w:pPr>
        <w:jc w:val="center"/>
        <w:rPr>
          <w:b/>
          <w:bCs/>
        </w:rPr>
      </w:pPr>
      <w:r w:rsidRPr="0011455F">
        <w:rPr>
          <w:b/>
          <w:bCs/>
        </w:rPr>
        <w:t xml:space="preserve">o </w:t>
      </w:r>
      <w:r w:rsidR="00496952">
        <w:rPr>
          <w:b/>
          <w:bCs/>
        </w:rPr>
        <w:t xml:space="preserve">dodávce a </w:t>
      </w:r>
      <w:r w:rsidR="0088735F">
        <w:rPr>
          <w:b/>
          <w:bCs/>
        </w:rPr>
        <w:t>servisu</w:t>
      </w:r>
      <w:r w:rsidRPr="0011455F">
        <w:rPr>
          <w:b/>
          <w:bCs/>
        </w:rPr>
        <w:t xml:space="preserve"> </w:t>
      </w:r>
      <w:r w:rsidR="008E64F0">
        <w:rPr>
          <w:b/>
          <w:bCs/>
        </w:rPr>
        <w:t>zařízení</w:t>
      </w:r>
      <w:r w:rsidR="008E64F0" w:rsidRPr="0011455F">
        <w:rPr>
          <w:b/>
          <w:bCs/>
        </w:rPr>
        <w:t xml:space="preserve"> </w:t>
      </w:r>
      <w:r w:rsidR="00B7544A">
        <w:rPr>
          <w:b/>
          <w:bCs/>
        </w:rPr>
        <w:t xml:space="preserve">na </w:t>
      </w:r>
      <w:r w:rsidR="007B7D00">
        <w:rPr>
          <w:b/>
          <w:bCs/>
        </w:rPr>
        <w:t>třídění</w:t>
      </w:r>
      <w:r w:rsidR="00B7544A">
        <w:rPr>
          <w:b/>
          <w:bCs/>
        </w:rPr>
        <w:t xml:space="preserve"> bankovek</w:t>
      </w:r>
    </w:p>
    <w:p w:rsidR="006E1595" w:rsidRDefault="00B576C4" w:rsidP="00B576C4">
      <w:pPr>
        <w:spacing w:before="120"/>
        <w:jc w:val="center"/>
      </w:pPr>
      <w:r w:rsidRPr="0011455F">
        <w:t xml:space="preserve">uzavřená podle </w:t>
      </w:r>
      <w:r w:rsidR="006E1595">
        <w:t>zákona č. 89/2012 Sb., občanský zákoník,</w:t>
      </w:r>
    </w:p>
    <w:p w:rsidR="00B576C4" w:rsidRPr="0011455F" w:rsidRDefault="00B576C4" w:rsidP="00FF6521">
      <w:pPr>
        <w:spacing w:before="120"/>
      </w:pPr>
      <w:r w:rsidRPr="0011455F">
        <w:t>mezi:</w:t>
      </w:r>
    </w:p>
    <w:p w:rsidR="00B576C4" w:rsidRPr="0011455F" w:rsidRDefault="006F53C3" w:rsidP="009049A0">
      <w:pPr>
        <w:spacing w:before="120"/>
        <w:ind w:left="709" w:hanging="170"/>
        <w:jc w:val="both"/>
      </w:pPr>
      <w:r w:rsidRPr="00C52176">
        <w:rPr>
          <w:highlight w:val="yellow"/>
        </w:rPr>
        <w:t xml:space="preserve"> </w:t>
      </w:r>
    </w:p>
    <w:p w:rsidR="00B576C4" w:rsidRPr="0011455F" w:rsidRDefault="00B576C4" w:rsidP="00B576C4">
      <w:pPr>
        <w:jc w:val="both"/>
        <w:outlineLvl w:val="1"/>
        <w:rPr>
          <w:b/>
          <w:bCs/>
        </w:rPr>
      </w:pPr>
      <w:r w:rsidRPr="0011455F">
        <w:rPr>
          <w:b/>
          <w:bCs/>
        </w:rPr>
        <w:t>Českou národní bankou</w:t>
      </w:r>
    </w:p>
    <w:p w:rsidR="00B576C4" w:rsidRDefault="00B576C4" w:rsidP="00B576C4">
      <w:pPr>
        <w:jc w:val="both"/>
      </w:pPr>
      <w:r w:rsidRPr="0011455F">
        <w:t>Na Příkopě 28</w:t>
      </w:r>
      <w:r w:rsidR="0065673B">
        <w:t xml:space="preserve"> </w:t>
      </w:r>
    </w:p>
    <w:p w:rsidR="00B576C4" w:rsidRDefault="00B576C4" w:rsidP="00B576C4">
      <w:pPr>
        <w:jc w:val="both"/>
      </w:pPr>
      <w:r w:rsidRPr="0011455F">
        <w:t>115 03  Praha 1</w:t>
      </w:r>
    </w:p>
    <w:p w:rsidR="00B576C4" w:rsidRDefault="00B576C4" w:rsidP="00B576C4">
      <w:pPr>
        <w:jc w:val="both"/>
      </w:pPr>
      <w:r w:rsidRPr="0011455F">
        <w:t>IČO 48136450</w:t>
      </w:r>
    </w:p>
    <w:p w:rsidR="00B576C4" w:rsidRPr="0011455F" w:rsidRDefault="00B576C4" w:rsidP="00B576C4">
      <w:pPr>
        <w:jc w:val="both"/>
      </w:pPr>
      <w:r w:rsidRPr="0011455F">
        <w:t xml:space="preserve">DIČ </w:t>
      </w:r>
      <w:r>
        <w:t>CZ</w:t>
      </w:r>
      <w:r w:rsidRPr="0011455F">
        <w:t>48136450</w:t>
      </w:r>
    </w:p>
    <w:p w:rsidR="00B576C4" w:rsidRPr="0011455F" w:rsidRDefault="00B576C4" w:rsidP="00B576C4">
      <w:pPr>
        <w:jc w:val="both"/>
      </w:pPr>
      <w:r w:rsidRPr="0011455F">
        <w:t>zastoupenou</w:t>
      </w:r>
      <w:r>
        <w:tab/>
        <w:t xml:space="preserve">Ing. </w:t>
      </w:r>
      <w:r w:rsidR="00C52176">
        <w:t>Josefem Ducháčkem</w:t>
      </w:r>
      <w:r w:rsidRPr="0011455F">
        <w:t>, ředitelem sekce peněžní a platebního styku</w:t>
      </w:r>
    </w:p>
    <w:p w:rsidR="00B576C4" w:rsidRPr="0011455F" w:rsidRDefault="00B576C4" w:rsidP="00B576C4">
      <w:pPr>
        <w:ind w:left="708" w:firstLine="708"/>
        <w:jc w:val="both"/>
      </w:pPr>
      <w:r w:rsidRPr="0011455F">
        <w:t>a</w:t>
      </w:r>
    </w:p>
    <w:p w:rsidR="00B576C4" w:rsidRPr="0011455F" w:rsidRDefault="00B576C4" w:rsidP="00B576C4">
      <w:pPr>
        <w:ind w:left="708" w:firstLine="708"/>
        <w:jc w:val="both"/>
      </w:pPr>
      <w:r w:rsidRPr="0011455F">
        <w:t>Ing. Zdeňkem Viriusem, ředitelem sekce správní</w:t>
      </w:r>
    </w:p>
    <w:p w:rsidR="006E1595" w:rsidRDefault="00B576C4" w:rsidP="00B576C4">
      <w:pPr>
        <w:spacing w:before="120"/>
        <w:ind w:left="709" w:hanging="170"/>
        <w:jc w:val="both"/>
      </w:pPr>
      <w:r w:rsidRPr="0011455F">
        <w:t>(dále jen „objednatel“)</w:t>
      </w:r>
    </w:p>
    <w:p w:rsidR="006E1595" w:rsidRDefault="008E32A7" w:rsidP="00B576C4">
      <w:pPr>
        <w:spacing w:before="120"/>
        <w:ind w:left="709" w:hanging="170"/>
        <w:jc w:val="both"/>
      </w:pPr>
      <w:r>
        <w:t xml:space="preserve"> </w:t>
      </w:r>
    </w:p>
    <w:p w:rsidR="006E1595" w:rsidRDefault="006E1595" w:rsidP="00B576C4">
      <w:pPr>
        <w:spacing w:before="120"/>
        <w:ind w:left="709" w:hanging="170"/>
        <w:jc w:val="both"/>
      </w:pPr>
      <w:r>
        <w:t>a</w:t>
      </w:r>
    </w:p>
    <w:p w:rsidR="006E1595" w:rsidRDefault="006E1595" w:rsidP="00B576C4">
      <w:pPr>
        <w:spacing w:before="120"/>
        <w:ind w:left="709" w:hanging="170"/>
        <w:jc w:val="both"/>
      </w:pPr>
    </w:p>
    <w:p w:rsidR="006E1595" w:rsidRPr="00A31C97" w:rsidRDefault="006E1595" w:rsidP="00A31C97">
      <w:pPr>
        <w:pStyle w:val="Bezmezer"/>
        <w:rPr>
          <w:highlight w:val="yellow"/>
        </w:rPr>
      </w:pPr>
      <w:r w:rsidRPr="00A31C97">
        <w:rPr>
          <w:highlight w:val="yellow"/>
        </w:rPr>
        <w:t>..............................</w:t>
      </w:r>
    </w:p>
    <w:p w:rsidR="006E1595" w:rsidRPr="00A31C97" w:rsidRDefault="006E1595" w:rsidP="00A31C97">
      <w:pPr>
        <w:pStyle w:val="Bezmezer"/>
        <w:rPr>
          <w:highlight w:val="yellow"/>
        </w:rPr>
      </w:pPr>
      <w:r w:rsidRPr="00A31C97">
        <w:rPr>
          <w:highlight w:val="yellow"/>
        </w:rPr>
        <w:t>.............................</w:t>
      </w:r>
    </w:p>
    <w:p w:rsidR="00B576C4" w:rsidRPr="00A31C97" w:rsidRDefault="006E1595" w:rsidP="00A31C97">
      <w:pPr>
        <w:pStyle w:val="Bezmezer"/>
        <w:rPr>
          <w:highlight w:val="yellow"/>
        </w:rPr>
      </w:pPr>
      <w:r w:rsidRPr="00A31C97">
        <w:rPr>
          <w:highlight w:val="yellow"/>
        </w:rPr>
        <w:t>............................</w:t>
      </w:r>
    </w:p>
    <w:p w:rsidR="006E1595" w:rsidRPr="00A31C97" w:rsidRDefault="006E1595" w:rsidP="00A31C97">
      <w:pPr>
        <w:pStyle w:val="Bezmezer"/>
        <w:rPr>
          <w:i/>
        </w:rPr>
      </w:pPr>
      <w:r w:rsidRPr="00A31C97">
        <w:rPr>
          <w:highlight w:val="yellow"/>
        </w:rPr>
        <w:t xml:space="preserve">............................. </w:t>
      </w:r>
      <w:r w:rsidRPr="00A31C97">
        <w:rPr>
          <w:b/>
          <w:i/>
          <w:highlight w:val="yellow"/>
        </w:rPr>
        <w:t xml:space="preserve">(doplní </w:t>
      </w:r>
      <w:r w:rsidR="00976369">
        <w:rPr>
          <w:b/>
          <w:i/>
          <w:highlight w:val="yellow"/>
        </w:rPr>
        <w:t>účastník</w:t>
      </w:r>
      <w:r w:rsidRPr="00A31C97">
        <w:rPr>
          <w:b/>
          <w:i/>
          <w:highlight w:val="yellow"/>
        </w:rPr>
        <w:t>)</w:t>
      </w:r>
    </w:p>
    <w:p w:rsidR="008474B9" w:rsidRDefault="008474B9" w:rsidP="00B576C4">
      <w:pPr>
        <w:jc w:val="both"/>
      </w:pPr>
    </w:p>
    <w:p w:rsidR="000B0EBA" w:rsidRDefault="000B0EBA" w:rsidP="000B0EBA">
      <w:pPr>
        <w:spacing w:before="120"/>
        <w:ind w:left="709" w:hanging="170"/>
        <w:jc w:val="both"/>
      </w:pPr>
      <w:r w:rsidRPr="0011455F">
        <w:t>(dále jen „</w:t>
      </w:r>
      <w:r>
        <w:t>zhotovitel</w:t>
      </w:r>
      <w:r w:rsidRPr="0011455F">
        <w:t>“)</w:t>
      </w:r>
    </w:p>
    <w:p w:rsidR="00496952" w:rsidRDefault="00496952" w:rsidP="00B576C4">
      <w:pPr>
        <w:jc w:val="center"/>
        <w:rPr>
          <w:b/>
          <w:bCs/>
        </w:rPr>
      </w:pPr>
      <w:r>
        <w:rPr>
          <w:b/>
          <w:bCs/>
        </w:rPr>
        <w:t>Preambule</w:t>
      </w:r>
    </w:p>
    <w:p w:rsidR="00496952" w:rsidRPr="009171C1" w:rsidRDefault="007F486F" w:rsidP="00496952">
      <w:pPr>
        <w:spacing w:before="120"/>
        <w:jc w:val="both"/>
      </w:pPr>
      <w:r>
        <w:t xml:space="preserve">     </w:t>
      </w:r>
      <w:r w:rsidR="00707B0F">
        <w:t>Následující smlouva je rozdělena na část A, která obsahuje smluvní ujednání o dodání</w:t>
      </w:r>
      <w:r w:rsidR="0088735F">
        <w:t xml:space="preserve"> </w:t>
      </w:r>
      <w:r w:rsidR="007B7D00">
        <w:t xml:space="preserve">a montáži </w:t>
      </w:r>
      <w:r w:rsidR="00E07CD4">
        <w:t xml:space="preserve">8 – 9 </w:t>
      </w:r>
      <w:r w:rsidR="00B03B9D">
        <w:t>třídi</w:t>
      </w:r>
      <w:r w:rsidR="00F0749C">
        <w:t>cích systémů, a</w:t>
      </w:r>
      <w:r w:rsidR="0088735F">
        <w:t xml:space="preserve"> na část B, která obsahuje smluvní ujednání o provádění servisu</w:t>
      </w:r>
      <w:r w:rsidR="007B7D00">
        <w:t xml:space="preserve"> dodaných </w:t>
      </w:r>
      <w:r w:rsidR="00B03B9D">
        <w:t>třídi</w:t>
      </w:r>
      <w:r w:rsidR="00F0749C">
        <w:t>cích systémů</w:t>
      </w:r>
      <w:r w:rsidR="00C13A59">
        <w:t xml:space="preserve">, a na společná ustanovení pro obě části. </w:t>
      </w:r>
      <w:r w:rsidR="0088735F">
        <w:t xml:space="preserve"> </w:t>
      </w:r>
    </w:p>
    <w:p w:rsidR="00297970" w:rsidRDefault="00297970">
      <w:pPr>
        <w:rPr>
          <w:b/>
          <w:bCs/>
          <w:sz w:val="28"/>
          <w:szCs w:val="28"/>
        </w:rPr>
      </w:pPr>
    </w:p>
    <w:p w:rsidR="007B7D00" w:rsidRPr="007B7D00" w:rsidRDefault="007B7D00" w:rsidP="00B576C4">
      <w:pPr>
        <w:jc w:val="center"/>
        <w:rPr>
          <w:b/>
          <w:bCs/>
          <w:sz w:val="28"/>
          <w:szCs w:val="28"/>
        </w:rPr>
      </w:pPr>
      <w:r>
        <w:rPr>
          <w:b/>
          <w:bCs/>
          <w:sz w:val="28"/>
          <w:szCs w:val="28"/>
        </w:rPr>
        <w:t>ČÁST A</w:t>
      </w:r>
    </w:p>
    <w:p w:rsidR="007B7D00" w:rsidRDefault="007B7D00" w:rsidP="00B576C4">
      <w:pPr>
        <w:jc w:val="center"/>
        <w:rPr>
          <w:b/>
          <w:bCs/>
        </w:rPr>
      </w:pPr>
    </w:p>
    <w:p w:rsidR="007B7D00" w:rsidRDefault="007B7D00" w:rsidP="00B576C4">
      <w:pPr>
        <w:jc w:val="center"/>
        <w:rPr>
          <w:b/>
          <w:bCs/>
        </w:rPr>
      </w:pPr>
    </w:p>
    <w:p w:rsidR="009A5982" w:rsidRPr="0011455F" w:rsidRDefault="009A5982" w:rsidP="00B576C4">
      <w:pPr>
        <w:jc w:val="center"/>
      </w:pPr>
      <w:r w:rsidRPr="0011455F">
        <w:rPr>
          <w:b/>
          <w:bCs/>
        </w:rPr>
        <w:t>Článek I</w:t>
      </w:r>
    </w:p>
    <w:p w:rsidR="003C1327" w:rsidRDefault="007B7D00" w:rsidP="003C1327">
      <w:pPr>
        <w:pStyle w:val="Zkladntext"/>
        <w:spacing w:after="0"/>
        <w:ind w:left="357"/>
        <w:jc w:val="center"/>
        <w:rPr>
          <w:b/>
          <w:bCs/>
        </w:rPr>
      </w:pPr>
      <w:r>
        <w:rPr>
          <w:b/>
          <w:bCs/>
        </w:rPr>
        <w:t>Specifikace díla, místa plnění</w:t>
      </w:r>
    </w:p>
    <w:p w:rsidR="00CC7DC4" w:rsidRDefault="007B7D00" w:rsidP="00295738">
      <w:pPr>
        <w:pStyle w:val="Zkladntext"/>
        <w:numPr>
          <w:ilvl w:val="0"/>
          <w:numId w:val="8"/>
        </w:numPr>
        <w:spacing w:before="120" w:after="0"/>
        <w:jc w:val="both"/>
      </w:pPr>
      <w:r>
        <w:t>Z</w:t>
      </w:r>
      <w:r w:rsidR="00EB77A7">
        <w:t>hotovitel</w:t>
      </w:r>
      <w:r>
        <w:t xml:space="preserve"> se zavaz</w:t>
      </w:r>
      <w:r w:rsidR="00FF6376">
        <w:t>u</w:t>
      </w:r>
      <w:r>
        <w:t>je</w:t>
      </w:r>
      <w:r w:rsidR="00300070">
        <w:t xml:space="preserve"> v každém místě plnění</w:t>
      </w:r>
      <w:r>
        <w:t xml:space="preserve"> provést dílo, které zahrnuje</w:t>
      </w:r>
      <w:r w:rsidR="00AC7AE5">
        <w:t>:</w:t>
      </w:r>
      <w:r w:rsidR="00EB77A7">
        <w:t xml:space="preserve"> </w:t>
      </w:r>
    </w:p>
    <w:p w:rsidR="00240385" w:rsidRDefault="008D391D" w:rsidP="00295738">
      <w:pPr>
        <w:pStyle w:val="Zkladntext"/>
        <w:numPr>
          <w:ilvl w:val="1"/>
          <w:numId w:val="8"/>
        </w:numPr>
        <w:tabs>
          <w:tab w:val="left" w:pos="709"/>
        </w:tabs>
        <w:spacing w:after="0"/>
        <w:jc w:val="both"/>
      </w:pPr>
      <w:r w:rsidRPr="00664AFC">
        <w:t>vypracov</w:t>
      </w:r>
      <w:r>
        <w:t>ání</w:t>
      </w:r>
      <w:r w:rsidRPr="00664AFC">
        <w:t xml:space="preserve"> projektové dokumentace pro </w:t>
      </w:r>
      <w:r>
        <w:t xml:space="preserve">stavební povolení </w:t>
      </w:r>
      <w:r w:rsidR="0076565D">
        <w:t xml:space="preserve">podle zákona č. 183/2006 Sb., stavební zákon, ve znění pozdějších předpisů, a prováděcích předpisů k zákonu, </w:t>
      </w:r>
      <w:r>
        <w:t>včetně výpočtu osvětlení a hlukové studie stavebních prací uvedených v </w:t>
      </w:r>
      <w:r w:rsidRPr="00240385">
        <w:t>bodě 1.</w:t>
      </w:r>
      <w:r w:rsidR="007F31B6" w:rsidRPr="00240385">
        <w:t>7</w:t>
      </w:r>
      <w:r w:rsidR="00AD4675">
        <w:t xml:space="preserve"> a</w:t>
      </w:r>
      <w:r w:rsidR="003540C5">
        <w:t xml:space="preserve"> 1.8</w:t>
      </w:r>
      <w:r w:rsidR="0044074C">
        <w:t xml:space="preserve"> </w:t>
      </w:r>
      <w:r w:rsidR="00AD4675">
        <w:t>(dále jen „DPS“)</w:t>
      </w:r>
      <w:r w:rsidRPr="00240385">
        <w:t>, a</w:t>
      </w:r>
      <w:r>
        <w:t xml:space="preserve"> to v souladu </w:t>
      </w:r>
      <w:r w:rsidR="003540C5">
        <w:t>s</w:t>
      </w:r>
      <w:r>
        <w:t xml:space="preserve"> přílohu</w:t>
      </w:r>
      <w:r w:rsidR="007F31B6">
        <w:t xml:space="preserve"> </w:t>
      </w:r>
      <w:r w:rsidR="003540C5">
        <w:t>A</w:t>
      </w:r>
      <w:r w:rsidR="00237A8D">
        <w:t>3</w:t>
      </w:r>
      <w:r w:rsidRPr="0076565D">
        <w:t>, a</w:t>
      </w:r>
      <w:r w:rsidRPr="004A07A1">
        <w:t xml:space="preserve"> v</w:t>
      </w:r>
      <w:r>
        <w:t xml:space="preserve"> souladu s nákresy, které </w:t>
      </w:r>
      <w:r w:rsidRPr="00240385">
        <w:t xml:space="preserve">tvoří přílohu </w:t>
      </w:r>
      <w:r w:rsidR="007F31B6" w:rsidRPr="00240385">
        <w:t>A</w:t>
      </w:r>
      <w:r w:rsidR="00237A8D">
        <w:t>1</w:t>
      </w:r>
      <w:r w:rsidR="007F31B6" w:rsidRPr="00240385">
        <w:t>.</w:t>
      </w:r>
      <w:r w:rsidRPr="00240385">
        <w:t xml:space="preserve"> Od uvedených příloh se zhotovitel může odchýlit jen na základě písemného souhlasu objednatele</w:t>
      </w:r>
      <w:r>
        <w:t xml:space="preserve">. </w:t>
      </w:r>
      <w:r w:rsidR="00240385">
        <w:t xml:space="preserve">Objednatel se zavazuje předat zhotoviteli připomínky k předložené DPS bez zbytečného odkladu, přičemž zhotovitel je povinen zapracovat připomínky objednatele, a konečnou verzi DPS se zapracovanými připomínkami předat objednateli do 14 dnů ode dne, v němž obdržel připomínky objednatele, nedohodnou-li se smluvní strany jinak. </w:t>
      </w:r>
    </w:p>
    <w:p w:rsidR="008D391D" w:rsidRDefault="008D391D" w:rsidP="00240385">
      <w:pPr>
        <w:pStyle w:val="Zkladntext"/>
        <w:tabs>
          <w:tab w:val="left" w:pos="709"/>
        </w:tabs>
        <w:spacing w:after="0"/>
        <w:ind w:left="792"/>
        <w:jc w:val="both"/>
      </w:pPr>
      <w:r w:rsidRPr="009171C1">
        <w:lastRenderedPageBreak/>
        <w:t xml:space="preserve">Verze na elektronickém nosiči bude ve formátu kompatibilním s kancelářským balíkem MS </w:t>
      </w:r>
      <w:r>
        <w:t>Office 2010</w:t>
      </w:r>
      <w:r w:rsidRPr="009171C1">
        <w:t xml:space="preserve"> a AutoCad </w:t>
      </w:r>
      <w:r>
        <w:t xml:space="preserve">(maximálně </w:t>
      </w:r>
      <w:r w:rsidRPr="009171C1">
        <w:t>20</w:t>
      </w:r>
      <w:r>
        <w:t>1</w:t>
      </w:r>
      <w:r w:rsidRPr="009171C1">
        <w:t>4</w:t>
      </w:r>
      <w:r>
        <w:t>, pro výkresové soubory)</w:t>
      </w:r>
      <w:r w:rsidRPr="009171C1">
        <w:t>. Výkresové soubory ve formátu AutoCad 20</w:t>
      </w:r>
      <w:r>
        <w:t>1</w:t>
      </w:r>
      <w:r w:rsidRPr="009171C1">
        <w:t xml:space="preserve">4 musí být zpracovány tak, aby po otevření výkresu odpovídalo zobrazení na obrazovce vytištěnému výkresu, tzn. mimo jiné i to, že bude-li výkresový soubor používat X-refy, budou tyto X-refy načítány pomocí </w:t>
      </w:r>
      <w:r w:rsidRPr="00664AFC">
        <w:t>relativních cest a budou na elektronickém nosiči umístěny tak, aby po překopírování na počítač (resp. server</w:t>
      </w:r>
      <w:r w:rsidRPr="009171C1">
        <w:t>) byla tato relativní cesta funkční,</w:t>
      </w:r>
    </w:p>
    <w:p w:rsidR="00660C33" w:rsidRDefault="00B03718" w:rsidP="00295738">
      <w:pPr>
        <w:pStyle w:val="Zkladntext"/>
        <w:numPr>
          <w:ilvl w:val="1"/>
          <w:numId w:val="8"/>
        </w:numPr>
        <w:tabs>
          <w:tab w:val="left" w:pos="709"/>
        </w:tabs>
        <w:spacing w:after="0"/>
        <w:jc w:val="both"/>
      </w:pPr>
      <w:r>
        <w:t xml:space="preserve">vypracování </w:t>
      </w:r>
      <w:r w:rsidR="00D96782">
        <w:t xml:space="preserve">podrobného </w:t>
      </w:r>
      <w:r>
        <w:t>harmonogramu provádění díla,</w:t>
      </w:r>
    </w:p>
    <w:p w:rsidR="007C4845" w:rsidRDefault="00EE349E" w:rsidP="00295738">
      <w:pPr>
        <w:pStyle w:val="Zkladntext"/>
        <w:numPr>
          <w:ilvl w:val="1"/>
          <w:numId w:val="8"/>
        </w:numPr>
        <w:tabs>
          <w:tab w:val="left" w:pos="709"/>
        </w:tabs>
        <w:spacing w:after="0"/>
        <w:jc w:val="both"/>
      </w:pPr>
      <w:r>
        <w:t xml:space="preserve">obstarání </w:t>
      </w:r>
      <w:r w:rsidRPr="009171C1">
        <w:t>ohlášení stavby nebo pravomocné</w:t>
      </w:r>
      <w:r>
        <w:t>ho</w:t>
      </w:r>
      <w:r w:rsidRPr="009171C1">
        <w:t xml:space="preserve"> stavební</w:t>
      </w:r>
      <w:r>
        <w:t>ho</w:t>
      </w:r>
      <w:r w:rsidRPr="009171C1">
        <w:t xml:space="preserve"> povolení</w:t>
      </w:r>
      <w:r w:rsidR="00F559AE">
        <w:t xml:space="preserve"> </w:t>
      </w:r>
      <w:r w:rsidR="00A81306">
        <w:t xml:space="preserve">podle požadavků </w:t>
      </w:r>
      <w:r w:rsidR="00AA22D2">
        <w:t>příslušného</w:t>
      </w:r>
      <w:bookmarkStart w:id="0" w:name="_GoBack"/>
      <w:bookmarkEnd w:id="0"/>
      <w:r w:rsidR="00A81306">
        <w:t xml:space="preserve"> stavebního úřadu </w:t>
      </w:r>
      <w:r w:rsidR="00F559AE">
        <w:t>včetně všech potřebných stanovisek dotčených orgánů a organizací</w:t>
      </w:r>
      <w:r w:rsidR="007C4845">
        <w:t>,</w:t>
      </w:r>
    </w:p>
    <w:p w:rsidR="00280B07" w:rsidRDefault="007C4845" w:rsidP="00F10C3A">
      <w:pPr>
        <w:pStyle w:val="Zkladntext"/>
        <w:numPr>
          <w:ilvl w:val="1"/>
          <w:numId w:val="8"/>
        </w:numPr>
        <w:tabs>
          <w:tab w:val="left" w:pos="709"/>
        </w:tabs>
        <w:spacing w:after="0"/>
        <w:jc w:val="both"/>
      </w:pPr>
      <w:r>
        <w:t>vypracování dokumentace pro provedení stavby</w:t>
      </w:r>
      <w:r w:rsidR="00D96782">
        <w:t xml:space="preserve"> v rozsahu dle vyhlášky č.</w:t>
      </w:r>
      <w:r w:rsidR="004365E4">
        <w:t> </w:t>
      </w:r>
      <w:r w:rsidR="00D96782">
        <w:t>499/2006</w:t>
      </w:r>
      <w:r w:rsidR="005808FF">
        <w:t> </w:t>
      </w:r>
      <w:r w:rsidR="00D96782">
        <w:t>Sb., o dokumentaci staveb</w:t>
      </w:r>
      <w:r>
        <w:t>,</w:t>
      </w:r>
      <w:r w:rsidR="00D96782">
        <w:t xml:space="preserve"> ve znění pozdějších </w:t>
      </w:r>
      <w:r w:rsidR="00AA22D2">
        <w:t>předpisů</w:t>
      </w:r>
      <w:r w:rsidR="00D96782">
        <w:t>,</w:t>
      </w:r>
    </w:p>
    <w:p w:rsidR="00AA22D2" w:rsidRDefault="00B37A02" w:rsidP="007C4845">
      <w:pPr>
        <w:pStyle w:val="Zkladntext"/>
        <w:numPr>
          <w:ilvl w:val="1"/>
          <w:numId w:val="8"/>
        </w:numPr>
        <w:tabs>
          <w:tab w:val="left" w:pos="709"/>
        </w:tabs>
        <w:spacing w:after="0"/>
        <w:jc w:val="both"/>
      </w:pPr>
      <w:r w:rsidRPr="0034110A">
        <w:t>prov</w:t>
      </w:r>
      <w:r w:rsidR="00F97EF0">
        <w:t>edení</w:t>
      </w:r>
      <w:r w:rsidRPr="0034110A">
        <w:t xml:space="preserve"> </w:t>
      </w:r>
      <w:r w:rsidRPr="00CD5920">
        <w:t>demontáž</w:t>
      </w:r>
      <w:r w:rsidR="00F0749C">
        <w:t>e</w:t>
      </w:r>
      <w:r w:rsidRPr="00CD5920">
        <w:t>, odvoz</w:t>
      </w:r>
      <w:r w:rsidR="007C4845">
        <w:t>u</w:t>
      </w:r>
      <w:r w:rsidRPr="00CD5920">
        <w:t xml:space="preserve"> a ekologick</w:t>
      </w:r>
      <w:r w:rsidR="007C4845">
        <w:t>é</w:t>
      </w:r>
      <w:r w:rsidRPr="00CD5920">
        <w:t xml:space="preserve"> likvidac</w:t>
      </w:r>
      <w:r w:rsidR="00F97EF0">
        <w:t>e</w:t>
      </w:r>
      <w:r w:rsidRPr="0034110A">
        <w:t xml:space="preserve"> stávajících </w:t>
      </w:r>
      <w:r w:rsidR="00B03B9D">
        <w:t>třídi</w:t>
      </w:r>
      <w:r w:rsidR="00F0749C">
        <w:t>cích systémů</w:t>
      </w:r>
      <w:r w:rsidR="00D2401E">
        <w:t xml:space="preserve"> s tím, že v pobočce Hradec Králov</w:t>
      </w:r>
      <w:r w:rsidR="00682231">
        <w:t>é bude ponechán systém BPS 1160, jehož přemístění do jiných prostor zajistí objednatel před zahájením stavebních prací. V</w:t>
      </w:r>
      <w:r w:rsidR="00D2401E">
        <w:t xml:space="preserve"> pobočce Praha bude </w:t>
      </w:r>
      <w:r w:rsidR="00682231">
        <w:t xml:space="preserve">navíc </w:t>
      </w:r>
      <w:r w:rsidR="00D2401E">
        <w:t xml:space="preserve">demontován a </w:t>
      </w:r>
      <w:r w:rsidR="00320DF4">
        <w:t xml:space="preserve">ekologicky </w:t>
      </w:r>
      <w:r w:rsidR="00D2401E">
        <w:t>zlikvidován</w:t>
      </w:r>
      <w:r w:rsidR="00B03B9D">
        <w:t xml:space="preserve"> nefunkční třídicí systém BPS 1040 uložen</w:t>
      </w:r>
      <w:r w:rsidR="00682231">
        <w:t>ý</w:t>
      </w:r>
      <w:r w:rsidR="00B03B9D">
        <w:t xml:space="preserve"> ve</w:t>
      </w:r>
      <w:r w:rsidR="002E608B">
        <w:t> </w:t>
      </w:r>
      <w:r w:rsidR="00B03B9D">
        <w:t>skladu</w:t>
      </w:r>
      <w:r w:rsidR="008825D6">
        <w:t xml:space="preserve">. </w:t>
      </w:r>
    </w:p>
    <w:p w:rsidR="00A81306" w:rsidRDefault="008825D6" w:rsidP="00AA22D2">
      <w:pPr>
        <w:pStyle w:val="Zkladntext"/>
        <w:tabs>
          <w:tab w:val="left" w:pos="709"/>
        </w:tabs>
        <w:spacing w:after="0"/>
        <w:ind w:left="792"/>
        <w:jc w:val="both"/>
      </w:pPr>
      <w:r>
        <w:t xml:space="preserve">Objednatel si vyhrazuje právo zajistit demontáž a likvidaci třídicích systémů sám na své náklady. Tuto skutečnost se objednatel zavazuje písemně oznámit zhotoviteli nejpozději </w:t>
      </w:r>
      <w:r w:rsidR="00B75A76">
        <w:t xml:space="preserve">při předložení návrhu </w:t>
      </w:r>
      <w:r w:rsidR="00262E2A">
        <w:t xml:space="preserve">harmonogramu </w:t>
      </w:r>
      <w:r w:rsidR="00B75A76">
        <w:t>pro dané místo plnění.</w:t>
      </w:r>
    </w:p>
    <w:p w:rsidR="00660C33" w:rsidRDefault="00A81306" w:rsidP="007C4845">
      <w:pPr>
        <w:pStyle w:val="Zkladntext"/>
        <w:numPr>
          <w:ilvl w:val="1"/>
          <w:numId w:val="8"/>
        </w:numPr>
        <w:tabs>
          <w:tab w:val="left" w:pos="709"/>
        </w:tabs>
        <w:spacing w:after="0"/>
        <w:jc w:val="both"/>
      </w:pPr>
      <w:r>
        <w:t>provedení demontáže, odvozu a ekologické likvidace všech dalších konstrukcí a zařízen</w:t>
      </w:r>
      <w:r w:rsidR="00642949">
        <w:t xml:space="preserve">í dotčených stavebními úpravami a </w:t>
      </w:r>
      <w:r w:rsidR="00320DF4">
        <w:t>které již nebudou dále využity,</w:t>
      </w:r>
    </w:p>
    <w:p w:rsidR="00642949" w:rsidRDefault="001251EE" w:rsidP="00642949">
      <w:pPr>
        <w:pStyle w:val="Zkladntext"/>
        <w:numPr>
          <w:ilvl w:val="1"/>
          <w:numId w:val="8"/>
        </w:numPr>
        <w:tabs>
          <w:tab w:val="left" w:pos="709"/>
        </w:tabs>
        <w:spacing w:after="0"/>
        <w:jc w:val="both"/>
      </w:pPr>
      <w:r>
        <w:t xml:space="preserve">případné </w:t>
      </w:r>
      <w:r w:rsidR="00642949">
        <w:t>provedení úprav</w:t>
      </w:r>
      <w:r w:rsidR="00642949" w:rsidRPr="009171C1">
        <w:t xml:space="preserve"> stávajících technologií zajišťujících </w:t>
      </w:r>
      <w:r w:rsidR="00642949">
        <w:t xml:space="preserve">požadované </w:t>
      </w:r>
      <w:r w:rsidR="00642949" w:rsidRPr="009171C1">
        <w:t xml:space="preserve">parametry prostředí </w:t>
      </w:r>
      <w:r w:rsidR="00642949">
        <w:t xml:space="preserve">daného </w:t>
      </w:r>
      <w:r w:rsidR="00642949" w:rsidRPr="009171C1">
        <w:t>místa plnění</w:t>
      </w:r>
      <w:r w:rsidR="00642949">
        <w:t xml:space="preserve"> včetně instalace nových rozvodů a zařízení a veškerých souvisejících stavebních úprav</w:t>
      </w:r>
      <w:r>
        <w:t xml:space="preserve"> a úprav ostatních technologií dotčených prováděním díla (např. EPS, rozhlas, datové rozvody, MaR, ZTI, vytápění, a to s ohledem na podmínky v daném místě plnění)</w:t>
      </w:r>
      <w:r w:rsidR="00642949" w:rsidRPr="009171C1">
        <w:t xml:space="preserve">. </w:t>
      </w:r>
      <w:r w:rsidR="00642949">
        <w:t xml:space="preserve">Popis </w:t>
      </w:r>
      <w:r w:rsidR="00642949" w:rsidRPr="00F223A1">
        <w:t>požadovaných úprav stávajících technologií v jednotlivých místech plnění je uveden v příloze A</w:t>
      </w:r>
      <w:r>
        <w:t>3</w:t>
      </w:r>
      <w:r w:rsidR="00642949" w:rsidRPr="00F223A1">
        <w:t xml:space="preserve"> této smlouvy</w:t>
      </w:r>
      <w:r w:rsidR="00642949">
        <w:t>,</w:t>
      </w:r>
    </w:p>
    <w:p w:rsidR="00660C33" w:rsidRPr="002539EA" w:rsidRDefault="00EB77A7" w:rsidP="00295738">
      <w:pPr>
        <w:pStyle w:val="Zkladntext"/>
        <w:numPr>
          <w:ilvl w:val="1"/>
          <w:numId w:val="8"/>
        </w:numPr>
        <w:tabs>
          <w:tab w:val="left" w:pos="709"/>
        </w:tabs>
        <w:spacing w:after="0"/>
        <w:jc w:val="both"/>
        <w:rPr>
          <w:u w:val="single"/>
        </w:rPr>
      </w:pPr>
      <w:r w:rsidRPr="009171C1">
        <w:t>dod</w:t>
      </w:r>
      <w:r w:rsidR="00941B62">
        <w:t>á</w:t>
      </w:r>
      <w:r w:rsidR="00E92A58">
        <w:t>ní</w:t>
      </w:r>
      <w:r w:rsidRPr="009171C1">
        <w:t xml:space="preserve"> a </w:t>
      </w:r>
      <w:r w:rsidR="00E92A58">
        <w:t>instalace</w:t>
      </w:r>
      <w:r w:rsidR="004F5A5C">
        <w:t xml:space="preserve"> </w:t>
      </w:r>
      <w:r w:rsidR="00D349F8">
        <w:t>požadovan</w:t>
      </w:r>
      <w:r w:rsidR="00E92A58">
        <w:t>ého</w:t>
      </w:r>
      <w:r w:rsidR="00D349F8">
        <w:t xml:space="preserve"> počt</w:t>
      </w:r>
      <w:r w:rsidR="00E92A58">
        <w:t xml:space="preserve">u </w:t>
      </w:r>
      <w:r>
        <w:t>třídicí</w:t>
      </w:r>
      <w:r w:rsidRPr="009171C1">
        <w:t>ch systémů na zpracování a třídění bankovek</w:t>
      </w:r>
      <w:r w:rsidR="002E6BE9">
        <w:t xml:space="preserve"> </w:t>
      </w:r>
      <w:r w:rsidR="00383088">
        <w:t xml:space="preserve">a podpůrných technologií </w:t>
      </w:r>
      <w:r w:rsidR="002E6BE9">
        <w:t xml:space="preserve">včetně </w:t>
      </w:r>
      <w:r w:rsidR="00AA22D2">
        <w:t xml:space="preserve">provedení </w:t>
      </w:r>
      <w:r w:rsidR="00477552">
        <w:t xml:space="preserve">instalace a integrace </w:t>
      </w:r>
      <w:r w:rsidR="002E6BE9">
        <w:t>zákaznických detektorů, které na své náklady zajistí objednatel</w:t>
      </w:r>
      <w:r w:rsidRPr="009171C1">
        <w:t xml:space="preserve">. </w:t>
      </w:r>
      <w:r>
        <w:t>Třídicí</w:t>
      </w:r>
      <w:r w:rsidRPr="009171C1">
        <w:t xml:space="preserve"> </w:t>
      </w:r>
      <w:r w:rsidRPr="00F223A1">
        <w:t>systém</w:t>
      </w:r>
      <w:r w:rsidR="00E92A58" w:rsidRPr="00F223A1">
        <w:t xml:space="preserve"> je definován v příloze </w:t>
      </w:r>
      <w:r w:rsidR="007F31B6" w:rsidRPr="00F223A1">
        <w:t>A</w:t>
      </w:r>
      <w:r w:rsidR="001251EE">
        <w:t>2</w:t>
      </w:r>
      <w:r w:rsidR="00B03B9D" w:rsidRPr="00F223A1">
        <w:t xml:space="preserve"> </w:t>
      </w:r>
      <w:r w:rsidR="00797082" w:rsidRPr="00F223A1">
        <w:t>této smlouvy.</w:t>
      </w:r>
      <w:r w:rsidRPr="00F223A1">
        <w:t xml:space="preserve"> </w:t>
      </w:r>
      <w:r w:rsidR="005A2E48" w:rsidRPr="00F223A1">
        <w:t xml:space="preserve">Třídicí systém musí odpovídat požadavkům </w:t>
      </w:r>
      <w:r w:rsidR="00B03B9D" w:rsidRPr="00F223A1">
        <w:t xml:space="preserve">a parametrům </w:t>
      </w:r>
      <w:r w:rsidR="005A2E48" w:rsidRPr="00F223A1">
        <w:t xml:space="preserve">objednatele dle přílohy </w:t>
      </w:r>
      <w:r w:rsidR="007F31B6" w:rsidRPr="00F223A1">
        <w:t>A</w:t>
      </w:r>
      <w:r w:rsidR="001251EE">
        <w:t>2</w:t>
      </w:r>
      <w:r w:rsidR="00B03B9D" w:rsidRPr="00F223A1">
        <w:t xml:space="preserve"> </w:t>
      </w:r>
      <w:r w:rsidR="00797082" w:rsidRPr="00F223A1">
        <w:t>této smlouvy</w:t>
      </w:r>
      <w:r w:rsidR="00AF2CA3" w:rsidRPr="00F223A1">
        <w:t xml:space="preserve">. Před dodáním třídicího systému do </w:t>
      </w:r>
      <w:r w:rsidR="00C930A1" w:rsidRPr="00F223A1">
        <w:t xml:space="preserve">prvního </w:t>
      </w:r>
      <w:r w:rsidR="004A2DF0" w:rsidRPr="00F223A1">
        <w:t xml:space="preserve">místa plnění bude proveden factory acceptance test </w:t>
      </w:r>
      <w:r w:rsidR="00AF2CA3" w:rsidRPr="00F223A1">
        <w:t xml:space="preserve">(dále jen „FAT“), jehož specifikace je </w:t>
      </w:r>
      <w:r w:rsidR="00AF2CA3" w:rsidRPr="001251EE">
        <w:t xml:space="preserve">obsažena v příloze </w:t>
      </w:r>
      <w:r w:rsidR="007F31B6" w:rsidRPr="001251EE">
        <w:t>A</w:t>
      </w:r>
      <w:r w:rsidR="001251EE" w:rsidRPr="001251EE">
        <w:t>4</w:t>
      </w:r>
      <w:r w:rsidR="00BC44F0" w:rsidRPr="001251EE">
        <w:t>.</w:t>
      </w:r>
    </w:p>
    <w:p w:rsidR="007C4845" w:rsidRDefault="00797082" w:rsidP="00295738">
      <w:pPr>
        <w:pStyle w:val="Zkladntext"/>
        <w:numPr>
          <w:ilvl w:val="1"/>
          <w:numId w:val="8"/>
        </w:numPr>
        <w:tabs>
          <w:tab w:val="left" w:pos="709"/>
        </w:tabs>
        <w:spacing w:after="0"/>
        <w:ind w:left="993" w:hanging="633"/>
        <w:jc w:val="both"/>
      </w:pPr>
      <w:r>
        <w:t>vytvoření</w:t>
      </w:r>
      <w:r w:rsidR="00AC7AE5">
        <w:t xml:space="preserve"> provozní</w:t>
      </w:r>
      <w:r>
        <w:t>ho</w:t>
      </w:r>
      <w:r w:rsidR="00AC7AE5">
        <w:t xml:space="preserve"> řád</w:t>
      </w:r>
      <w:r>
        <w:t>u</w:t>
      </w:r>
      <w:r w:rsidR="00AC7AE5">
        <w:t xml:space="preserve"> a požárně bezpečnostní</w:t>
      </w:r>
      <w:r>
        <w:t>ch</w:t>
      </w:r>
      <w:r w:rsidR="00AC7AE5">
        <w:t xml:space="preserve"> předpis</w:t>
      </w:r>
      <w:r>
        <w:t>ů</w:t>
      </w:r>
      <w:r w:rsidR="00EB77A7" w:rsidRPr="0034110A">
        <w:t xml:space="preserve"> pro obsluhu </w:t>
      </w:r>
      <w:r w:rsidR="00EB77A7">
        <w:t>třídicí</w:t>
      </w:r>
      <w:r w:rsidR="00EB77A7" w:rsidRPr="0034110A">
        <w:t>ch systémů,</w:t>
      </w:r>
    </w:p>
    <w:p w:rsidR="00D44E04" w:rsidRDefault="00397B85" w:rsidP="00295738">
      <w:pPr>
        <w:pStyle w:val="Zkladntext"/>
        <w:numPr>
          <w:ilvl w:val="1"/>
          <w:numId w:val="8"/>
        </w:numPr>
        <w:tabs>
          <w:tab w:val="left" w:pos="709"/>
        </w:tabs>
        <w:spacing w:after="0"/>
        <w:ind w:left="993" w:hanging="633"/>
        <w:jc w:val="both"/>
      </w:pPr>
      <w:r>
        <w:t>provedení měření osvětlenosti a hladiny hluku včetně dalších měření potřebných pro kolaudaci díla (např. měření množství vzduchu na vyústkách VZT), provedení měření dokumentující splnění požadovaných parametrů vnitřního prostředí (např. měření teplot a vlhkosti na pracovištích),</w:t>
      </w:r>
    </w:p>
    <w:p w:rsidR="00407A9D" w:rsidRDefault="00F559AE" w:rsidP="00F223A1">
      <w:pPr>
        <w:pStyle w:val="Zkladntext"/>
        <w:numPr>
          <w:ilvl w:val="1"/>
          <w:numId w:val="8"/>
        </w:numPr>
        <w:tabs>
          <w:tab w:val="left" w:pos="709"/>
        </w:tabs>
        <w:spacing w:after="0"/>
        <w:ind w:left="993" w:hanging="633"/>
        <w:jc w:val="both"/>
      </w:pPr>
      <w:r>
        <w:t xml:space="preserve">vypracování dokumentace ke kolaudaci stavby včetně potřebných dokladů </w:t>
      </w:r>
      <w:r w:rsidR="007C4845" w:rsidRPr="009171C1">
        <w:t xml:space="preserve">a </w:t>
      </w:r>
      <w:r>
        <w:t xml:space="preserve">obstarání </w:t>
      </w:r>
      <w:r w:rsidR="007C4845" w:rsidRPr="009171C1">
        <w:t>kolaudační</w:t>
      </w:r>
      <w:r w:rsidR="007C4845">
        <w:t>ho</w:t>
      </w:r>
      <w:r w:rsidR="007C4845" w:rsidRPr="009171C1">
        <w:t xml:space="preserve"> </w:t>
      </w:r>
      <w:r>
        <w:t>souhlasu</w:t>
      </w:r>
      <w:r w:rsidR="007C4845" w:rsidRPr="009171C1">
        <w:t xml:space="preserve"> </w:t>
      </w:r>
      <w:r w:rsidR="007C4845">
        <w:t>podle okolností daných místem plnění</w:t>
      </w:r>
      <w:r>
        <w:t xml:space="preserve"> a požadavky místního stavebního úřadu</w:t>
      </w:r>
      <w:r w:rsidR="007C4845">
        <w:t>,</w:t>
      </w:r>
      <w:r w:rsidR="009A64F5">
        <w:t xml:space="preserve"> </w:t>
      </w:r>
    </w:p>
    <w:p w:rsidR="001F78B1" w:rsidRDefault="001F78B1" w:rsidP="00F223A1">
      <w:pPr>
        <w:pStyle w:val="Zkladntext"/>
        <w:numPr>
          <w:ilvl w:val="1"/>
          <w:numId w:val="8"/>
        </w:numPr>
        <w:tabs>
          <w:tab w:val="left" w:pos="709"/>
        </w:tabs>
        <w:spacing w:after="0"/>
        <w:ind w:left="993" w:hanging="633"/>
        <w:jc w:val="both"/>
      </w:pPr>
      <w:r>
        <w:t>provedení komplexního vyzkoušení veškerých dotčených technologií,</w:t>
      </w:r>
    </w:p>
    <w:p w:rsidR="00660C33" w:rsidRDefault="00EB77A7" w:rsidP="00F223A1">
      <w:pPr>
        <w:pStyle w:val="Zkladntext"/>
        <w:numPr>
          <w:ilvl w:val="1"/>
          <w:numId w:val="8"/>
        </w:numPr>
        <w:tabs>
          <w:tab w:val="left" w:pos="709"/>
        </w:tabs>
        <w:spacing w:after="0"/>
        <w:ind w:left="993" w:hanging="633"/>
        <w:jc w:val="both"/>
      </w:pPr>
      <w:r w:rsidRPr="00B10A1A">
        <w:t>prov</w:t>
      </w:r>
      <w:r w:rsidR="006A53E5">
        <w:t>edení</w:t>
      </w:r>
      <w:r w:rsidRPr="00B10A1A">
        <w:t xml:space="preserve"> test</w:t>
      </w:r>
      <w:r w:rsidR="006A53E5">
        <w:t>u</w:t>
      </w:r>
      <w:r w:rsidRPr="00B10A1A">
        <w:t xml:space="preserve"> funkčnosti u každého </w:t>
      </w:r>
      <w:r w:rsidRPr="00B31D99">
        <w:t xml:space="preserve">třídicího systému – site acceptance test (dále jen „SAT“) </w:t>
      </w:r>
      <w:r w:rsidR="00C23644" w:rsidRPr="00B31D99">
        <w:t>specifikace</w:t>
      </w:r>
      <w:r w:rsidR="008F4D10" w:rsidRPr="00B31D99">
        <w:t xml:space="preserve"> testu </w:t>
      </w:r>
      <w:r w:rsidR="00C23644" w:rsidRPr="00B31D99">
        <w:t>je</w:t>
      </w:r>
      <w:r w:rsidRPr="00B31D99">
        <w:t xml:space="preserve"> </w:t>
      </w:r>
      <w:r w:rsidR="006A53E5" w:rsidRPr="00B31D99">
        <w:t>uveden</w:t>
      </w:r>
      <w:r w:rsidR="00C23644" w:rsidRPr="00B31D99">
        <w:t>a</w:t>
      </w:r>
      <w:r w:rsidR="006A53E5" w:rsidRPr="00B31D99">
        <w:t xml:space="preserve"> v příloze </w:t>
      </w:r>
      <w:r w:rsidR="00B7349A" w:rsidRPr="00B31D99">
        <w:t>A</w:t>
      </w:r>
      <w:r w:rsidR="001251EE">
        <w:t>4</w:t>
      </w:r>
      <w:r w:rsidR="00820226">
        <w:t>,</w:t>
      </w:r>
    </w:p>
    <w:p w:rsidR="00B7349A" w:rsidRPr="00B31D99" w:rsidRDefault="00EB77A7" w:rsidP="00B31D99">
      <w:pPr>
        <w:pStyle w:val="Zkladntext"/>
        <w:numPr>
          <w:ilvl w:val="1"/>
          <w:numId w:val="8"/>
        </w:numPr>
        <w:tabs>
          <w:tab w:val="left" w:pos="709"/>
        </w:tabs>
        <w:spacing w:after="0"/>
        <w:ind w:left="993" w:hanging="633"/>
        <w:jc w:val="both"/>
      </w:pPr>
      <w:r w:rsidRPr="00B31D99">
        <w:lastRenderedPageBreak/>
        <w:t>prov</w:t>
      </w:r>
      <w:r w:rsidR="00FB7130" w:rsidRPr="00B31D99">
        <w:t>edení</w:t>
      </w:r>
      <w:r w:rsidRPr="00B31D99">
        <w:t xml:space="preserve"> zkušební</w:t>
      </w:r>
      <w:r w:rsidR="00FB7130" w:rsidRPr="00B31D99">
        <w:t>ho</w:t>
      </w:r>
      <w:r w:rsidRPr="00B31D99">
        <w:t xml:space="preserve"> provoz</w:t>
      </w:r>
      <w:r w:rsidR="00FB7130" w:rsidRPr="00B31D99">
        <w:t>u</w:t>
      </w:r>
      <w:r w:rsidRPr="00B31D99">
        <w:t xml:space="preserve"> třídicích systémů včetně</w:t>
      </w:r>
      <w:r w:rsidR="00607304" w:rsidRPr="00B31D99">
        <w:t xml:space="preserve"> podpůrných</w:t>
      </w:r>
      <w:r w:rsidRPr="00B31D99">
        <w:t xml:space="preserve"> technologií </w:t>
      </w:r>
      <w:r w:rsidR="00FB7130" w:rsidRPr="00B31D99">
        <w:t xml:space="preserve">v souladu s přílohou </w:t>
      </w:r>
      <w:r w:rsidR="006A4F7C" w:rsidRPr="00B31D99">
        <w:t>A</w:t>
      </w:r>
      <w:r w:rsidR="006A4F7C">
        <w:t>4</w:t>
      </w:r>
      <w:r w:rsidR="00B21136" w:rsidRPr="00B21136">
        <w:t xml:space="preserve"> </w:t>
      </w:r>
      <w:r w:rsidR="00B21136">
        <w:t>a provádění údržby zhotovitelem po dobu zkušebního provozu</w:t>
      </w:r>
      <w:r w:rsidR="00B7349A" w:rsidRPr="00B31D99">
        <w:t xml:space="preserve">, </w:t>
      </w:r>
    </w:p>
    <w:p w:rsidR="00660C33" w:rsidRDefault="00B7349A" w:rsidP="00295738">
      <w:pPr>
        <w:pStyle w:val="Zkladntext"/>
        <w:numPr>
          <w:ilvl w:val="1"/>
          <w:numId w:val="8"/>
        </w:numPr>
        <w:spacing w:after="0"/>
        <w:ind w:left="993" w:hanging="567"/>
        <w:jc w:val="both"/>
      </w:pPr>
      <w:r w:rsidRPr="00820226">
        <w:t xml:space="preserve"> </w:t>
      </w:r>
      <w:r w:rsidRPr="00A74BF8">
        <w:t>zajištění dodávky obalového materiálu po dobu</w:t>
      </w:r>
      <w:r>
        <w:t xml:space="preserve"> zkušebního provozu,</w:t>
      </w:r>
      <w:r w:rsidR="00660C33">
        <w:t xml:space="preserve"> </w:t>
      </w:r>
    </w:p>
    <w:p w:rsidR="001F78B1" w:rsidRDefault="001F78B1" w:rsidP="001F78B1">
      <w:pPr>
        <w:pStyle w:val="Zkladntext"/>
        <w:numPr>
          <w:ilvl w:val="1"/>
          <w:numId w:val="8"/>
        </w:numPr>
        <w:spacing w:after="0"/>
        <w:ind w:left="993" w:hanging="567"/>
        <w:jc w:val="both"/>
      </w:pPr>
      <w:r w:rsidRPr="00820226">
        <w:t>provedení</w:t>
      </w:r>
      <w:r>
        <w:t xml:space="preserve"> </w:t>
      </w:r>
      <w:r w:rsidRPr="002C20E2">
        <w:t xml:space="preserve">zaškolení zaměstnanců objednatele do problematiky denní obsluhy a údržby třídicích systémů včetně předání protokolu o zaškolení, </w:t>
      </w:r>
    </w:p>
    <w:p w:rsidR="001F78B1" w:rsidRPr="002C20E2" w:rsidRDefault="001F78B1" w:rsidP="001F78B1">
      <w:pPr>
        <w:pStyle w:val="Zkladntext"/>
        <w:numPr>
          <w:ilvl w:val="1"/>
          <w:numId w:val="8"/>
        </w:numPr>
        <w:spacing w:after="0"/>
        <w:ind w:left="993" w:hanging="567"/>
        <w:jc w:val="both"/>
      </w:pPr>
      <w:r>
        <w:t>provedení zaškolení obsluhy technologií dle odst. 1.7</w:t>
      </w:r>
      <w:r w:rsidR="001251EE">
        <w:t>.</w:t>
      </w:r>
      <w:r>
        <w:t>,</w:t>
      </w:r>
    </w:p>
    <w:p w:rsidR="001F78B1" w:rsidRPr="00660C33" w:rsidRDefault="001F78B1" w:rsidP="001F78B1">
      <w:pPr>
        <w:pStyle w:val="Zkladntext"/>
        <w:numPr>
          <w:ilvl w:val="1"/>
          <w:numId w:val="8"/>
        </w:numPr>
        <w:spacing w:after="0"/>
        <w:ind w:left="993" w:hanging="567"/>
        <w:jc w:val="both"/>
      </w:pPr>
      <w:r w:rsidRPr="00660C33">
        <w:t xml:space="preserve">vypracování </w:t>
      </w:r>
      <w:r>
        <w:t>dokumentace</w:t>
      </w:r>
      <w:r w:rsidRPr="00660C33">
        <w:t xml:space="preserve"> skutečného provedení </w:t>
      </w:r>
      <w:r>
        <w:t>dotčených stavebních konstrukcí</w:t>
      </w:r>
      <w:r w:rsidR="0044074C">
        <w:t xml:space="preserve"> ve formátu podle bodu 1.1</w:t>
      </w:r>
      <w:r>
        <w:t>, rozvodů a technologických zařízení v rozsahu vyhlášky 499/2006 Sb., o dokumentaci staveb, ve znění pozdějších předpisů.</w:t>
      </w:r>
      <w:r w:rsidRPr="00660C33">
        <w:t xml:space="preserve"> </w:t>
      </w:r>
    </w:p>
    <w:p w:rsidR="00F219C8" w:rsidRDefault="00F219C8" w:rsidP="00820226">
      <w:pPr>
        <w:pStyle w:val="Zkladntext3"/>
        <w:tabs>
          <w:tab w:val="left" w:pos="1418"/>
        </w:tabs>
        <w:overflowPunct w:val="0"/>
        <w:autoSpaceDE w:val="0"/>
        <w:autoSpaceDN w:val="0"/>
        <w:adjustRightInd w:val="0"/>
        <w:spacing w:after="0"/>
        <w:jc w:val="both"/>
        <w:textAlignment w:val="baseline"/>
        <w:rPr>
          <w:rFonts w:ascii="Times New Roman" w:hAnsi="Times New Roman"/>
          <w:sz w:val="24"/>
          <w:szCs w:val="24"/>
        </w:rPr>
      </w:pPr>
    </w:p>
    <w:p w:rsidR="00EB77A7" w:rsidRPr="009B5485" w:rsidRDefault="00EB77A7" w:rsidP="00295738">
      <w:pPr>
        <w:pStyle w:val="Zkladntext3"/>
        <w:numPr>
          <w:ilvl w:val="0"/>
          <w:numId w:val="8"/>
        </w:numPr>
        <w:overflowPunct w:val="0"/>
        <w:autoSpaceDE w:val="0"/>
        <w:autoSpaceDN w:val="0"/>
        <w:adjustRightInd w:val="0"/>
        <w:spacing w:after="0"/>
        <w:jc w:val="both"/>
        <w:textAlignment w:val="baseline"/>
        <w:rPr>
          <w:rFonts w:ascii="Times New Roman" w:hAnsi="Times New Roman"/>
          <w:sz w:val="24"/>
          <w:szCs w:val="24"/>
        </w:rPr>
      </w:pPr>
      <w:r w:rsidRPr="00820226">
        <w:rPr>
          <w:rFonts w:ascii="Times New Roman" w:hAnsi="Times New Roman"/>
          <w:sz w:val="24"/>
          <w:szCs w:val="24"/>
        </w:rPr>
        <w:t>Součástí plnění podle odst. </w:t>
      </w:r>
      <w:r w:rsidR="00B7349A">
        <w:rPr>
          <w:rFonts w:ascii="Times New Roman" w:hAnsi="Times New Roman"/>
          <w:sz w:val="24"/>
          <w:szCs w:val="24"/>
        </w:rPr>
        <w:t>1</w:t>
      </w:r>
      <w:r w:rsidRPr="00820226">
        <w:rPr>
          <w:rFonts w:ascii="Times New Roman" w:hAnsi="Times New Roman"/>
          <w:sz w:val="24"/>
          <w:szCs w:val="24"/>
        </w:rPr>
        <w:t xml:space="preserve"> je obstarání dokumentů </w:t>
      </w:r>
      <w:r w:rsidR="00C23644">
        <w:rPr>
          <w:rFonts w:ascii="Times New Roman" w:hAnsi="Times New Roman"/>
          <w:sz w:val="24"/>
          <w:szCs w:val="24"/>
        </w:rPr>
        <w:t>předepsaných</w:t>
      </w:r>
      <w:r w:rsidRPr="009171C1">
        <w:rPr>
          <w:rFonts w:ascii="Times New Roman" w:hAnsi="Times New Roman"/>
          <w:sz w:val="24"/>
          <w:szCs w:val="24"/>
        </w:rPr>
        <w:t xml:space="preserve"> právními předpisy a požadovan</w:t>
      </w:r>
      <w:r w:rsidR="00C23644">
        <w:rPr>
          <w:rFonts w:ascii="Times New Roman" w:hAnsi="Times New Roman"/>
          <w:sz w:val="24"/>
          <w:szCs w:val="24"/>
        </w:rPr>
        <w:t>ých pro uvedení díla</w:t>
      </w:r>
      <w:r w:rsidRPr="009171C1">
        <w:rPr>
          <w:rFonts w:ascii="Times New Roman" w:hAnsi="Times New Roman"/>
          <w:sz w:val="24"/>
          <w:szCs w:val="24"/>
        </w:rPr>
        <w:t xml:space="preserve"> do provozu, a to v českém jazyce. Jedná se zejména o:</w:t>
      </w:r>
    </w:p>
    <w:p w:rsidR="00EB77A7" w:rsidRPr="009171C1" w:rsidRDefault="00607058" w:rsidP="00EB77A7">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originály</w:t>
      </w:r>
      <w:r w:rsidR="00EB77A7" w:rsidRPr="009171C1">
        <w:rPr>
          <w:rFonts w:ascii="Times New Roman" w:hAnsi="Times New Roman"/>
          <w:sz w:val="24"/>
          <w:szCs w:val="24"/>
        </w:rPr>
        <w:t xml:space="preserve"> doklad</w:t>
      </w:r>
      <w:r>
        <w:rPr>
          <w:rFonts w:ascii="Times New Roman" w:hAnsi="Times New Roman"/>
          <w:sz w:val="24"/>
          <w:szCs w:val="24"/>
        </w:rPr>
        <w:t>ů</w:t>
      </w:r>
      <w:r w:rsidR="00EB77A7" w:rsidRPr="009171C1">
        <w:rPr>
          <w:rFonts w:ascii="Times New Roman" w:hAnsi="Times New Roman"/>
          <w:sz w:val="24"/>
          <w:szCs w:val="24"/>
        </w:rPr>
        <w:t xml:space="preserve"> o veřejnoprávním projednání,</w:t>
      </w:r>
    </w:p>
    <w:p w:rsidR="00EB77A7" w:rsidRPr="005600C8" w:rsidRDefault="00EB77A7" w:rsidP="000E2BD8">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9171C1">
        <w:rPr>
          <w:rFonts w:ascii="Times New Roman" w:hAnsi="Times New Roman"/>
          <w:sz w:val="24"/>
          <w:szCs w:val="24"/>
        </w:rPr>
        <w:t xml:space="preserve">doklad o splnění </w:t>
      </w:r>
      <w:r w:rsidR="00607058">
        <w:rPr>
          <w:rFonts w:ascii="Times New Roman" w:hAnsi="Times New Roman"/>
          <w:sz w:val="24"/>
          <w:szCs w:val="24"/>
        </w:rPr>
        <w:t>všech parametrů požadovaných příslušnými ČSN, EN a platnými právními předpisy</w:t>
      </w:r>
      <w:r w:rsidR="000E2BD8">
        <w:rPr>
          <w:rFonts w:ascii="Times New Roman" w:hAnsi="Times New Roman"/>
          <w:sz w:val="24"/>
          <w:szCs w:val="24"/>
        </w:rPr>
        <w:t xml:space="preserve"> (</w:t>
      </w:r>
      <w:r w:rsidR="000E2BD8" w:rsidRPr="005600C8">
        <w:rPr>
          <w:rFonts w:ascii="Times New Roman" w:hAnsi="Times New Roman"/>
          <w:sz w:val="24"/>
          <w:szCs w:val="24"/>
        </w:rPr>
        <w:t>především o měření osvětlenosti a hladiny hluku)</w:t>
      </w:r>
      <w:r w:rsidRPr="005600C8">
        <w:rPr>
          <w:rFonts w:ascii="Times New Roman" w:hAnsi="Times New Roman"/>
          <w:sz w:val="24"/>
          <w:szCs w:val="24"/>
        </w:rPr>
        <w:t>,</w:t>
      </w:r>
    </w:p>
    <w:p w:rsidR="00EB77A7" w:rsidRPr="005600C8" w:rsidRDefault="00EB77A7" w:rsidP="00EB77A7">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doklad o zaškolení zaměstnanců objednatele,</w:t>
      </w:r>
    </w:p>
    <w:p w:rsidR="00EB77A7" w:rsidRPr="005600C8" w:rsidRDefault="00EB77A7" w:rsidP="00EB77A7">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 xml:space="preserve">doklady k plnění podle </w:t>
      </w:r>
      <w:r w:rsidR="008F4D10" w:rsidRPr="005600C8">
        <w:rPr>
          <w:rFonts w:ascii="Times New Roman" w:hAnsi="Times New Roman"/>
          <w:sz w:val="24"/>
          <w:szCs w:val="24"/>
        </w:rPr>
        <w:t>bodu</w:t>
      </w:r>
      <w:r w:rsidRPr="005600C8">
        <w:rPr>
          <w:rFonts w:ascii="Times New Roman" w:hAnsi="Times New Roman"/>
          <w:sz w:val="24"/>
          <w:szCs w:val="24"/>
        </w:rPr>
        <w:t xml:space="preserve"> </w:t>
      </w:r>
      <w:r w:rsidR="009C25C4" w:rsidRPr="005600C8">
        <w:rPr>
          <w:rFonts w:ascii="Times New Roman" w:hAnsi="Times New Roman"/>
          <w:sz w:val="24"/>
          <w:szCs w:val="24"/>
        </w:rPr>
        <w:t>1.7., 1.10. a 1.11.</w:t>
      </w:r>
    </w:p>
    <w:p w:rsidR="00EB77A7" w:rsidRPr="005600C8" w:rsidRDefault="00832B44"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 xml:space="preserve">protokol </w:t>
      </w:r>
      <w:r w:rsidR="00EB77A7" w:rsidRPr="005600C8">
        <w:rPr>
          <w:rFonts w:ascii="Times New Roman" w:hAnsi="Times New Roman"/>
          <w:sz w:val="24"/>
          <w:szCs w:val="24"/>
        </w:rPr>
        <w:t>o provedení úspěšného komplexního vyzkoušení</w:t>
      </w:r>
      <w:r w:rsidR="00C10839" w:rsidRPr="005600C8">
        <w:rPr>
          <w:rFonts w:ascii="Times New Roman" w:hAnsi="Times New Roman"/>
          <w:sz w:val="24"/>
          <w:szCs w:val="24"/>
        </w:rPr>
        <w:t>, které proběhne po instalaci třídících systémů</w:t>
      </w:r>
      <w:r w:rsidR="00EB77A7" w:rsidRPr="005600C8">
        <w:rPr>
          <w:rFonts w:ascii="Times New Roman" w:hAnsi="Times New Roman"/>
          <w:sz w:val="24"/>
          <w:szCs w:val="24"/>
        </w:rPr>
        <w:t>,</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prohlášení o shodě, resp. prohlášení o vlastnostech výrobků (u zařízení uvedených na trh po 1. 7. 2013</w:t>
      </w:r>
      <w:r w:rsidRPr="002A14D5">
        <w:rPr>
          <w:rFonts w:ascii="Times New Roman" w:hAnsi="Times New Roman"/>
          <w:sz w:val="24"/>
          <w:szCs w:val="24"/>
        </w:rPr>
        <w:t>),</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technické listy použitých materiálů, komponent a zařízení,</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revizní zprávy,</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autorizované měření osvětlení,</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autorizované měření hladiny hluku,</w:t>
      </w:r>
    </w:p>
    <w:p w:rsidR="002A14D5" w:rsidRPr="002A14D5" w:rsidRDefault="002A14D5" w:rsidP="002A14D5">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certifikace k bezpečnostním a protipožárním konstrukcím, doklady o</w:t>
      </w:r>
      <w:r w:rsidR="00C10839">
        <w:rPr>
          <w:rFonts w:ascii="Times New Roman" w:hAnsi="Times New Roman"/>
          <w:sz w:val="24"/>
          <w:szCs w:val="24"/>
        </w:rPr>
        <w:t> </w:t>
      </w:r>
      <w:r w:rsidRPr="002A14D5">
        <w:rPr>
          <w:rFonts w:ascii="Times New Roman" w:hAnsi="Times New Roman"/>
          <w:sz w:val="24"/>
          <w:szCs w:val="24"/>
        </w:rPr>
        <w:t>montáži a kontrole provozuschopnosti požárně bezpečnostního zařízení, tj. osvědčení o odbornosti, prohlášení o shodě, resp. prohlášení o vlastnostech výrobků (v souladu s vyhláškou Ministerstva vnitra č. 246/2001 Sb., o stanovení podmínek požární bezpečnosti a výkonu státního požárního dozoru</w:t>
      </w:r>
      <w:r w:rsidR="00B32F40">
        <w:rPr>
          <w:rFonts w:ascii="Times New Roman" w:hAnsi="Times New Roman"/>
          <w:sz w:val="24"/>
          <w:szCs w:val="24"/>
        </w:rPr>
        <w:t>, ve znění pozdějších předpisů</w:t>
      </w:r>
      <w:r w:rsidRPr="002A14D5">
        <w:rPr>
          <w:rFonts w:ascii="Times New Roman" w:hAnsi="Times New Roman"/>
          <w:sz w:val="24"/>
          <w:szCs w:val="24"/>
        </w:rPr>
        <w:t>),</w:t>
      </w:r>
    </w:p>
    <w:p w:rsidR="002A14D5" w:rsidRPr="00D11CE5" w:rsidRDefault="002A14D5" w:rsidP="00A0597D">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2A14D5">
        <w:rPr>
          <w:rFonts w:ascii="Times New Roman" w:hAnsi="Times New Roman"/>
          <w:sz w:val="24"/>
          <w:szCs w:val="24"/>
        </w:rPr>
        <w:t>prohlášení zhotovitele o provedení ekologické likvidace vzniklých odpadů v souladu s platnými předpisy na ochranu životního prostředí a zdraví obyvatel,</w:t>
      </w:r>
    </w:p>
    <w:p w:rsidR="00EB77A7" w:rsidRDefault="00EB77A7"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9171C1">
        <w:rPr>
          <w:rFonts w:ascii="Times New Roman" w:hAnsi="Times New Roman"/>
          <w:sz w:val="24"/>
          <w:szCs w:val="24"/>
        </w:rPr>
        <w:t>návody k obsluze a údržbě</w:t>
      </w:r>
      <w:r w:rsidR="002A14D5">
        <w:rPr>
          <w:rFonts w:ascii="Times New Roman" w:hAnsi="Times New Roman"/>
          <w:sz w:val="24"/>
          <w:szCs w:val="24"/>
        </w:rPr>
        <w:t xml:space="preserve"> podpůrných technologických zařízení</w:t>
      </w:r>
      <w:r w:rsidRPr="009171C1">
        <w:rPr>
          <w:rFonts w:ascii="Times New Roman" w:hAnsi="Times New Roman"/>
          <w:sz w:val="24"/>
          <w:szCs w:val="24"/>
        </w:rPr>
        <w:t>,</w:t>
      </w:r>
    </w:p>
    <w:p w:rsidR="002A14D5" w:rsidRPr="009171C1" w:rsidRDefault="002A14D5"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 xml:space="preserve">návody k obsluze a údržbě </w:t>
      </w:r>
      <w:r w:rsidR="00B03B9D">
        <w:rPr>
          <w:rFonts w:ascii="Times New Roman" w:hAnsi="Times New Roman"/>
          <w:sz w:val="24"/>
          <w:szCs w:val="24"/>
        </w:rPr>
        <w:t>třídi</w:t>
      </w:r>
      <w:r>
        <w:rPr>
          <w:rFonts w:ascii="Times New Roman" w:hAnsi="Times New Roman"/>
          <w:sz w:val="24"/>
          <w:szCs w:val="24"/>
        </w:rPr>
        <w:t>cích systémů,</w:t>
      </w:r>
    </w:p>
    <w:p w:rsidR="00EB77A7" w:rsidRPr="009171C1" w:rsidRDefault="00EB77A7"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9171C1">
        <w:rPr>
          <w:rFonts w:ascii="Times New Roman" w:hAnsi="Times New Roman"/>
          <w:sz w:val="24"/>
          <w:szCs w:val="24"/>
        </w:rPr>
        <w:t>doklady o provedení tlakových a funkčních zkoušek,</w:t>
      </w:r>
    </w:p>
    <w:p w:rsidR="002A14D5" w:rsidRPr="005600C8" w:rsidRDefault="00EB77A7"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9171C1">
        <w:rPr>
          <w:rFonts w:ascii="Times New Roman" w:hAnsi="Times New Roman"/>
          <w:sz w:val="24"/>
          <w:szCs w:val="24"/>
        </w:rPr>
        <w:t xml:space="preserve">revizní </w:t>
      </w:r>
      <w:r w:rsidRPr="005600C8">
        <w:rPr>
          <w:rFonts w:ascii="Times New Roman" w:hAnsi="Times New Roman"/>
          <w:sz w:val="24"/>
          <w:szCs w:val="24"/>
        </w:rPr>
        <w:t xml:space="preserve">zprávy, </w:t>
      </w:r>
    </w:p>
    <w:p w:rsidR="00EB77A7" w:rsidRPr="005600C8" w:rsidRDefault="00EB77A7" w:rsidP="00EB77A7">
      <w:pPr>
        <w:pStyle w:val="Zkladntext3"/>
        <w:numPr>
          <w:ilvl w:val="2"/>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protokoly o zaregulování,</w:t>
      </w:r>
    </w:p>
    <w:p w:rsidR="00376D4A" w:rsidRPr="005600C8" w:rsidRDefault="00376D4A" w:rsidP="002A14D5">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provozní dokumentaci (návod k obsluze) třídícího systému</w:t>
      </w:r>
      <w:r w:rsidR="00B50734" w:rsidRPr="005600C8">
        <w:rPr>
          <w:rFonts w:ascii="Times New Roman" w:hAnsi="Times New Roman"/>
          <w:sz w:val="24"/>
          <w:szCs w:val="24"/>
        </w:rPr>
        <w:t xml:space="preserve"> a uživatelského SW</w:t>
      </w:r>
      <w:r w:rsidRPr="005600C8">
        <w:rPr>
          <w:rFonts w:ascii="Times New Roman" w:hAnsi="Times New Roman"/>
          <w:sz w:val="24"/>
          <w:szCs w:val="24"/>
        </w:rPr>
        <w:t>,</w:t>
      </w:r>
    </w:p>
    <w:p w:rsidR="009C25C4" w:rsidRPr="005600C8" w:rsidRDefault="002A14D5" w:rsidP="002A14D5">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 xml:space="preserve">originály </w:t>
      </w:r>
      <w:r w:rsidR="00EB77A7" w:rsidRPr="005600C8">
        <w:rPr>
          <w:rFonts w:ascii="Times New Roman" w:hAnsi="Times New Roman"/>
          <w:sz w:val="24"/>
          <w:szCs w:val="24"/>
        </w:rPr>
        <w:t>stavební</w:t>
      </w:r>
      <w:r w:rsidRPr="005600C8">
        <w:rPr>
          <w:rFonts w:ascii="Times New Roman" w:hAnsi="Times New Roman"/>
          <w:sz w:val="24"/>
          <w:szCs w:val="24"/>
        </w:rPr>
        <w:t>ch</w:t>
      </w:r>
      <w:r w:rsidR="00EB77A7" w:rsidRPr="005600C8">
        <w:rPr>
          <w:rFonts w:ascii="Times New Roman" w:hAnsi="Times New Roman"/>
          <w:sz w:val="24"/>
          <w:szCs w:val="24"/>
        </w:rPr>
        <w:t xml:space="preserve"> deník</w:t>
      </w:r>
      <w:r w:rsidRPr="005600C8">
        <w:rPr>
          <w:rFonts w:ascii="Times New Roman" w:hAnsi="Times New Roman"/>
          <w:sz w:val="24"/>
          <w:szCs w:val="24"/>
        </w:rPr>
        <w:t>ů</w:t>
      </w:r>
      <w:r w:rsidR="009C25C4" w:rsidRPr="005600C8">
        <w:rPr>
          <w:rFonts w:ascii="Times New Roman" w:hAnsi="Times New Roman"/>
          <w:sz w:val="24"/>
          <w:szCs w:val="24"/>
        </w:rPr>
        <w:t>,</w:t>
      </w:r>
    </w:p>
    <w:p w:rsidR="009C25C4" w:rsidRPr="005600C8" w:rsidRDefault="009C25C4" w:rsidP="009C25C4">
      <w:pPr>
        <w:pStyle w:val="Zkladntext3"/>
        <w:numPr>
          <w:ilvl w:val="1"/>
          <w:numId w:val="1"/>
        </w:numPr>
        <w:tabs>
          <w:tab w:val="left" w:pos="1134"/>
          <w:tab w:val="left" w:pos="2269"/>
        </w:tabs>
        <w:overflowPunct w:val="0"/>
        <w:autoSpaceDE w:val="0"/>
        <w:autoSpaceDN w:val="0"/>
        <w:adjustRightInd w:val="0"/>
        <w:spacing w:after="0"/>
        <w:jc w:val="both"/>
        <w:textAlignment w:val="baseline"/>
        <w:rPr>
          <w:rFonts w:ascii="Times New Roman" w:hAnsi="Times New Roman"/>
          <w:sz w:val="24"/>
          <w:szCs w:val="24"/>
        </w:rPr>
      </w:pPr>
      <w:r w:rsidRPr="005600C8">
        <w:rPr>
          <w:rFonts w:ascii="Times New Roman" w:hAnsi="Times New Roman"/>
          <w:sz w:val="24"/>
          <w:szCs w:val="24"/>
        </w:rPr>
        <w:t>kolaudační souhlas.</w:t>
      </w:r>
    </w:p>
    <w:p w:rsidR="00EB77A7" w:rsidRPr="005600C8" w:rsidRDefault="00EB77A7" w:rsidP="005600C8">
      <w:pPr>
        <w:pStyle w:val="Zkladntext3"/>
        <w:tabs>
          <w:tab w:val="left" w:pos="1134"/>
          <w:tab w:val="left" w:pos="2269"/>
        </w:tabs>
        <w:overflowPunct w:val="0"/>
        <w:autoSpaceDE w:val="0"/>
        <w:autoSpaceDN w:val="0"/>
        <w:adjustRightInd w:val="0"/>
        <w:spacing w:after="0"/>
        <w:ind w:left="1800"/>
        <w:jc w:val="both"/>
        <w:textAlignment w:val="baseline"/>
        <w:rPr>
          <w:rFonts w:ascii="Times New Roman" w:hAnsi="Times New Roman"/>
          <w:sz w:val="24"/>
          <w:szCs w:val="24"/>
        </w:rPr>
      </w:pPr>
    </w:p>
    <w:p w:rsidR="007E49F1" w:rsidRPr="005600C8" w:rsidRDefault="00FB7130" w:rsidP="00295738">
      <w:pPr>
        <w:pStyle w:val="Zkladntext"/>
        <w:numPr>
          <w:ilvl w:val="0"/>
          <w:numId w:val="8"/>
        </w:numPr>
        <w:spacing w:before="120" w:after="0"/>
        <w:jc w:val="both"/>
      </w:pPr>
      <w:r w:rsidRPr="005600C8">
        <w:t xml:space="preserve">Místa plnění </w:t>
      </w:r>
      <w:r w:rsidR="00DD40B7" w:rsidRPr="005600C8">
        <w:t xml:space="preserve">a konfigurace </w:t>
      </w:r>
      <w:r w:rsidRPr="005600C8">
        <w:t>jsou:</w:t>
      </w:r>
    </w:p>
    <w:p w:rsidR="007E49F1" w:rsidRDefault="007E49F1" w:rsidP="00295738">
      <w:pPr>
        <w:pStyle w:val="Zkladntextodsazen"/>
        <w:numPr>
          <w:ilvl w:val="1"/>
          <w:numId w:val="8"/>
        </w:numPr>
        <w:spacing w:after="0"/>
        <w:jc w:val="both"/>
      </w:pPr>
      <w:r w:rsidRPr="005600C8">
        <w:t xml:space="preserve">pobočka ČNB </w:t>
      </w:r>
      <w:r w:rsidR="00496B55" w:rsidRPr="005600C8">
        <w:t>Hradec Králové, Hořic</w:t>
      </w:r>
      <w:r w:rsidR="00DD40B7" w:rsidRPr="005600C8">
        <w:t xml:space="preserve">ká 1652, 502 00 Hradec Králové </w:t>
      </w:r>
      <w:r w:rsidR="001C57DD" w:rsidRPr="005600C8">
        <w:t xml:space="preserve">- </w:t>
      </w:r>
      <w:r w:rsidR="00DD40B7" w:rsidRPr="005600C8">
        <w:t>1 stroj a 1 balička spojená 1 dopravníkem</w:t>
      </w:r>
      <w:r w:rsidR="00DD40B7">
        <w:t>,</w:t>
      </w:r>
    </w:p>
    <w:p w:rsidR="00496B55" w:rsidRPr="009171C1" w:rsidRDefault="002D104A" w:rsidP="00295738">
      <w:pPr>
        <w:pStyle w:val="Zkladntextodsazen"/>
        <w:numPr>
          <w:ilvl w:val="1"/>
          <w:numId w:val="8"/>
        </w:numPr>
        <w:spacing w:after="0"/>
        <w:jc w:val="both"/>
      </w:pPr>
      <w:r w:rsidRPr="009171C1">
        <w:lastRenderedPageBreak/>
        <w:t xml:space="preserve">pobočka ČNB </w:t>
      </w:r>
      <w:r>
        <w:t>Ostrava, Nádražní 4, 702 00 Ostrava</w:t>
      </w:r>
      <w:r w:rsidR="00DD40B7">
        <w:t xml:space="preserve"> </w:t>
      </w:r>
      <w:r w:rsidR="001C57DD">
        <w:t xml:space="preserve">- </w:t>
      </w:r>
      <w:r w:rsidR="00DD40B7">
        <w:t>2 stroje a 1 společná balička propojené 1 dopravníkem,</w:t>
      </w:r>
    </w:p>
    <w:p w:rsidR="00FB7130" w:rsidRDefault="00FB7130" w:rsidP="00295738">
      <w:pPr>
        <w:pStyle w:val="Zkladntextodsazen"/>
        <w:numPr>
          <w:ilvl w:val="1"/>
          <w:numId w:val="8"/>
        </w:numPr>
        <w:spacing w:after="0"/>
        <w:jc w:val="both"/>
      </w:pPr>
      <w:r>
        <w:t>pobo</w:t>
      </w:r>
      <w:r w:rsidR="007E49F1" w:rsidRPr="009171C1">
        <w:t xml:space="preserve">čka ČNB </w:t>
      </w:r>
      <w:r w:rsidR="00496B55" w:rsidRPr="009171C1">
        <w:t xml:space="preserve">Brno, </w:t>
      </w:r>
      <w:r w:rsidR="00496B55" w:rsidRPr="005E052A">
        <w:t>Rooseveltova 18, 601 10 Brno</w:t>
      </w:r>
      <w:r w:rsidR="00DD40B7">
        <w:t xml:space="preserve"> </w:t>
      </w:r>
      <w:r w:rsidR="001C57DD">
        <w:t xml:space="preserve">- </w:t>
      </w:r>
      <w:r w:rsidR="00DD40B7">
        <w:t>2 stroje a 1 společná balička propojené 1 dopravníkem</w:t>
      </w:r>
      <w:r w:rsidR="00496B55">
        <w:t>,</w:t>
      </w:r>
    </w:p>
    <w:p w:rsidR="007F31B6" w:rsidRPr="007F31B6" w:rsidRDefault="002D104A" w:rsidP="007F31B6">
      <w:pPr>
        <w:pStyle w:val="Zkladntext"/>
        <w:numPr>
          <w:ilvl w:val="1"/>
          <w:numId w:val="8"/>
        </w:numPr>
        <w:tabs>
          <w:tab w:val="left" w:pos="709"/>
        </w:tabs>
        <w:spacing w:after="0"/>
        <w:jc w:val="both"/>
        <w:rPr>
          <w:u w:val="single"/>
        </w:rPr>
      </w:pPr>
      <w:r>
        <w:t>pobočka ČNB Praha, Na Příkopě 28, 115 03 Praha 1</w:t>
      </w:r>
      <w:r w:rsidR="00DD40B7">
        <w:t xml:space="preserve"> </w:t>
      </w:r>
      <w:r w:rsidR="001C57DD">
        <w:t xml:space="preserve">- </w:t>
      </w:r>
      <w:r w:rsidR="003D2918">
        <w:t>3 stroje a 1 společná balička propojené 1 dopravníkem. V</w:t>
      </w:r>
      <w:r w:rsidR="00236674">
        <w:t xml:space="preserve"> případě podle odst. 4 budou </w:t>
      </w:r>
      <w:r w:rsidR="003D2918">
        <w:t xml:space="preserve">instalovány 4 stroje a 2 baličky, přičemž vždy 2 stroje </w:t>
      </w:r>
      <w:r w:rsidR="001C57DD">
        <w:t>budou</w:t>
      </w:r>
      <w:r w:rsidR="003D2918">
        <w:t xml:space="preserve"> propojeny dopravníkem s 1 baličkou.</w:t>
      </w:r>
    </w:p>
    <w:p w:rsidR="007F31B6" w:rsidRDefault="007F31B6" w:rsidP="007F31B6">
      <w:pPr>
        <w:pStyle w:val="Zkladntext"/>
        <w:spacing w:after="0"/>
        <w:ind w:left="357" w:hanging="357"/>
        <w:jc w:val="both"/>
        <w:rPr>
          <w:u w:val="single"/>
        </w:rPr>
      </w:pPr>
    </w:p>
    <w:p w:rsidR="007F31B6" w:rsidRDefault="007F31B6" w:rsidP="007F31B6">
      <w:pPr>
        <w:pStyle w:val="Zkladntext"/>
        <w:numPr>
          <w:ilvl w:val="0"/>
          <w:numId w:val="8"/>
        </w:numPr>
        <w:spacing w:after="0"/>
        <w:jc w:val="both"/>
        <w:rPr>
          <w:u w:val="single"/>
        </w:rPr>
      </w:pPr>
      <w:r w:rsidRPr="00AF2CA3">
        <w:rPr>
          <w:u w:val="single"/>
        </w:rPr>
        <w:t xml:space="preserve">Objednatel si </w:t>
      </w:r>
      <w:r w:rsidRPr="00976369">
        <w:rPr>
          <w:u w:val="single"/>
        </w:rPr>
        <w:t xml:space="preserve">vyhrazuje právo odebrat </w:t>
      </w:r>
      <w:r w:rsidR="0065410A">
        <w:rPr>
          <w:u w:val="single"/>
        </w:rPr>
        <w:t>čtvrtý</w:t>
      </w:r>
      <w:r w:rsidR="00DC688F">
        <w:rPr>
          <w:u w:val="single"/>
        </w:rPr>
        <w:t xml:space="preserve"> </w:t>
      </w:r>
      <w:r w:rsidRPr="00976369">
        <w:rPr>
          <w:u w:val="single"/>
        </w:rPr>
        <w:t xml:space="preserve">třídicí systém </w:t>
      </w:r>
      <w:r w:rsidR="0065410A">
        <w:rPr>
          <w:u w:val="single"/>
        </w:rPr>
        <w:t xml:space="preserve">včetně automatické baličky </w:t>
      </w:r>
      <w:r w:rsidRPr="00976369">
        <w:rPr>
          <w:u w:val="single"/>
        </w:rPr>
        <w:t>pro místo plnění v pobočce Praha</w:t>
      </w:r>
      <w:r w:rsidRPr="00976369">
        <w:t xml:space="preserve">. Zhotovitel zažádá 9 měsíců </w:t>
      </w:r>
      <w:r w:rsidRPr="00976369">
        <w:rPr>
          <w:u w:val="single"/>
        </w:rPr>
        <w:t xml:space="preserve">před zahájením výroby třídicích systémů určených pro pobočku Praha objednatele o </w:t>
      </w:r>
      <w:r w:rsidR="00F802A1" w:rsidRPr="00976369">
        <w:rPr>
          <w:u w:val="single"/>
        </w:rPr>
        <w:t>rozhodnutí</w:t>
      </w:r>
      <w:r w:rsidRPr="00976369">
        <w:rPr>
          <w:u w:val="single"/>
        </w:rPr>
        <w:t xml:space="preserve"> o počtu odebíraných třídicích systémů. V případě, že objednatel se před zahájením výroby třídicí</w:t>
      </w:r>
      <w:r w:rsidR="00376D4A" w:rsidRPr="00976369">
        <w:rPr>
          <w:u w:val="single"/>
        </w:rPr>
        <w:t>c</w:t>
      </w:r>
      <w:r w:rsidRPr="00976369">
        <w:rPr>
          <w:u w:val="single"/>
        </w:rPr>
        <w:t xml:space="preserve">h systémů </w:t>
      </w:r>
      <w:r w:rsidR="003D2918">
        <w:rPr>
          <w:u w:val="single"/>
        </w:rPr>
        <w:t xml:space="preserve">pro pobočku Praha </w:t>
      </w:r>
      <w:r w:rsidRPr="00976369">
        <w:rPr>
          <w:u w:val="single"/>
        </w:rPr>
        <w:t xml:space="preserve">rozhodne odebrat </w:t>
      </w:r>
      <w:r w:rsidR="0065410A">
        <w:rPr>
          <w:u w:val="single"/>
        </w:rPr>
        <w:t>tři</w:t>
      </w:r>
      <w:r w:rsidRPr="00976369">
        <w:rPr>
          <w:u w:val="single"/>
        </w:rPr>
        <w:t xml:space="preserve"> třídicí systémy, vyhrazuje si právo</w:t>
      </w:r>
      <w:r w:rsidRPr="001D5437">
        <w:rPr>
          <w:u w:val="single"/>
        </w:rPr>
        <w:t xml:space="preserve"> na základě výzvy zaslané na emailovou adresu </w:t>
      </w:r>
      <w:r w:rsidR="00976369" w:rsidRPr="00A31C97">
        <w:rPr>
          <w:b/>
          <w:i/>
          <w:highlight w:val="yellow"/>
        </w:rPr>
        <w:t xml:space="preserve">(doplní </w:t>
      </w:r>
      <w:r w:rsidR="00976369">
        <w:rPr>
          <w:b/>
          <w:i/>
          <w:highlight w:val="yellow"/>
        </w:rPr>
        <w:t>účastník</w:t>
      </w:r>
      <w:r w:rsidR="00976369" w:rsidRPr="00A31C97">
        <w:rPr>
          <w:b/>
          <w:i/>
          <w:highlight w:val="yellow"/>
        </w:rPr>
        <w:t>)</w:t>
      </w:r>
      <w:r w:rsidRPr="001D5437">
        <w:rPr>
          <w:u w:val="single"/>
        </w:rPr>
        <w:t xml:space="preserve"> </w:t>
      </w:r>
      <w:r w:rsidR="00BA396E" w:rsidRPr="001D5437">
        <w:rPr>
          <w:u w:val="single"/>
        </w:rPr>
        <w:t xml:space="preserve">objednat </w:t>
      </w:r>
      <w:r w:rsidRPr="001D5437">
        <w:rPr>
          <w:u w:val="single"/>
        </w:rPr>
        <w:t>čtvrtý třídicí s</w:t>
      </w:r>
      <w:r w:rsidR="00D04CF8">
        <w:rPr>
          <w:u w:val="single"/>
        </w:rPr>
        <w:t>ystém nejpozději do 30</w:t>
      </w:r>
      <w:r w:rsidR="00AB10A5">
        <w:rPr>
          <w:u w:val="single"/>
        </w:rPr>
        <w:t>.</w:t>
      </w:r>
      <w:r w:rsidR="0065410A">
        <w:rPr>
          <w:u w:val="single"/>
        </w:rPr>
        <w:t> </w:t>
      </w:r>
      <w:r w:rsidR="00D04CF8">
        <w:rPr>
          <w:u w:val="single"/>
        </w:rPr>
        <w:t>6</w:t>
      </w:r>
      <w:r w:rsidR="00BA396E">
        <w:rPr>
          <w:u w:val="single"/>
        </w:rPr>
        <w:t>. </w:t>
      </w:r>
      <w:r w:rsidR="00AB10A5">
        <w:rPr>
          <w:u w:val="single"/>
        </w:rPr>
        <w:t>202</w:t>
      </w:r>
      <w:r w:rsidR="00D04CF8">
        <w:rPr>
          <w:u w:val="single"/>
        </w:rPr>
        <w:t>4</w:t>
      </w:r>
      <w:r w:rsidRPr="001D5437">
        <w:rPr>
          <w:u w:val="single"/>
        </w:rPr>
        <w:t xml:space="preserve">, nedohodnou-li se smluvní strany s ohledem na množství zpracovávaných bankovek na jiné </w:t>
      </w:r>
      <w:r w:rsidR="00BA396E">
        <w:rPr>
          <w:u w:val="single"/>
        </w:rPr>
        <w:t>lhůtě doručení výzvy</w:t>
      </w:r>
      <w:r w:rsidRPr="001D5437">
        <w:rPr>
          <w:u w:val="single"/>
        </w:rPr>
        <w:t>.</w:t>
      </w:r>
    </w:p>
    <w:p w:rsidR="00255DC3" w:rsidRDefault="00255DC3" w:rsidP="00255DC3">
      <w:pPr>
        <w:pStyle w:val="Zkladntext"/>
        <w:spacing w:after="0"/>
        <w:ind w:left="360"/>
        <w:jc w:val="both"/>
        <w:rPr>
          <w:u w:val="single"/>
        </w:rPr>
      </w:pPr>
    </w:p>
    <w:p w:rsidR="00255DC3" w:rsidRPr="00376D4A" w:rsidRDefault="00255DC3" w:rsidP="00255DC3">
      <w:pPr>
        <w:pStyle w:val="Zkladntext"/>
        <w:numPr>
          <w:ilvl w:val="0"/>
          <w:numId w:val="8"/>
        </w:numPr>
        <w:spacing w:after="0"/>
        <w:jc w:val="both"/>
        <w:rPr>
          <w:u w:val="single"/>
        </w:rPr>
      </w:pPr>
      <w:r>
        <w:t xml:space="preserve">Zhotovitel se zavazuje do </w:t>
      </w:r>
      <w:r w:rsidR="00001113">
        <w:t>30 dnů od</w:t>
      </w:r>
      <w:r>
        <w:t xml:space="preserve"> uzavření smlouvy sdělit objednateli </w:t>
      </w:r>
      <w:r w:rsidRPr="00255DC3">
        <w:t xml:space="preserve">specifikaci </w:t>
      </w:r>
      <w:r w:rsidRPr="00376D4A">
        <w:t xml:space="preserve">interface </w:t>
      </w:r>
      <w:r w:rsidR="00D04CF8">
        <w:t xml:space="preserve">SW třídicího systému </w:t>
      </w:r>
      <w:r w:rsidRPr="00376D4A">
        <w:t xml:space="preserve">a způsob komunikace s navazujícím </w:t>
      </w:r>
      <w:r w:rsidR="00EF49BB" w:rsidRPr="00376D4A">
        <w:t xml:space="preserve">externím </w:t>
      </w:r>
      <w:r w:rsidRPr="00376D4A">
        <w:t>informačním systémem.</w:t>
      </w:r>
    </w:p>
    <w:p w:rsidR="00DF0640" w:rsidRPr="00376D4A" w:rsidRDefault="00DF0640" w:rsidP="00DF0640">
      <w:pPr>
        <w:pStyle w:val="Odstavecseseznamem"/>
        <w:rPr>
          <w:u w:val="single"/>
        </w:rPr>
      </w:pPr>
    </w:p>
    <w:p w:rsidR="00FB7130" w:rsidRDefault="00FB7130" w:rsidP="003C1327">
      <w:pPr>
        <w:jc w:val="center"/>
        <w:rPr>
          <w:b/>
          <w:bCs/>
        </w:rPr>
      </w:pPr>
    </w:p>
    <w:p w:rsidR="003C1327" w:rsidRDefault="003C1327" w:rsidP="003C1327">
      <w:pPr>
        <w:jc w:val="center"/>
        <w:rPr>
          <w:b/>
          <w:bCs/>
        </w:rPr>
      </w:pPr>
      <w:r w:rsidRPr="0011455F">
        <w:rPr>
          <w:b/>
          <w:bCs/>
        </w:rPr>
        <w:t>Článek I</w:t>
      </w:r>
      <w:r>
        <w:rPr>
          <w:b/>
          <w:bCs/>
        </w:rPr>
        <w:t>I</w:t>
      </w:r>
    </w:p>
    <w:p w:rsidR="003C1327" w:rsidRDefault="003C1327" w:rsidP="003C1327">
      <w:pPr>
        <w:jc w:val="center"/>
        <w:rPr>
          <w:b/>
          <w:bCs/>
        </w:rPr>
      </w:pPr>
      <w:r>
        <w:rPr>
          <w:b/>
          <w:bCs/>
        </w:rPr>
        <w:t xml:space="preserve">Lhůty </w:t>
      </w:r>
    </w:p>
    <w:p w:rsidR="000D0D71" w:rsidRPr="00DF39CA" w:rsidRDefault="000D0D71" w:rsidP="00295738">
      <w:pPr>
        <w:numPr>
          <w:ilvl w:val="0"/>
          <w:numId w:val="10"/>
        </w:numPr>
        <w:spacing w:before="120"/>
        <w:jc w:val="both"/>
      </w:pPr>
      <w:r w:rsidRPr="009171C1">
        <w:t xml:space="preserve">Zhotovitel se zavazuje </w:t>
      </w:r>
      <w:r w:rsidR="00126460">
        <w:t>díla podle jednotlivých míst plnění p</w:t>
      </w:r>
      <w:r w:rsidRPr="009171C1">
        <w:t xml:space="preserve">ředat objednateli </w:t>
      </w:r>
      <w:r w:rsidR="00126460">
        <w:t>v následujících lhůtách:</w:t>
      </w:r>
    </w:p>
    <w:p w:rsidR="00126460" w:rsidRPr="00376D4A" w:rsidRDefault="00126460" w:rsidP="00295738">
      <w:pPr>
        <w:pStyle w:val="Zkladntextodsazen"/>
        <w:numPr>
          <w:ilvl w:val="1"/>
          <w:numId w:val="10"/>
        </w:numPr>
        <w:spacing w:after="0"/>
        <w:jc w:val="both"/>
      </w:pPr>
      <w:r w:rsidRPr="009171C1">
        <w:t xml:space="preserve">pobočka ČNB Hradec </w:t>
      </w:r>
      <w:r w:rsidRPr="003A6BEF">
        <w:t xml:space="preserve">Králové do </w:t>
      </w:r>
      <w:r w:rsidR="00135337" w:rsidRPr="003A6BEF">
        <w:t>2</w:t>
      </w:r>
      <w:r w:rsidR="00135337">
        <w:t>1</w:t>
      </w:r>
      <w:r w:rsidR="00135337" w:rsidRPr="003A6BEF">
        <w:t xml:space="preserve"> </w:t>
      </w:r>
      <w:r w:rsidR="003E7F42" w:rsidRPr="003A6BEF">
        <w:t>měsíců od uzavření smlouvy</w:t>
      </w:r>
      <w:r w:rsidR="003D206B" w:rsidRPr="003A6BEF">
        <w:t xml:space="preserve"> s tím, že </w:t>
      </w:r>
      <w:r w:rsidR="007A3C8A" w:rsidRPr="003A6BEF">
        <w:t xml:space="preserve">zhotovitel je oprávněn požádat objednatele o převzetí staveniště nejdříve </w:t>
      </w:r>
      <w:r w:rsidR="00376D4A">
        <w:t>po</w:t>
      </w:r>
      <w:r w:rsidR="007A3C8A" w:rsidRPr="003A6BEF">
        <w:t xml:space="preserve"> </w:t>
      </w:r>
      <w:r w:rsidR="00376D4A" w:rsidRPr="00376D4A">
        <w:t>10 dnech</w:t>
      </w:r>
      <w:r w:rsidR="007A3C8A" w:rsidRPr="003A6BEF">
        <w:t xml:space="preserve"> od úspěšného </w:t>
      </w:r>
      <w:r w:rsidR="007A3C8A" w:rsidRPr="00376D4A">
        <w:t>ukončení FAT dle přílohy č. A</w:t>
      </w:r>
      <w:r w:rsidR="004B2BA3">
        <w:t>4</w:t>
      </w:r>
      <w:r w:rsidR="007A3C8A" w:rsidRPr="00376D4A">
        <w:t>. Objednatel se zavazuje předat staveniště zhotoviteli do 30 dnů ode dne úspěšného ukončení FAT, přičemž přesný termín předání staveniště bude dohodnut smluvními stranami. Zhotovitel se zavazuje úspěšně dokončit SAT dle přílohy č. A</w:t>
      </w:r>
      <w:r w:rsidR="004B2BA3">
        <w:t>4</w:t>
      </w:r>
      <w:r w:rsidR="007A3C8A" w:rsidRPr="00376D4A">
        <w:t xml:space="preserve"> nejpozději do 3</w:t>
      </w:r>
      <w:r w:rsidR="00CE5DC7" w:rsidRPr="00376D4A">
        <w:t xml:space="preserve"> </w:t>
      </w:r>
      <w:r w:rsidR="007A3C8A" w:rsidRPr="00376D4A">
        <w:t>měsíců ode dne předání staveniště. Po úspěšném provedení SAT počíná běžet zkušební provoz díla v délce 4 měsíců.</w:t>
      </w:r>
    </w:p>
    <w:p w:rsidR="00126460" w:rsidRPr="00376D4A" w:rsidRDefault="00126460" w:rsidP="00295738">
      <w:pPr>
        <w:pStyle w:val="Zkladntextodsazen"/>
        <w:numPr>
          <w:ilvl w:val="1"/>
          <w:numId w:val="10"/>
        </w:numPr>
        <w:spacing w:after="0"/>
        <w:jc w:val="both"/>
      </w:pPr>
      <w:r w:rsidRPr="00376D4A">
        <w:t xml:space="preserve">pobočka ČNB </w:t>
      </w:r>
      <w:r w:rsidR="00826F18" w:rsidRPr="00376D4A">
        <w:t xml:space="preserve">Ostrava </w:t>
      </w:r>
      <w:r w:rsidR="008F4D10" w:rsidRPr="00376D4A">
        <w:t xml:space="preserve">do </w:t>
      </w:r>
      <w:r w:rsidR="000E30A2" w:rsidRPr="00376D4A">
        <w:t xml:space="preserve">12 </w:t>
      </w:r>
      <w:r w:rsidR="00826F18" w:rsidRPr="00376D4A">
        <w:t xml:space="preserve">měsíců </w:t>
      </w:r>
      <w:r w:rsidR="008F4D10" w:rsidRPr="00376D4A">
        <w:t>od převzetí díla podle písm. a),</w:t>
      </w:r>
    </w:p>
    <w:p w:rsidR="00126460" w:rsidRPr="00376D4A" w:rsidRDefault="00126460" w:rsidP="00295738">
      <w:pPr>
        <w:pStyle w:val="Zkladntextodsazen"/>
        <w:numPr>
          <w:ilvl w:val="1"/>
          <w:numId w:val="10"/>
        </w:numPr>
        <w:spacing w:after="0"/>
        <w:jc w:val="both"/>
      </w:pPr>
      <w:r w:rsidRPr="00376D4A">
        <w:t xml:space="preserve">pobočka ČNB Brno do </w:t>
      </w:r>
      <w:r w:rsidR="000E30A2" w:rsidRPr="00376D4A">
        <w:t xml:space="preserve">7 </w:t>
      </w:r>
      <w:r w:rsidR="00D653E1" w:rsidRPr="00376D4A">
        <w:t>měsíců</w:t>
      </w:r>
      <w:r w:rsidR="009E3196" w:rsidRPr="00376D4A">
        <w:t xml:space="preserve"> od převzetí díla podle písm. b),</w:t>
      </w:r>
    </w:p>
    <w:p w:rsidR="00912480" w:rsidRPr="00376D4A" w:rsidRDefault="00126460" w:rsidP="00295738">
      <w:pPr>
        <w:pStyle w:val="Zkladntextodsazen"/>
        <w:numPr>
          <w:ilvl w:val="1"/>
          <w:numId w:val="10"/>
        </w:numPr>
        <w:spacing w:after="0"/>
        <w:jc w:val="both"/>
      </w:pPr>
      <w:r w:rsidRPr="00376D4A">
        <w:t xml:space="preserve">pobočka ČNB </w:t>
      </w:r>
      <w:r w:rsidR="009E3196" w:rsidRPr="00376D4A">
        <w:t xml:space="preserve">Praha </w:t>
      </w:r>
      <w:r w:rsidRPr="00376D4A">
        <w:t xml:space="preserve">do </w:t>
      </w:r>
      <w:r w:rsidR="00EE7C67">
        <w:t>8</w:t>
      </w:r>
      <w:r w:rsidR="00EE7C67" w:rsidRPr="00376D4A">
        <w:t xml:space="preserve"> </w:t>
      </w:r>
      <w:r w:rsidR="009E3196" w:rsidRPr="00376D4A">
        <w:t xml:space="preserve">měsíců </w:t>
      </w:r>
      <w:r w:rsidR="001445AF" w:rsidRPr="00376D4A">
        <w:t>od převzetí díla podle písm. c).</w:t>
      </w:r>
      <w:r w:rsidR="00FB760D" w:rsidRPr="00376D4A">
        <w:t xml:space="preserve"> </w:t>
      </w:r>
    </w:p>
    <w:p w:rsidR="001445AF" w:rsidRDefault="001445AF" w:rsidP="001445AF">
      <w:pPr>
        <w:pStyle w:val="Zkladntextodsazen"/>
        <w:spacing w:after="0"/>
        <w:ind w:left="357"/>
        <w:jc w:val="both"/>
      </w:pPr>
    </w:p>
    <w:p w:rsidR="00CE5DC7" w:rsidRDefault="001445AF" w:rsidP="001445AF">
      <w:pPr>
        <w:pStyle w:val="Zkladntextodsazen"/>
        <w:spacing w:after="0"/>
        <w:ind w:left="357"/>
        <w:jc w:val="both"/>
      </w:pPr>
      <w:r>
        <w:t xml:space="preserve">Plnění v místech dle bodů </w:t>
      </w:r>
      <w:r w:rsidR="00135716">
        <w:t>b</w:t>
      </w:r>
      <w:r>
        <w:t>) až d)</w:t>
      </w:r>
      <w:r w:rsidR="00135716">
        <w:t xml:space="preserve"> bude probíhat tak, že zhotovitel je oprávněn zaslat objednateli výzvu k předání staveniště nejdříve po převzetí předchozího díla objednatelem. Objednatel se zavazuje předat staveniště </w:t>
      </w:r>
      <w:r w:rsidR="000E30A2">
        <w:t xml:space="preserve">v místě plnění podle bodu b) a c) </w:t>
      </w:r>
      <w:r w:rsidR="00135716">
        <w:t xml:space="preserve">do </w:t>
      </w:r>
      <w:r w:rsidR="000E30A2" w:rsidRPr="00E47BB7">
        <w:t>15</w:t>
      </w:r>
      <w:r w:rsidR="00135716" w:rsidRPr="00E47BB7">
        <w:t xml:space="preserve"> dnů ode dne doručení výzvy zhotovitele k jeho předání</w:t>
      </w:r>
      <w:r w:rsidR="000E30A2" w:rsidRPr="00E47BB7">
        <w:t>, v místě plnění podle bodu d) do 30 dnů ode dne doručení výzvy zhotovitele k jeho předání</w:t>
      </w:r>
      <w:r w:rsidR="00135716" w:rsidRPr="00E47BB7">
        <w:t>.</w:t>
      </w:r>
      <w:r w:rsidR="00135716">
        <w:t xml:space="preserve"> </w:t>
      </w:r>
    </w:p>
    <w:p w:rsidR="00CE5DC7" w:rsidRDefault="00CE5DC7" w:rsidP="001445AF">
      <w:pPr>
        <w:pStyle w:val="Zkladntextodsazen"/>
        <w:spacing w:after="0"/>
        <w:ind w:left="357"/>
        <w:jc w:val="both"/>
      </w:pPr>
    </w:p>
    <w:p w:rsidR="00CE5DC7" w:rsidRDefault="00F0193E" w:rsidP="009C4E2E">
      <w:pPr>
        <w:pStyle w:val="Zkladntextodsazen"/>
        <w:spacing w:after="0"/>
        <w:ind w:left="357"/>
        <w:jc w:val="both"/>
      </w:pPr>
      <w:r>
        <w:t xml:space="preserve">Zhotovitel se </w:t>
      </w:r>
      <w:r w:rsidRPr="00E47BB7">
        <w:t>zavazuje</w:t>
      </w:r>
      <w:r w:rsidR="00CE5DC7" w:rsidRPr="00E47BB7">
        <w:t xml:space="preserve"> úspěšně dokončit SAT dle přílohy č. A</w:t>
      </w:r>
      <w:r w:rsidR="004B2BA3">
        <w:t>4</w:t>
      </w:r>
      <w:r w:rsidR="00CE5DC7" w:rsidRPr="00E47BB7">
        <w:t xml:space="preserve"> v místě plnění dle bodů b) a c) nejpozději do </w:t>
      </w:r>
      <w:r w:rsidR="004E3F26" w:rsidRPr="00E47BB7">
        <w:t>3</w:t>
      </w:r>
      <w:r w:rsidR="00CE5DC7" w:rsidRPr="00E47BB7">
        <w:t xml:space="preserve"> měsíců </w:t>
      </w:r>
      <w:r w:rsidR="004E3F26" w:rsidRPr="00E47BB7">
        <w:t xml:space="preserve">a 15 dnů </w:t>
      </w:r>
      <w:r w:rsidR="00CE5DC7" w:rsidRPr="00E47BB7">
        <w:t>ode dne předání staveniště</w:t>
      </w:r>
      <w:r w:rsidR="008A608D" w:rsidRPr="00E47BB7">
        <w:t xml:space="preserve"> a</w:t>
      </w:r>
      <w:r w:rsidR="00CE5DC7" w:rsidRPr="00E47BB7">
        <w:t xml:space="preserve"> v místě plnění dle bodu d) nejpozději do </w:t>
      </w:r>
      <w:r w:rsidR="0023342E">
        <w:t>4</w:t>
      </w:r>
      <w:r w:rsidR="00CE5DC7" w:rsidRPr="00E47BB7">
        <w:t xml:space="preserve"> měsíců ode dne předání</w:t>
      </w:r>
      <w:r w:rsidR="00CE5DC7" w:rsidRPr="003A6BEF">
        <w:t xml:space="preserve"> staveniště</w:t>
      </w:r>
      <w:r w:rsidR="00CE5DC7">
        <w:t>.</w:t>
      </w:r>
      <w:r w:rsidR="009F2A1E">
        <w:t xml:space="preserve"> V případě dodávky dalšího třídícího systému dle čl. I odst. 4 se </w:t>
      </w:r>
      <w:r w:rsidR="00800626">
        <w:t xml:space="preserve">jej </w:t>
      </w:r>
      <w:r w:rsidR="009F2A1E">
        <w:t xml:space="preserve">zhotovitel zavazuje </w:t>
      </w:r>
      <w:r w:rsidR="00207273">
        <w:t xml:space="preserve">dodat a nainstalovat ve lhůtě dohodnuté smluvními stranami, nejdéle však do 6 měsíců od doručení výzvy zhotoviteli dle čl. I odst. 4. Dále se zhotovitel zavazuje </w:t>
      </w:r>
      <w:r w:rsidR="002276AA">
        <w:t xml:space="preserve">instalovat </w:t>
      </w:r>
      <w:r w:rsidR="007121BF">
        <w:t>třídící systém</w:t>
      </w:r>
      <w:r w:rsidR="00800626">
        <w:t xml:space="preserve"> dodaný dle předcho</w:t>
      </w:r>
      <w:r w:rsidR="002276AA">
        <w:t>zí věty</w:t>
      </w:r>
      <w:r w:rsidR="007121BF">
        <w:t xml:space="preserve"> </w:t>
      </w:r>
      <w:r w:rsidR="002276AA">
        <w:t xml:space="preserve">a úspěšně dokončit SAT </w:t>
      </w:r>
      <w:r w:rsidR="009F2A1E" w:rsidRPr="00E47BB7">
        <w:t>v místě plnění</w:t>
      </w:r>
      <w:r w:rsidR="009F2A1E">
        <w:t xml:space="preserve"> do jednoho měsíce od předání staveniště. </w:t>
      </w:r>
      <w:r w:rsidR="00967FB1">
        <w:t>Zhotovitel se zavazuje úspěšně dokončit zkušební provoz nejpozději d</w:t>
      </w:r>
      <w:r w:rsidR="00800626">
        <w:t>o 3 měsíců od úspěšného dokončení</w:t>
      </w:r>
      <w:r w:rsidR="00967FB1">
        <w:t xml:space="preserve"> SAT.</w:t>
      </w:r>
      <w:r w:rsidR="00313704">
        <w:t xml:space="preserve"> </w:t>
      </w:r>
    </w:p>
    <w:p w:rsidR="00CE5DC7" w:rsidRDefault="00CE5DC7" w:rsidP="009C4E2E">
      <w:pPr>
        <w:pStyle w:val="Zkladntextodsazen"/>
        <w:spacing w:after="0"/>
        <w:ind w:left="357"/>
        <w:jc w:val="both"/>
      </w:pPr>
    </w:p>
    <w:p w:rsidR="009C4E2E" w:rsidRPr="00967FB1" w:rsidRDefault="009C4E2E" w:rsidP="009C4E2E">
      <w:pPr>
        <w:pStyle w:val="Zkladntextodsazen"/>
        <w:spacing w:after="0"/>
        <w:ind w:left="357"/>
        <w:jc w:val="both"/>
      </w:pPr>
      <w:r w:rsidRPr="0079727B">
        <w:t xml:space="preserve">Jestliže objednatel v souladu s touto smlouvou nepřevezme dílo, není zhotovitel oprávněn zahájit provádění </w:t>
      </w:r>
      <w:r w:rsidR="00CE5DC7">
        <w:t>následující</w:t>
      </w:r>
      <w:r w:rsidR="004E3F26">
        <w:t>ho</w:t>
      </w:r>
      <w:r w:rsidR="00CE5DC7" w:rsidRPr="0079727B">
        <w:t xml:space="preserve"> </w:t>
      </w:r>
      <w:r w:rsidRPr="0079727B">
        <w:t>díla</w:t>
      </w:r>
      <w:r w:rsidR="00FD1277">
        <w:t>, nestanoví</w:t>
      </w:r>
      <w:r w:rsidR="00FD1277" w:rsidRPr="00967FB1">
        <w:t>-li objednatel jinak</w:t>
      </w:r>
      <w:r w:rsidRPr="00967FB1">
        <w:t>.</w:t>
      </w:r>
    </w:p>
    <w:p w:rsidR="00FA03A3" w:rsidRPr="00F46E4C" w:rsidRDefault="003A5DD1" w:rsidP="00313704">
      <w:pPr>
        <w:numPr>
          <w:ilvl w:val="0"/>
          <w:numId w:val="10"/>
        </w:numPr>
        <w:spacing w:before="120"/>
        <w:jc w:val="both"/>
      </w:pPr>
      <w:r w:rsidRPr="00967FB1">
        <w:t xml:space="preserve">Zhotovitel je povinen </w:t>
      </w:r>
      <w:r w:rsidR="005A7FF1" w:rsidRPr="00967FB1">
        <w:t>nejdéle 6</w:t>
      </w:r>
      <w:r w:rsidR="00AB3BAA" w:rsidRPr="00967FB1">
        <w:t xml:space="preserve"> měsíc</w:t>
      </w:r>
      <w:r w:rsidR="005A7FF1" w:rsidRPr="00967FB1">
        <w:t>ů</w:t>
      </w:r>
      <w:r w:rsidR="00AB3BAA" w:rsidRPr="00967FB1">
        <w:t xml:space="preserve"> před plánovaným termínem FAT předat objednateli e-mailem k odsouhlasení návrh harmonogramu provádění díla ve všech místech plnění. Dále je povinen </w:t>
      </w:r>
      <w:r w:rsidR="00966014" w:rsidRPr="00967FB1">
        <w:t xml:space="preserve">nejméně 6 měsíců před plánovaným termínem SAT </w:t>
      </w:r>
      <w:r w:rsidRPr="00967FB1">
        <w:t>předat objednateli e-mailem k odsouhlasení návrh podrobného harmonogramu provádění díla</w:t>
      </w:r>
      <w:r w:rsidR="00E8423B" w:rsidRPr="00967FB1">
        <w:t xml:space="preserve"> v daném místě plnění</w:t>
      </w:r>
      <w:r w:rsidR="008E1FBB" w:rsidRPr="00967FB1">
        <w:t>, v</w:t>
      </w:r>
      <w:r w:rsidR="00F16726" w:rsidRPr="00967FB1">
        <w:t xml:space="preserve"> případě plnění podle odstavce 1 písmeno d) je povinen podrobný harmonogram předat nejméně 8 měsíců před plánovaným termínem SAT. </w:t>
      </w:r>
      <w:r w:rsidR="006C6AF9" w:rsidRPr="00967FB1">
        <w:t>Podrobný harmonogram musí obsahovat zejména plánované termíny převzetí staveniště, zahájení a doko</w:t>
      </w:r>
      <w:r w:rsidR="006C6AF9" w:rsidRPr="00207273">
        <w:t>nčení stavební připravenosti dotčených prostor</w:t>
      </w:r>
      <w:r w:rsidR="00035E1F">
        <w:t xml:space="preserve"> (dokončením stavební připravenosti se rozumí okamžik, kdy je místo plnění připraveno k montáži třídicího systému a veškeré technologie jsou odzkoušeny a funkční)</w:t>
      </w:r>
      <w:r w:rsidR="006C6AF9" w:rsidRPr="00967FB1">
        <w:t xml:space="preserve">, zahájení a ukončení demontáže původních strojů pro zpracování bankovek, výměny podpůrných technologií, termíny provádění koordinovaných prací souvisejících s úpravou bezpečnostních systémů a úpravou dalších slaboproudých rozvodů v dotčených prostorech. Dále plánované termíny zahájení a ukončení montáže strojů pro zpracování bankovek, zahájení a ukončení jeho zprovoznění, připravenosti k provedení SAT, zahájení a ukončení zkušebního provozu a předání díla. </w:t>
      </w:r>
      <w:r w:rsidRPr="00967FB1">
        <w:t xml:space="preserve">Objednatel se zavazuje k harmonogramu vyjádřit nejpozději do </w:t>
      </w:r>
      <w:r w:rsidR="005A7FF1" w:rsidRPr="00967FB1">
        <w:t>30</w:t>
      </w:r>
      <w:r w:rsidR="00966014" w:rsidRPr="00967FB1">
        <w:t xml:space="preserve"> </w:t>
      </w:r>
      <w:r w:rsidRPr="00967FB1">
        <w:t>kalendářních dnů.</w:t>
      </w:r>
      <w:r w:rsidRPr="00F46E4C">
        <w:rPr>
          <w:b/>
        </w:rPr>
        <w:t xml:space="preserve"> </w:t>
      </w:r>
      <w:r w:rsidRPr="00F46E4C">
        <w:t>Zhotovitel je povinen</w:t>
      </w:r>
      <w:r w:rsidRPr="00F46E4C">
        <w:rPr>
          <w:b/>
        </w:rPr>
        <w:t xml:space="preserve"> </w:t>
      </w:r>
      <w:r w:rsidRPr="00F46E4C">
        <w:t xml:space="preserve">zapracovat </w:t>
      </w:r>
      <w:r w:rsidR="003B7621" w:rsidRPr="00F46E4C">
        <w:t xml:space="preserve">veškeré </w:t>
      </w:r>
      <w:r w:rsidRPr="00F46E4C">
        <w:t>připomínky objednatele a předat čistopis harmonogramu</w:t>
      </w:r>
      <w:r w:rsidRPr="00F46E4C">
        <w:rPr>
          <w:b/>
        </w:rPr>
        <w:t xml:space="preserve"> </w:t>
      </w:r>
      <w:r w:rsidRPr="00F46E4C">
        <w:t xml:space="preserve">objednateli do </w:t>
      </w:r>
      <w:r w:rsidR="005A7FF1" w:rsidRPr="00F46E4C">
        <w:t xml:space="preserve">15 </w:t>
      </w:r>
      <w:r w:rsidRPr="00F46E4C">
        <w:t>kalendářních dnů</w:t>
      </w:r>
      <w:r w:rsidRPr="00F46E4C">
        <w:rPr>
          <w:b/>
        </w:rPr>
        <w:t xml:space="preserve"> </w:t>
      </w:r>
      <w:r w:rsidRPr="00F46E4C">
        <w:t xml:space="preserve">od doručení připomínek objednatele. </w:t>
      </w:r>
    </w:p>
    <w:p w:rsidR="0068749B" w:rsidRDefault="0068749B" w:rsidP="00295738">
      <w:pPr>
        <w:numPr>
          <w:ilvl w:val="0"/>
          <w:numId w:val="10"/>
        </w:numPr>
        <w:spacing w:before="120"/>
        <w:jc w:val="both"/>
        <w:rPr>
          <w:color w:val="FF0000"/>
        </w:rPr>
      </w:pPr>
      <w:r>
        <w:t xml:space="preserve">Zhotovitel se zavazuje </w:t>
      </w:r>
      <w:r w:rsidRPr="009171C1">
        <w:t xml:space="preserve">předat objednateli </w:t>
      </w:r>
      <w:r w:rsidR="00A27453">
        <w:t xml:space="preserve">zejména </w:t>
      </w:r>
      <w:r>
        <w:t xml:space="preserve">montážní </w:t>
      </w:r>
      <w:r w:rsidR="00A27453">
        <w:t>návod</w:t>
      </w:r>
      <w:r w:rsidRPr="009171C1">
        <w:t xml:space="preserve">y </w:t>
      </w:r>
      <w:r w:rsidR="00A27453">
        <w:t xml:space="preserve">a technické listy </w:t>
      </w:r>
      <w:r>
        <w:t xml:space="preserve">(pokud existují) </w:t>
      </w:r>
      <w:r w:rsidRPr="009171C1">
        <w:t xml:space="preserve">vztahující se k plnění nejpozději </w:t>
      </w:r>
      <w:r w:rsidR="006B37F3">
        <w:t>15</w:t>
      </w:r>
      <w:r w:rsidR="006B37F3" w:rsidRPr="009171C1">
        <w:t xml:space="preserve"> </w:t>
      </w:r>
      <w:r w:rsidR="006B37F3">
        <w:t xml:space="preserve">kalendářních </w:t>
      </w:r>
      <w:r w:rsidRPr="009171C1">
        <w:t>dn</w:t>
      </w:r>
      <w:r w:rsidR="006B37F3">
        <w:t>ů</w:t>
      </w:r>
      <w:r w:rsidRPr="009171C1">
        <w:t xml:space="preserve"> před zahájením </w:t>
      </w:r>
      <w:r w:rsidR="00A27453">
        <w:t>provádění příslušné činnosti</w:t>
      </w:r>
      <w:r w:rsidR="009219E7">
        <w:t>.</w:t>
      </w:r>
    </w:p>
    <w:p w:rsidR="003A5DD1" w:rsidRPr="00BB7560" w:rsidRDefault="00774610" w:rsidP="00295738">
      <w:pPr>
        <w:numPr>
          <w:ilvl w:val="0"/>
          <w:numId w:val="10"/>
        </w:numPr>
        <w:spacing w:before="120"/>
        <w:jc w:val="both"/>
      </w:pPr>
      <w:r w:rsidRPr="00DA10EE">
        <w:t xml:space="preserve">Objednatel se zavazuje </w:t>
      </w:r>
      <w:r w:rsidR="002D02E3">
        <w:t xml:space="preserve">na základě výzvy zhotovitele </w:t>
      </w:r>
      <w:r w:rsidRPr="00DA10EE">
        <w:t>zajistit</w:t>
      </w:r>
      <w:r w:rsidR="006834BA" w:rsidRPr="00DA10EE">
        <w:t xml:space="preserve"> </w:t>
      </w:r>
      <w:r w:rsidR="008F1609">
        <w:t xml:space="preserve">pro účely FAT </w:t>
      </w:r>
      <w:r w:rsidR="006834BA" w:rsidRPr="00DA10EE">
        <w:t>dodání</w:t>
      </w:r>
      <w:r w:rsidRPr="00DA10EE">
        <w:t xml:space="preserve"> </w:t>
      </w:r>
      <w:r w:rsidR="00226A7F" w:rsidRPr="00DA10EE">
        <w:t xml:space="preserve">jedné sady </w:t>
      </w:r>
      <w:r w:rsidR="005A2A8D" w:rsidRPr="00DA10EE">
        <w:t>zákaznick</w:t>
      </w:r>
      <w:r w:rsidR="006834BA" w:rsidRPr="00DA10EE">
        <w:t>ých detektorů</w:t>
      </w:r>
      <w:r w:rsidRPr="00DA10EE">
        <w:t xml:space="preserve"> </w:t>
      </w:r>
      <w:r w:rsidR="00194507" w:rsidRPr="00DA10EE">
        <w:t xml:space="preserve">do místa výroby </w:t>
      </w:r>
      <w:r w:rsidR="00B03B9D" w:rsidRPr="00DA10EE">
        <w:t>třídicí</w:t>
      </w:r>
      <w:r w:rsidR="00226A7F" w:rsidRPr="00DA10EE">
        <w:t>ch</w:t>
      </w:r>
      <w:r w:rsidR="00B03B9D" w:rsidRPr="00DA10EE">
        <w:t xml:space="preserve"> systém</w:t>
      </w:r>
      <w:r w:rsidR="00226A7F" w:rsidRPr="00DA10EE">
        <w:t>ů</w:t>
      </w:r>
      <w:r w:rsidR="00194507" w:rsidRPr="00DA10EE">
        <w:t xml:space="preserve"> </w:t>
      </w:r>
      <w:r w:rsidR="00226A7F" w:rsidRPr="00DA10EE">
        <w:t xml:space="preserve">nejpozději do </w:t>
      </w:r>
      <w:r w:rsidR="00841B88">
        <w:t>10</w:t>
      </w:r>
      <w:r w:rsidR="002D02E3">
        <w:t xml:space="preserve"> pracovních dnů od doručení výzvy</w:t>
      </w:r>
      <w:r w:rsidR="00841B88">
        <w:t>, nedohodnou-li se smluvní strany jinak</w:t>
      </w:r>
      <w:r w:rsidR="002D02E3">
        <w:t xml:space="preserve">. Zhotovitel může vyzvat objednatele k dodání předmětné sady nejdříve </w:t>
      </w:r>
      <w:r w:rsidR="00935DFD">
        <w:t>3</w:t>
      </w:r>
      <w:r w:rsidR="00226A7F" w:rsidRPr="00DA10EE">
        <w:t xml:space="preserve"> </w:t>
      </w:r>
      <w:r w:rsidR="00935DFD">
        <w:t>měsíce před provedením FAT, nedohodnou-li se smluvní strany jinak</w:t>
      </w:r>
      <w:r w:rsidR="00226A7F" w:rsidRPr="00DA10EE">
        <w:t>.</w:t>
      </w:r>
      <w:r w:rsidR="00194507" w:rsidRPr="00DA10EE">
        <w:t xml:space="preserve"> Dále se objednatel zavazuje zajistit </w:t>
      </w:r>
      <w:r w:rsidR="00194507" w:rsidRPr="00BB7560">
        <w:t xml:space="preserve">součinnost </w:t>
      </w:r>
      <w:r w:rsidR="0078057E">
        <w:t>zhotovitele</w:t>
      </w:r>
      <w:r w:rsidR="00194507" w:rsidRPr="00BB7560">
        <w:t xml:space="preserve"> </w:t>
      </w:r>
      <w:r w:rsidR="009C4E2E" w:rsidRPr="00BB7560">
        <w:t>zákaznických</w:t>
      </w:r>
      <w:r w:rsidR="001257EF" w:rsidRPr="00BB7560">
        <w:t xml:space="preserve"> detektorů při jejich integraci</w:t>
      </w:r>
      <w:r w:rsidR="00194507" w:rsidRPr="00BB7560">
        <w:t xml:space="preserve"> do </w:t>
      </w:r>
      <w:r w:rsidR="00B03B9D" w:rsidRPr="00BB7560">
        <w:t>třídi</w:t>
      </w:r>
      <w:r w:rsidR="00194507" w:rsidRPr="00BB7560">
        <w:t>cího systému</w:t>
      </w:r>
      <w:r w:rsidR="00DA10EE" w:rsidRPr="00BB7560">
        <w:t xml:space="preserve"> za podmínek stanovených v čl. V</w:t>
      </w:r>
      <w:r w:rsidR="00194507" w:rsidRPr="00BB7560">
        <w:t>.</w:t>
      </w:r>
      <w:r w:rsidRPr="00BB7560">
        <w:t xml:space="preserve"> </w:t>
      </w:r>
    </w:p>
    <w:p w:rsidR="000D0D71" w:rsidRPr="00BB7560" w:rsidRDefault="000D0D71" w:rsidP="00295738">
      <w:pPr>
        <w:numPr>
          <w:ilvl w:val="0"/>
          <w:numId w:val="10"/>
        </w:numPr>
        <w:spacing w:before="120"/>
        <w:jc w:val="both"/>
      </w:pPr>
      <w:r w:rsidRPr="00BB7560">
        <w:t>Zhotovitel je povinen dod</w:t>
      </w:r>
      <w:r w:rsidR="00CC75D1" w:rsidRPr="00BB7560">
        <w:t>at</w:t>
      </w:r>
      <w:r w:rsidRPr="00BB7560">
        <w:t xml:space="preserve"> </w:t>
      </w:r>
      <w:r w:rsidR="00613775" w:rsidRPr="00BB7560">
        <w:t xml:space="preserve">do každého místa plnění </w:t>
      </w:r>
      <w:r w:rsidRPr="00BB7560">
        <w:t>obalový materiál</w:t>
      </w:r>
      <w:r w:rsidR="00CC75D1" w:rsidRPr="00BB7560">
        <w:t xml:space="preserve"> pro zkušební provoz</w:t>
      </w:r>
      <w:r w:rsidRPr="00BB7560">
        <w:t xml:space="preserve"> nejpozději do </w:t>
      </w:r>
      <w:r w:rsidR="006B37F3" w:rsidRPr="00BB7560">
        <w:t>1</w:t>
      </w:r>
      <w:r w:rsidR="006B37F3">
        <w:t>5</w:t>
      </w:r>
      <w:r w:rsidR="006B37F3" w:rsidRPr="00BB7560">
        <w:t xml:space="preserve"> </w:t>
      </w:r>
      <w:r w:rsidR="00226A7F" w:rsidRPr="00BB7560">
        <w:t>pracovních dní před zahájením zkušebního provozu v jednotlivých místech plnění.</w:t>
      </w:r>
    </w:p>
    <w:p w:rsidR="00BB7560" w:rsidRDefault="00BB7560" w:rsidP="00BB7560">
      <w:pPr>
        <w:spacing w:before="120"/>
        <w:ind w:left="358"/>
        <w:jc w:val="both"/>
      </w:pPr>
    </w:p>
    <w:p w:rsidR="00126460" w:rsidRDefault="00126460" w:rsidP="00912480">
      <w:pPr>
        <w:pStyle w:val="Zkladntextodsazen2"/>
        <w:spacing w:after="0" w:line="240" w:lineRule="auto"/>
        <w:ind w:left="358"/>
        <w:jc w:val="center"/>
        <w:rPr>
          <w:b/>
        </w:rPr>
      </w:pPr>
      <w:r w:rsidRPr="009171C1">
        <w:rPr>
          <w:b/>
        </w:rPr>
        <w:t>Článek III</w:t>
      </w:r>
    </w:p>
    <w:p w:rsidR="00126460" w:rsidRDefault="00126460" w:rsidP="00912480">
      <w:pPr>
        <w:pStyle w:val="Zkladntextodsazen2"/>
        <w:spacing w:after="0" w:line="240" w:lineRule="auto"/>
        <w:ind w:left="425" w:hanging="425"/>
        <w:jc w:val="center"/>
        <w:rPr>
          <w:b/>
        </w:rPr>
      </w:pPr>
      <w:r>
        <w:rPr>
          <w:b/>
        </w:rPr>
        <w:t>Cena a platební podmínky</w:t>
      </w:r>
    </w:p>
    <w:p w:rsidR="00717B76" w:rsidRDefault="00717B76" w:rsidP="002C0016">
      <w:pPr>
        <w:numPr>
          <w:ilvl w:val="0"/>
          <w:numId w:val="34"/>
        </w:numPr>
        <w:spacing w:before="120"/>
        <w:jc w:val="both"/>
        <w:rPr>
          <w:color w:val="FF0000"/>
        </w:rPr>
      </w:pPr>
      <w:r>
        <w:t>Ceny děl v </w:t>
      </w:r>
      <w:r w:rsidRPr="002C0016">
        <w:t xml:space="preserve">jednotlivých místech plnění </w:t>
      </w:r>
      <w:r w:rsidR="008A50F6" w:rsidRPr="002C0016">
        <w:t xml:space="preserve">jsou uvedeny v příloze č. </w:t>
      </w:r>
      <w:r w:rsidR="00BB7560" w:rsidRPr="002C0016">
        <w:t>6.</w:t>
      </w:r>
      <w:r w:rsidR="004365E4">
        <w:t xml:space="preserve"> </w:t>
      </w:r>
      <w:r w:rsidR="00F94C37">
        <w:t xml:space="preserve">V případě, že objednatel využije v daném místě plnění své právo podle čl. I odst. 1 bod 1.5, snižuje se cena díla o cenu za demontáž a likvidaci třídicího systému, kterou zajistil objednatel na své náklady.  </w:t>
      </w:r>
    </w:p>
    <w:p w:rsidR="00F7145D" w:rsidRDefault="00F7145D" w:rsidP="002C0016">
      <w:pPr>
        <w:numPr>
          <w:ilvl w:val="0"/>
          <w:numId w:val="34"/>
        </w:numPr>
        <w:spacing w:before="120"/>
        <w:jc w:val="both"/>
      </w:pPr>
      <w:r>
        <w:t>Cen</w:t>
      </w:r>
      <w:r w:rsidR="00CA58D2">
        <w:t>a</w:t>
      </w:r>
      <w:r>
        <w:t xml:space="preserve"> </w:t>
      </w:r>
      <w:r w:rsidR="00CA58D2">
        <w:t xml:space="preserve">díla </w:t>
      </w:r>
      <w:r>
        <w:t>zahrnuj</w:t>
      </w:r>
      <w:r w:rsidR="00CA58D2">
        <w:t>e</w:t>
      </w:r>
      <w:r w:rsidRPr="00FF7E61">
        <w:t xml:space="preserve"> veškeré náklady zhotovitele spojené s plněním dle čl. I</w:t>
      </w:r>
      <w:r w:rsidR="00AE00B1">
        <w:t xml:space="preserve"> smlouvy</w:t>
      </w:r>
      <w:r w:rsidR="00310F22">
        <w:t>.</w:t>
      </w:r>
    </w:p>
    <w:p w:rsidR="00DC6594" w:rsidRDefault="00F7145D" w:rsidP="00CA6808">
      <w:pPr>
        <w:numPr>
          <w:ilvl w:val="0"/>
          <w:numId w:val="34"/>
        </w:numPr>
        <w:spacing w:before="120"/>
        <w:jc w:val="both"/>
      </w:pPr>
      <w:r w:rsidRPr="00A3301C">
        <w:t>Ceny jsou stanoveny v úrovni bez DPH, která bude účtována v sazbě platné v</w:t>
      </w:r>
      <w:r w:rsidR="00AE00B1" w:rsidRPr="00A3301C">
        <w:t> </w:t>
      </w:r>
      <w:r w:rsidRPr="00A3301C">
        <w:t>den</w:t>
      </w:r>
      <w:r w:rsidR="00AE00B1" w:rsidRPr="00A3301C">
        <w:t xml:space="preserve"> </w:t>
      </w:r>
      <w:r w:rsidR="008F0725">
        <w:t>vzniku daňové povinnosti</w:t>
      </w:r>
      <w:r w:rsidR="00AE00B1" w:rsidRPr="00AE3C21">
        <w:t>.</w:t>
      </w:r>
      <w:r w:rsidR="00A3301C" w:rsidRPr="00AE3C21">
        <w:t xml:space="preserve"> </w:t>
      </w:r>
    </w:p>
    <w:p w:rsidR="00B0332C" w:rsidRDefault="00137B81" w:rsidP="00CA6808">
      <w:pPr>
        <w:numPr>
          <w:ilvl w:val="0"/>
          <w:numId w:val="34"/>
        </w:numPr>
        <w:spacing w:before="120"/>
        <w:jc w:val="both"/>
      </w:pPr>
      <w:r>
        <w:t xml:space="preserve">Cena </w:t>
      </w:r>
      <w:r w:rsidR="00B0332C">
        <w:t xml:space="preserve">díla </w:t>
      </w:r>
      <w:r w:rsidR="00CA6808">
        <w:t xml:space="preserve">v místě plnění </w:t>
      </w:r>
      <w:r w:rsidR="00B0332C">
        <w:t xml:space="preserve">dle čl. II odst. 1 písm. a) </w:t>
      </w:r>
      <w:r>
        <w:t>bude hrazena takto:</w:t>
      </w:r>
    </w:p>
    <w:p w:rsidR="00BB7560" w:rsidRPr="00BB7560" w:rsidRDefault="00BB7560" w:rsidP="002C0016">
      <w:pPr>
        <w:pStyle w:val="Zkladntextodsazen2"/>
        <w:numPr>
          <w:ilvl w:val="1"/>
          <w:numId w:val="34"/>
        </w:numPr>
        <w:spacing w:beforeLines="120" w:before="288" w:after="0" w:line="240" w:lineRule="auto"/>
        <w:ind w:left="1134" w:hanging="425"/>
        <w:jc w:val="both"/>
      </w:pPr>
      <w:r w:rsidRPr="00BB7560">
        <w:t xml:space="preserve">zhotovitel je oprávněn vystavit první zálohovou fakturu na částku ve výši </w:t>
      </w:r>
      <w:r w:rsidR="00EC4D4C">
        <w:t>2</w:t>
      </w:r>
      <w:r w:rsidRPr="00BB7560">
        <w:t>0 % z</w:t>
      </w:r>
      <w:r w:rsidR="00E5015B">
        <w:t xml:space="preserve"> celkové </w:t>
      </w:r>
      <w:r w:rsidRPr="00BB7560">
        <w:t xml:space="preserve">ceny díla </w:t>
      </w:r>
      <w:r w:rsidR="00A05C78">
        <w:t xml:space="preserve">nejdříve v den </w:t>
      </w:r>
      <w:r w:rsidRPr="00BB7560">
        <w:t xml:space="preserve">uzavření smlouvy, </w:t>
      </w:r>
    </w:p>
    <w:p w:rsidR="00BB7560" w:rsidRDefault="00BB7560" w:rsidP="002C0016">
      <w:pPr>
        <w:pStyle w:val="Zkladntextodsazen2"/>
        <w:numPr>
          <w:ilvl w:val="1"/>
          <w:numId w:val="34"/>
        </w:numPr>
        <w:spacing w:beforeLines="120" w:before="288" w:after="0" w:line="240" w:lineRule="auto"/>
        <w:ind w:left="1134" w:hanging="425"/>
        <w:jc w:val="both"/>
      </w:pPr>
      <w:r w:rsidRPr="00BB7560">
        <w:t xml:space="preserve">zhotovitel je oprávněn vystavit druhou zálohovou fakturu na částku ve výši </w:t>
      </w:r>
      <w:r w:rsidR="00B66E05">
        <w:t>3</w:t>
      </w:r>
      <w:r w:rsidRPr="00BB7560">
        <w:t>0 % z</w:t>
      </w:r>
      <w:r>
        <w:t> </w:t>
      </w:r>
      <w:r w:rsidR="00E5015B">
        <w:t xml:space="preserve">celkové </w:t>
      </w:r>
      <w:r w:rsidRPr="00BB7560">
        <w:t xml:space="preserve">ceny díla </w:t>
      </w:r>
      <w:r w:rsidR="002551FD">
        <w:t xml:space="preserve">nejdříve v den </w:t>
      </w:r>
      <w:r w:rsidR="00B0332C" w:rsidRPr="00BB7560">
        <w:t>úspěšné</w:t>
      </w:r>
      <w:r w:rsidR="002551FD">
        <w:t>ho</w:t>
      </w:r>
      <w:r w:rsidR="00B0332C" w:rsidRPr="00BB7560">
        <w:t xml:space="preserve"> provedení FAT testu</w:t>
      </w:r>
      <w:r w:rsidR="00D265DC">
        <w:t>,</w:t>
      </w:r>
      <w:r w:rsidRPr="00BB7560">
        <w:t xml:space="preserve"> </w:t>
      </w:r>
    </w:p>
    <w:p w:rsidR="00B66E05" w:rsidRPr="00BB7560" w:rsidRDefault="00B66E05" w:rsidP="002C0016">
      <w:pPr>
        <w:pStyle w:val="Zkladntextodsazen2"/>
        <w:numPr>
          <w:ilvl w:val="1"/>
          <w:numId w:val="34"/>
        </w:numPr>
        <w:spacing w:beforeLines="120" w:before="288" w:after="0" w:line="240" w:lineRule="auto"/>
        <w:ind w:left="1134" w:hanging="425"/>
        <w:jc w:val="both"/>
      </w:pPr>
      <w:r w:rsidRPr="00091B0D">
        <w:t xml:space="preserve">zhotovitel je oprávněn vystavit </w:t>
      </w:r>
      <w:r>
        <w:t>třetí</w:t>
      </w:r>
      <w:r w:rsidRPr="00091B0D">
        <w:t xml:space="preserve"> zálohovou fakturu na částku ve výši </w:t>
      </w:r>
      <w:r>
        <w:t>30</w:t>
      </w:r>
      <w:r w:rsidRPr="00091B0D">
        <w:t xml:space="preserve"> % z </w:t>
      </w:r>
      <w:r w:rsidR="00E5015B">
        <w:t xml:space="preserve">celkové </w:t>
      </w:r>
      <w:r w:rsidRPr="00091B0D">
        <w:t>ceny díla</w:t>
      </w:r>
      <w:r>
        <w:t xml:space="preserve"> </w:t>
      </w:r>
      <w:r w:rsidRPr="00091B0D">
        <w:t>nejdříve v den úspěšného provedení SAT</w:t>
      </w:r>
      <w:r>
        <w:t xml:space="preserve"> testu,</w:t>
      </w:r>
    </w:p>
    <w:p w:rsidR="00BB7560" w:rsidRDefault="00BB7560" w:rsidP="002C0016">
      <w:pPr>
        <w:pStyle w:val="Zkladntextodsazen2"/>
        <w:numPr>
          <w:ilvl w:val="1"/>
          <w:numId w:val="34"/>
        </w:numPr>
        <w:spacing w:beforeLines="120" w:before="288" w:after="0" w:line="240" w:lineRule="auto"/>
        <w:ind w:left="1134" w:hanging="425"/>
        <w:jc w:val="both"/>
      </w:pPr>
      <w:r w:rsidRPr="00BB7560">
        <w:t>daňový doklad na cenu díla je zhotovitel oprávněn vystavit nejdříve v den podpisu protokolu o úspěšném dokončení</w:t>
      </w:r>
      <w:r>
        <w:t xml:space="preserve"> zkušebního provozu díla objednatelem</w:t>
      </w:r>
      <w:r w:rsidRPr="002E62C3">
        <w:t>. V daň</w:t>
      </w:r>
      <w:r>
        <w:t>ovém dokladu na cenu plnění budou odečteny poskytnuté zálohy.</w:t>
      </w:r>
    </w:p>
    <w:p w:rsidR="009E0F82" w:rsidRPr="001A3365" w:rsidRDefault="00BB7560" w:rsidP="00F23F51">
      <w:pPr>
        <w:numPr>
          <w:ilvl w:val="0"/>
          <w:numId w:val="34"/>
        </w:numPr>
        <w:spacing w:before="120"/>
        <w:jc w:val="both"/>
      </w:pPr>
      <w:r>
        <w:t xml:space="preserve"> </w:t>
      </w:r>
      <w:r w:rsidR="009E0F82">
        <w:t xml:space="preserve">Cena díla </w:t>
      </w:r>
      <w:r w:rsidR="00CA6808">
        <w:t xml:space="preserve">v jednotlivých místech plnění </w:t>
      </w:r>
      <w:r w:rsidR="009E0F82">
        <w:t>dle čl. II odst. 1 písm</w:t>
      </w:r>
      <w:r w:rsidR="009E0F82" w:rsidRPr="001A3365">
        <w:t xml:space="preserve">. b) až d) bude </w:t>
      </w:r>
      <w:r w:rsidR="00572194" w:rsidRPr="001A3365">
        <w:t xml:space="preserve">vždy </w:t>
      </w:r>
      <w:r w:rsidR="009E0F82" w:rsidRPr="001A3365">
        <w:t>hrazena takto:</w:t>
      </w:r>
    </w:p>
    <w:p w:rsidR="00FF7B02" w:rsidRPr="001A3365" w:rsidRDefault="00FF7B02" w:rsidP="001A3365">
      <w:pPr>
        <w:pStyle w:val="Zkladntextodsazen2"/>
        <w:numPr>
          <w:ilvl w:val="3"/>
          <w:numId w:val="1"/>
        </w:numPr>
        <w:tabs>
          <w:tab w:val="clear" w:pos="2880"/>
          <w:tab w:val="num" w:pos="1134"/>
        </w:tabs>
        <w:spacing w:beforeLines="120" w:before="288" w:after="0" w:line="240" w:lineRule="auto"/>
        <w:ind w:left="1134" w:hanging="425"/>
        <w:jc w:val="both"/>
      </w:pPr>
      <w:r w:rsidRPr="001A3365">
        <w:t xml:space="preserve">zhotovitel je oprávněn vystavit první zálohovou fakturu na částku ve výši </w:t>
      </w:r>
      <w:r w:rsidR="00EC4D4C" w:rsidRPr="001A3365">
        <w:t>2</w:t>
      </w:r>
      <w:r w:rsidRPr="001A3365">
        <w:t xml:space="preserve">0 % z ceny </w:t>
      </w:r>
      <w:r w:rsidR="007871FA">
        <w:t xml:space="preserve">příslušného </w:t>
      </w:r>
      <w:r w:rsidRPr="001A3365">
        <w:t xml:space="preserve">díla nejdříve v den podpisu protokolu o úspěšném dokončení zkušebního provozu předchozího díla, </w:t>
      </w:r>
    </w:p>
    <w:p w:rsidR="00091B0D" w:rsidRPr="001A3365" w:rsidRDefault="00091B0D" w:rsidP="00091B0D">
      <w:pPr>
        <w:pStyle w:val="Zkladntextodsazen2"/>
        <w:numPr>
          <w:ilvl w:val="3"/>
          <w:numId w:val="1"/>
        </w:numPr>
        <w:tabs>
          <w:tab w:val="clear" w:pos="2880"/>
          <w:tab w:val="num" w:pos="1134"/>
        </w:tabs>
        <w:spacing w:beforeLines="120" w:before="288" w:after="0" w:line="240" w:lineRule="auto"/>
        <w:ind w:left="1134" w:hanging="425"/>
        <w:jc w:val="both"/>
      </w:pPr>
      <w:r w:rsidRPr="001A3365">
        <w:t xml:space="preserve">zhotovitel je oprávněn vystavit </w:t>
      </w:r>
      <w:r w:rsidR="008E3796">
        <w:t>druhou</w:t>
      </w:r>
      <w:r w:rsidR="008E3796" w:rsidRPr="001A3365">
        <w:t xml:space="preserve"> </w:t>
      </w:r>
      <w:r w:rsidRPr="001A3365">
        <w:t xml:space="preserve">zálohovou fakturu na částku ve výši </w:t>
      </w:r>
      <w:r w:rsidR="004E4069" w:rsidRPr="001A3365">
        <w:t>6</w:t>
      </w:r>
      <w:r w:rsidR="00D4225A" w:rsidRPr="001A3365">
        <w:t>0</w:t>
      </w:r>
      <w:r w:rsidR="00FF7B02" w:rsidRPr="001A3365">
        <w:t xml:space="preserve"> </w:t>
      </w:r>
      <w:r w:rsidRPr="001A3365">
        <w:t>% z ceny příslušného díla nejdříve v den úspěšného</w:t>
      </w:r>
      <w:r w:rsidR="00C55986" w:rsidRPr="001A3365">
        <w:t xml:space="preserve"> </w:t>
      </w:r>
      <w:r w:rsidR="00AF2CA3" w:rsidRPr="001A3365">
        <w:t xml:space="preserve">provedení </w:t>
      </w:r>
      <w:r w:rsidR="00C55986" w:rsidRPr="001A3365">
        <w:t>SAT</w:t>
      </w:r>
      <w:r w:rsidRPr="001A3365">
        <w:t xml:space="preserve"> testu v daném místě plnění</w:t>
      </w:r>
      <w:r w:rsidR="003D1A30" w:rsidRPr="001A3365">
        <w:t>,</w:t>
      </w:r>
    </w:p>
    <w:p w:rsidR="00091B0D" w:rsidRPr="00F23F51" w:rsidRDefault="00091B0D" w:rsidP="00091B0D">
      <w:pPr>
        <w:pStyle w:val="Zkladntextodsazen2"/>
        <w:numPr>
          <w:ilvl w:val="3"/>
          <w:numId w:val="1"/>
        </w:numPr>
        <w:tabs>
          <w:tab w:val="clear" w:pos="2880"/>
          <w:tab w:val="num" w:pos="1134"/>
        </w:tabs>
        <w:spacing w:beforeLines="120" w:before="288" w:after="0" w:line="240" w:lineRule="auto"/>
        <w:ind w:left="1134" w:hanging="425"/>
        <w:jc w:val="both"/>
        <w:rPr>
          <w:color w:val="FF0000"/>
        </w:rPr>
      </w:pPr>
      <w:r w:rsidRPr="001A3365">
        <w:t>daňový doklad na cenu díla je zhotovitel oprávněn vystavit nejdříve v den podpisu protokolu o úspěšném dokončení zkušebního provozu příslušného díla objednatelem. V daňovém dokladu na cenu plnění budou odečteny poskytnuté zálohy.</w:t>
      </w:r>
    </w:p>
    <w:p w:rsidR="00EF7250" w:rsidRDefault="00EF7250" w:rsidP="00F23F51">
      <w:pPr>
        <w:numPr>
          <w:ilvl w:val="0"/>
          <w:numId w:val="34"/>
        </w:numPr>
        <w:spacing w:before="120"/>
        <w:jc w:val="both"/>
      </w:pPr>
      <w:r>
        <w:t xml:space="preserve">V případě, že objednatel využije </w:t>
      </w:r>
      <w:r w:rsidR="008E3796">
        <w:t>s</w:t>
      </w:r>
      <w:r>
        <w:t xml:space="preserve">vé právo podle čl. I odst. </w:t>
      </w:r>
      <w:r w:rsidR="008E3796">
        <w:t>4</w:t>
      </w:r>
      <w:r>
        <w:t xml:space="preserve"> zavazuje se uhradit cenu takto:</w:t>
      </w:r>
    </w:p>
    <w:p w:rsidR="00EF7250" w:rsidRPr="001A3365" w:rsidRDefault="00F23F51" w:rsidP="004A0497">
      <w:pPr>
        <w:pStyle w:val="Zkladntextodsazen2"/>
        <w:numPr>
          <w:ilvl w:val="0"/>
          <w:numId w:val="41"/>
        </w:numPr>
        <w:spacing w:beforeLines="120" w:before="288" w:after="0" w:line="240" w:lineRule="auto"/>
        <w:ind w:left="1134" w:hanging="425"/>
        <w:jc w:val="both"/>
      </w:pPr>
      <w:r w:rsidRPr="00F23F51">
        <w:t xml:space="preserve"> </w:t>
      </w:r>
      <w:r w:rsidR="00EF7250" w:rsidRPr="001A3365">
        <w:t xml:space="preserve">zhotovitel je oprávněn vystavit první zálohovou fakturu na částku ve výši 20 % </w:t>
      </w:r>
      <w:r w:rsidR="008E3796" w:rsidRPr="001A3365">
        <w:t xml:space="preserve">z ceny </w:t>
      </w:r>
      <w:r w:rsidR="008E3796">
        <w:t>čtvrtého třídícího systému pro místo plnění dle čl</w:t>
      </w:r>
      <w:r w:rsidR="001076F1">
        <w:t xml:space="preserve">. I odst. 3 bod 3.4 </w:t>
      </w:r>
      <w:r w:rsidR="008E3796">
        <w:t xml:space="preserve">nejdříve v den </w:t>
      </w:r>
      <w:r w:rsidR="00CB3099">
        <w:t>doručení</w:t>
      </w:r>
      <w:r w:rsidR="008E3796">
        <w:t xml:space="preserve"> výzvy objednatele k dodání třídícího systému zhotovitelem</w:t>
      </w:r>
      <w:r w:rsidR="00EF7250" w:rsidRPr="001A3365">
        <w:t xml:space="preserve">, </w:t>
      </w:r>
    </w:p>
    <w:p w:rsidR="00EF7250" w:rsidRPr="001A3365" w:rsidRDefault="00EF7250" w:rsidP="004A0497">
      <w:pPr>
        <w:pStyle w:val="Zkladntextodsazen2"/>
        <w:numPr>
          <w:ilvl w:val="0"/>
          <w:numId w:val="41"/>
        </w:numPr>
        <w:spacing w:beforeLines="120" w:before="288" w:after="0" w:line="240" w:lineRule="auto"/>
        <w:ind w:left="1134" w:hanging="425"/>
        <w:jc w:val="both"/>
      </w:pPr>
      <w:r w:rsidRPr="001A3365">
        <w:t xml:space="preserve">zhotovitel je oprávněn vystavit </w:t>
      </w:r>
      <w:r w:rsidR="008E3796">
        <w:t>druhou</w:t>
      </w:r>
      <w:r w:rsidRPr="001A3365">
        <w:t xml:space="preserve"> zálohovou fakturu na částku ve výši 60 % z ceny </w:t>
      </w:r>
      <w:r w:rsidR="005F5735">
        <w:t xml:space="preserve">čtvrtého třídícího systému </w:t>
      </w:r>
      <w:r w:rsidRPr="001A3365">
        <w:t>nejdříve v den úspěšného provedení SAT testu</w:t>
      </w:r>
      <w:r w:rsidR="005F5735">
        <w:t xml:space="preserve">; podmínky provedení SAT testu budou shodné jako u strojů </w:t>
      </w:r>
      <w:r w:rsidR="001076F1">
        <w:t>dodávaných do místa plnění dle čl. I odst. 3 bod 3.4,</w:t>
      </w:r>
    </w:p>
    <w:p w:rsidR="00EF7250" w:rsidRPr="00F23F51" w:rsidRDefault="00EF7250" w:rsidP="004A0497">
      <w:pPr>
        <w:pStyle w:val="Zkladntextodsazen2"/>
        <w:numPr>
          <w:ilvl w:val="0"/>
          <w:numId w:val="41"/>
        </w:numPr>
        <w:spacing w:beforeLines="120" w:before="288" w:after="0" w:line="240" w:lineRule="auto"/>
        <w:ind w:left="1134" w:hanging="425"/>
        <w:jc w:val="both"/>
        <w:rPr>
          <w:color w:val="FF0000"/>
        </w:rPr>
      </w:pPr>
      <w:r w:rsidRPr="001A3365">
        <w:t xml:space="preserve">daňový doklad na cenu díla je zhotovitel oprávněn vystavit nejdříve v den podpisu protokolu o úspěšném dokončení zkušebního provozu </w:t>
      </w:r>
      <w:r w:rsidR="004A0497">
        <w:t xml:space="preserve">čtvrtého třídícího systému </w:t>
      </w:r>
      <w:r w:rsidRPr="001A3365">
        <w:t>objednatelem. V daňovém dokladu na cenu plnění budou odečteny poskytnuté zálohy.</w:t>
      </w:r>
    </w:p>
    <w:p w:rsidR="00F23F51" w:rsidRDefault="00F23F51" w:rsidP="005169DC">
      <w:pPr>
        <w:spacing w:before="120"/>
        <w:ind w:left="358"/>
        <w:jc w:val="both"/>
      </w:pPr>
    </w:p>
    <w:p w:rsidR="00F94C37" w:rsidRPr="00F23F51" w:rsidRDefault="00F94C37" w:rsidP="00F23F51">
      <w:pPr>
        <w:numPr>
          <w:ilvl w:val="0"/>
          <w:numId w:val="34"/>
        </w:numPr>
        <w:spacing w:before="120"/>
        <w:jc w:val="both"/>
      </w:pPr>
      <w:r>
        <w:t>Ceny</w:t>
      </w:r>
      <w:r w:rsidRPr="001A3365">
        <w:t xml:space="preserve"> obalov</w:t>
      </w:r>
      <w:r>
        <w:t>ého</w:t>
      </w:r>
      <w:r w:rsidRPr="001A3365">
        <w:t xml:space="preserve"> materiál</w:t>
      </w:r>
      <w:r>
        <w:t>u dodávaného</w:t>
      </w:r>
      <w:r w:rsidRPr="001A3365">
        <w:t xml:space="preserve"> po dobu zkušebního provozu</w:t>
      </w:r>
      <w:r>
        <w:t xml:space="preserve"> budou hrazeny podle jednotkových cen uvedených v příloze č. 6, a to na základě daňového dokladu, který je zhotovitel oprávněn vystavit nejdříve v den převzetí dodávky v příslušném místě plnění.</w:t>
      </w:r>
    </w:p>
    <w:p w:rsidR="003D3A95" w:rsidRPr="00E522B2" w:rsidRDefault="003D3A95" w:rsidP="00912480">
      <w:pPr>
        <w:pStyle w:val="Zkladntextodsazen2"/>
        <w:spacing w:after="0" w:line="240" w:lineRule="auto"/>
        <w:ind w:left="0"/>
        <w:jc w:val="center"/>
        <w:rPr>
          <w:b/>
        </w:rPr>
      </w:pPr>
    </w:p>
    <w:p w:rsidR="00E522B2" w:rsidRPr="00E522B2" w:rsidRDefault="00E522B2" w:rsidP="00E522B2">
      <w:pPr>
        <w:pStyle w:val="Zkladntextodsazen3"/>
        <w:spacing w:after="0"/>
        <w:ind w:left="425" w:hanging="425"/>
        <w:jc w:val="center"/>
        <w:rPr>
          <w:b/>
          <w:sz w:val="24"/>
          <w:szCs w:val="24"/>
        </w:rPr>
      </w:pPr>
      <w:r w:rsidRPr="00E522B2">
        <w:rPr>
          <w:b/>
          <w:sz w:val="24"/>
          <w:szCs w:val="24"/>
        </w:rPr>
        <w:t xml:space="preserve">Článek </w:t>
      </w:r>
      <w:r>
        <w:rPr>
          <w:b/>
          <w:sz w:val="24"/>
          <w:szCs w:val="24"/>
        </w:rPr>
        <w:t>I</w:t>
      </w:r>
      <w:r w:rsidRPr="00E522B2">
        <w:rPr>
          <w:b/>
          <w:sz w:val="24"/>
          <w:szCs w:val="24"/>
        </w:rPr>
        <w:t>V</w:t>
      </w:r>
    </w:p>
    <w:p w:rsidR="00E522B2" w:rsidRPr="00E522B2" w:rsidRDefault="00E522B2" w:rsidP="00E522B2">
      <w:pPr>
        <w:pStyle w:val="Zkladntextodsazen3"/>
        <w:spacing w:after="0"/>
        <w:ind w:left="425" w:hanging="425"/>
        <w:jc w:val="center"/>
        <w:rPr>
          <w:b/>
          <w:sz w:val="24"/>
          <w:szCs w:val="24"/>
        </w:rPr>
      </w:pPr>
      <w:r w:rsidRPr="00E522B2">
        <w:rPr>
          <w:b/>
          <w:sz w:val="24"/>
          <w:szCs w:val="24"/>
        </w:rPr>
        <w:t>Podmínky plnění</w:t>
      </w:r>
    </w:p>
    <w:p w:rsidR="00E522B2" w:rsidRPr="009171C1" w:rsidRDefault="00E522B2" w:rsidP="00295738">
      <w:pPr>
        <w:pStyle w:val="Zkladntext3"/>
        <w:numPr>
          <w:ilvl w:val="0"/>
          <w:numId w:val="6"/>
        </w:numPr>
        <w:tabs>
          <w:tab w:val="left" w:pos="5812"/>
        </w:tabs>
        <w:spacing w:before="120" w:after="0"/>
        <w:ind w:left="357" w:hanging="357"/>
        <w:jc w:val="both"/>
        <w:rPr>
          <w:rFonts w:ascii="Times New Roman" w:hAnsi="Times New Roman"/>
          <w:sz w:val="24"/>
          <w:szCs w:val="24"/>
        </w:rPr>
      </w:pPr>
      <w:bookmarkStart w:id="1" w:name="_Ref76386807"/>
      <w:r w:rsidRPr="009171C1">
        <w:rPr>
          <w:rFonts w:ascii="Times New Roman" w:hAnsi="Times New Roman"/>
          <w:sz w:val="24"/>
          <w:szCs w:val="24"/>
        </w:rPr>
        <w:t>Při p</w:t>
      </w:r>
      <w:r w:rsidR="002539EA">
        <w:rPr>
          <w:rFonts w:ascii="Times New Roman" w:hAnsi="Times New Roman"/>
          <w:sz w:val="24"/>
          <w:szCs w:val="24"/>
        </w:rPr>
        <w:t>rovádění díla</w:t>
      </w:r>
      <w:r w:rsidRPr="009171C1">
        <w:rPr>
          <w:rFonts w:ascii="Times New Roman" w:hAnsi="Times New Roman"/>
          <w:sz w:val="24"/>
          <w:szCs w:val="24"/>
        </w:rPr>
        <w:t xml:space="preserve"> je zhotovitel povinen</w:t>
      </w:r>
      <w:r w:rsidR="00715662">
        <w:rPr>
          <w:rFonts w:ascii="Times New Roman" w:hAnsi="Times New Roman"/>
          <w:sz w:val="24"/>
          <w:szCs w:val="24"/>
        </w:rPr>
        <w:t>:</w:t>
      </w:r>
      <w:r w:rsidRPr="009171C1">
        <w:rPr>
          <w:rFonts w:ascii="Times New Roman" w:hAnsi="Times New Roman"/>
          <w:sz w:val="24"/>
          <w:szCs w:val="24"/>
        </w:rPr>
        <w:t xml:space="preserve"> </w:t>
      </w:r>
    </w:p>
    <w:p w:rsidR="00E522B2" w:rsidRPr="009171C1" w:rsidRDefault="00715662" w:rsidP="00295738">
      <w:pPr>
        <w:pStyle w:val="Zkladntext3"/>
        <w:numPr>
          <w:ilvl w:val="1"/>
          <w:numId w:val="6"/>
        </w:numPr>
        <w:tabs>
          <w:tab w:val="left" w:pos="5812"/>
        </w:tabs>
        <w:spacing w:before="120" w:after="0"/>
        <w:jc w:val="both"/>
        <w:rPr>
          <w:rFonts w:ascii="Times New Roman" w:hAnsi="Times New Roman"/>
          <w:sz w:val="24"/>
          <w:szCs w:val="24"/>
        </w:rPr>
      </w:pPr>
      <w:r>
        <w:rPr>
          <w:rFonts w:ascii="Times New Roman" w:hAnsi="Times New Roman"/>
          <w:sz w:val="24"/>
          <w:szCs w:val="24"/>
        </w:rPr>
        <w:t xml:space="preserve">postupovat v souladu s </w:t>
      </w:r>
      <w:r w:rsidR="00E522B2" w:rsidRPr="009171C1">
        <w:rPr>
          <w:rFonts w:ascii="Times New Roman" w:hAnsi="Times New Roman"/>
          <w:sz w:val="24"/>
          <w:szCs w:val="24"/>
        </w:rPr>
        <w:t xml:space="preserve">právními předpisy České republiky, </w:t>
      </w:r>
      <w:r w:rsidR="00E522B2">
        <w:rPr>
          <w:rFonts w:ascii="Times New Roman" w:hAnsi="Times New Roman"/>
          <w:sz w:val="24"/>
          <w:szCs w:val="24"/>
        </w:rPr>
        <w:t>včetně</w:t>
      </w:r>
      <w:r w:rsidR="00E522B2" w:rsidRPr="009171C1">
        <w:rPr>
          <w:rFonts w:ascii="Times New Roman" w:hAnsi="Times New Roman"/>
          <w:sz w:val="24"/>
          <w:szCs w:val="24"/>
        </w:rPr>
        <w:t xml:space="preserve"> právních předpisů Evropských společenství</w:t>
      </w:r>
      <w:bookmarkEnd w:id="1"/>
      <w:r w:rsidR="00E522B2" w:rsidRPr="009171C1">
        <w:rPr>
          <w:rFonts w:ascii="Times New Roman" w:hAnsi="Times New Roman"/>
          <w:sz w:val="24"/>
          <w:szCs w:val="24"/>
        </w:rPr>
        <w:t xml:space="preserve"> závazných v České republice a </w:t>
      </w:r>
      <w:r w:rsidR="00E522B2">
        <w:rPr>
          <w:rFonts w:ascii="Times New Roman" w:hAnsi="Times New Roman"/>
          <w:sz w:val="24"/>
          <w:szCs w:val="24"/>
        </w:rPr>
        <w:t>včetně</w:t>
      </w:r>
      <w:r w:rsidR="00E522B2" w:rsidRPr="009171C1">
        <w:rPr>
          <w:rFonts w:ascii="Times New Roman" w:hAnsi="Times New Roman"/>
          <w:sz w:val="24"/>
          <w:szCs w:val="24"/>
        </w:rPr>
        <w:t xml:space="preserve"> obecně závazných předpisů týkajících se požárních, bezpečnostních a hygienických požadavků na stavby,</w:t>
      </w:r>
      <w:bookmarkStart w:id="2" w:name="_Ref76566989"/>
    </w:p>
    <w:p w:rsidR="00E522B2" w:rsidRPr="009171C1" w:rsidRDefault="00715662" w:rsidP="00295738">
      <w:pPr>
        <w:pStyle w:val="Zkladntext3"/>
        <w:numPr>
          <w:ilvl w:val="1"/>
          <w:numId w:val="6"/>
        </w:numPr>
        <w:tabs>
          <w:tab w:val="left" w:pos="5812"/>
        </w:tabs>
        <w:spacing w:after="0"/>
        <w:jc w:val="both"/>
        <w:rPr>
          <w:rFonts w:ascii="Times New Roman" w:hAnsi="Times New Roman"/>
          <w:sz w:val="24"/>
          <w:szCs w:val="24"/>
        </w:rPr>
      </w:pPr>
      <w:r>
        <w:rPr>
          <w:rFonts w:ascii="Times New Roman" w:hAnsi="Times New Roman"/>
          <w:sz w:val="24"/>
          <w:szCs w:val="24"/>
        </w:rPr>
        <w:t xml:space="preserve">postupovat v souladu s </w:t>
      </w:r>
      <w:r w:rsidR="00E522B2" w:rsidRPr="009171C1">
        <w:rPr>
          <w:rFonts w:ascii="Times New Roman" w:hAnsi="Times New Roman"/>
          <w:sz w:val="24"/>
          <w:szCs w:val="24"/>
        </w:rPr>
        <w:t>příslušnými ČSN a dalšími normami oznámenými ve Věstníku Úřadu pro technickou normalizaci, metrologii a státní zkušebnictví (</w:t>
      </w:r>
      <w:r w:rsidR="00E522B2">
        <w:rPr>
          <w:rFonts w:ascii="Times New Roman" w:hAnsi="Times New Roman"/>
          <w:sz w:val="24"/>
          <w:szCs w:val="24"/>
        </w:rPr>
        <w:t>včetně</w:t>
      </w:r>
      <w:r w:rsidR="00E522B2" w:rsidRPr="009171C1">
        <w:rPr>
          <w:rFonts w:ascii="Times New Roman" w:hAnsi="Times New Roman"/>
          <w:sz w:val="24"/>
          <w:szCs w:val="24"/>
        </w:rPr>
        <w:t xml:space="preserve"> pravidel uvedených v takových normách jako doporučující)</w:t>
      </w:r>
      <w:bookmarkEnd w:id="2"/>
      <w:r w:rsidR="00E522B2" w:rsidRPr="009171C1">
        <w:rPr>
          <w:rFonts w:ascii="Times New Roman" w:hAnsi="Times New Roman"/>
          <w:sz w:val="24"/>
          <w:szCs w:val="24"/>
        </w:rPr>
        <w:t>, o kterých tímto prohlašuje, že je s jejich obsahem seznámen,</w:t>
      </w:r>
    </w:p>
    <w:p w:rsidR="00E522B2" w:rsidRPr="0068749B" w:rsidRDefault="00715662" w:rsidP="00295738">
      <w:pPr>
        <w:pStyle w:val="Zkladntext3"/>
        <w:numPr>
          <w:ilvl w:val="1"/>
          <w:numId w:val="6"/>
        </w:numPr>
        <w:tabs>
          <w:tab w:val="left" w:pos="5812"/>
        </w:tabs>
        <w:spacing w:after="0"/>
        <w:jc w:val="both"/>
        <w:rPr>
          <w:rFonts w:ascii="Times New Roman" w:hAnsi="Times New Roman"/>
          <w:sz w:val="24"/>
          <w:szCs w:val="24"/>
        </w:rPr>
      </w:pPr>
      <w:r>
        <w:rPr>
          <w:rFonts w:ascii="Times New Roman" w:hAnsi="Times New Roman"/>
          <w:sz w:val="24"/>
          <w:szCs w:val="24"/>
        </w:rPr>
        <w:t xml:space="preserve">postupovat v souladu </w:t>
      </w:r>
      <w:r w:rsidRPr="0068749B">
        <w:rPr>
          <w:rFonts w:ascii="Times New Roman" w:hAnsi="Times New Roman"/>
          <w:sz w:val="24"/>
          <w:szCs w:val="24"/>
        </w:rPr>
        <w:t xml:space="preserve">s </w:t>
      </w:r>
      <w:r w:rsidR="00E522B2" w:rsidRPr="0068749B">
        <w:rPr>
          <w:rFonts w:ascii="Times New Roman" w:hAnsi="Times New Roman"/>
          <w:sz w:val="24"/>
          <w:szCs w:val="24"/>
        </w:rPr>
        <w:t>touto smlouvou včetně všech jejích příloh s důrazem na bezpečnostní požadavky objednatele,</w:t>
      </w:r>
    </w:p>
    <w:p w:rsidR="00715662" w:rsidRPr="0068749B" w:rsidRDefault="00715662" w:rsidP="009A7EB4">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řídit se </w:t>
      </w:r>
      <w:r w:rsidR="00E522B2" w:rsidRPr="0068749B">
        <w:rPr>
          <w:rFonts w:ascii="Times New Roman" w:hAnsi="Times New Roman"/>
          <w:sz w:val="24"/>
          <w:szCs w:val="24"/>
        </w:rPr>
        <w:t xml:space="preserve">pokyny </w:t>
      </w:r>
      <w:r w:rsidR="0095643D" w:rsidRPr="0068749B">
        <w:rPr>
          <w:rFonts w:ascii="Times New Roman" w:hAnsi="Times New Roman"/>
          <w:sz w:val="24"/>
          <w:szCs w:val="24"/>
        </w:rPr>
        <w:t>koordinátora bezpečnosti práce</w:t>
      </w:r>
      <w:r w:rsidR="00FB6AFD">
        <w:rPr>
          <w:rFonts w:ascii="Times New Roman" w:hAnsi="Times New Roman"/>
          <w:sz w:val="24"/>
          <w:szCs w:val="24"/>
        </w:rPr>
        <w:t>,</w:t>
      </w:r>
      <w:r w:rsidR="009A7EB4">
        <w:rPr>
          <w:rFonts w:ascii="Times New Roman" w:hAnsi="Times New Roman"/>
          <w:sz w:val="24"/>
          <w:szCs w:val="24"/>
        </w:rPr>
        <w:t xml:space="preserve"> </w:t>
      </w:r>
      <w:r w:rsidR="009A7EB4" w:rsidRPr="009A7EB4">
        <w:rPr>
          <w:rFonts w:ascii="Times New Roman" w:hAnsi="Times New Roman"/>
          <w:sz w:val="24"/>
          <w:szCs w:val="24"/>
        </w:rPr>
        <w:t>pokud bude v daném místě plnění určen objednatelem</w:t>
      </w:r>
      <w:r w:rsidR="0095643D" w:rsidRPr="0068749B">
        <w:rPr>
          <w:rFonts w:ascii="Times New Roman" w:hAnsi="Times New Roman"/>
          <w:sz w:val="24"/>
          <w:szCs w:val="24"/>
        </w:rPr>
        <w:t>.</w:t>
      </w:r>
    </w:p>
    <w:p w:rsidR="00715662" w:rsidRPr="0068749B" w:rsidRDefault="00715662" w:rsidP="00295738">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nahlásit </w:t>
      </w:r>
      <w:r w:rsidR="003271EA">
        <w:rPr>
          <w:rFonts w:ascii="Times New Roman" w:hAnsi="Times New Roman"/>
          <w:sz w:val="24"/>
          <w:szCs w:val="24"/>
        </w:rPr>
        <w:t xml:space="preserve">nejpozději </w:t>
      </w:r>
      <w:r w:rsidRPr="0068749B">
        <w:rPr>
          <w:rFonts w:ascii="Times New Roman" w:hAnsi="Times New Roman"/>
          <w:sz w:val="24"/>
          <w:szCs w:val="24"/>
        </w:rPr>
        <w:t xml:space="preserve">24 hodin předem e-mailem pověřené osobě objednatele jména pracovníků a poznávací značky vozidel, pro která požaduje zajistit vjezd na složení nebo vyložení materiálu (parkování nákladních ani osobních aut v garážích ČNB není možné), rozsah prací v příslušném dni a dobu, po kterou bude práce vykonávat, aby mohl vyřídit potřebnou administrativu spojenou se schválením vstupu pracovníků, vjezdu vozidel a rozsahu předpokládané pracovní doby. Pokud některý pracovník nebo některé vozidlo nebude předem nahlášeno, operativní zajištění vstupu nebo vjezdu není možné. Objednatel si vyhrazuje právo požadavek neschválit, </w:t>
      </w:r>
    </w:p>
    <w:p w:rsidR="00715662" w:rsidRPr="0068749B" w:rsidRDefault="00715662" w:rsidP="00295738">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každodenně hlásit dohodnutým způsobem pověřeným osobám objednatele zahájení a ukončení prací a předkládat pracovníkům bankovní policie objednatele seznam výrobků a nástrojů vnesených do objektu a vynesených z objektu, </w:t>
      </w:r>
    </w:p>
    <w:p w:rsidR="00E233E8" w:rsidRPr="0068749B" w:rsidRDefault="00715662" w:rsidP="00295738">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při provádění veškerých prací dodržet limity hladin hluku stanovené příslušnými předpisy pro venkovní i vnitřní prostory a případná opatření pro jejich </w:t>
      </w:r>
      <w:r w:rsidR="00593C0F">
        <w:rPr>
          <w:rFonts w:ascii="Times New Roman" w:hAnsi="Times New Roman"/>
          <w:sz w:val="24"/>
          <w:szCs w:val="24"/>
        </w:rPr>
        <w:t>splnění zajistit</w:t>
      </w:r>
      <w:r w:rsidRPr="0068749B">
        <w:rPr>
          <w:rFonts w:ascii="Times New Roman" w:hAnsi="Times New Roman"/>
          <w:sz w:val="24"/>
          <w:szCs w:val="24"/>
        </w:rPr>
        <w:t xml:space="preserve"> na svoje náklady</w:t>
      </w:r>
      <w:r w:rsidR="00E233E8" w:rsidRPr="0068749B">
        <w:rPr>
          <w:rFonts w:ascii="Times New Roman" w:hAnsi="Times New Roman"/>
          <w:sz w:val="24"/>
          <w:szCs w:val="24"/>
        </w:rPr>
        <w:t xml:space="preserve">, </w:t>
      </w:r>
    </w:p>
    <w:p w:rsidR="00E233E8" w:rsidRDefault="00E233E8" w:rsidP="00295738">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dodržovat veškeré předpisy </w:t>
      </w:r>
      <w:r w:rsidR="00593C0F">
        <w:rPr>
          <w:rFonts w:ascii="Times New Roman" w:hAnsi="Times New Roman"/>
          <w:sz w:val="24"/>
          <w:szCs w:val="24"/>
        </w:rPr>
        <w:t>upravující bezpečnost a ochranu</w:t>
      </w:r>
      <w:r w:rsidRPr="0068749B">
        <w:rPr>
          <w:rFonts w:ascii="Times New Roman" w:hAnsi="Times New Roman"/>
          <w:sz w:val="24"/>
          <w:szCs w:val="24"/>
        </w:rPr>
        <w:t xml:space="preserve"> zdraví při práci a předpisy požární ochrany. Zhotovitel nesmí zahájit práce se zvýšeným požárním nebezpečím bez </w:t>
      </w:r>
      <w:r w:rsidR="00DA51FF">
        <w:rPr>
          <w:rFonts w:ascii="Times New Roman" w:hAnsi="Times New Roman"/>
          <w:sz w:val="24"/>
          <w:szCs w:val="24"/>
        </w:rPr>
        <w:t xml:space="preserve">předchozího </w:t>
      </w:r>
      <w:r w:rsidRPr="0068749B">
        <w:rPr>
          <w:rFonts w:ascii="Times New Roman" w:hAnsi="Times New Roman"/>
          <w:sz w:val="24"/>
          <w:szCs w:val="24"/>
        </w:rPr>
        <w:t>písemného povolení objednatele.</w:t>
      </w:r>
    </w:p>
    <w:p w:rsidR="00806F3B" w:rsidRPr="0068749B" w:rsidRDefault="00FB6AFD" w:rsidP="00295738">
      <w:pPr>
        <w:pStyle w:val="Zkladntext3"/>
        <w:numPr>
          <w:ilvl w:val="1"/>
          <w:numId w:val="6"/>
        </w:numPr>
        <w:tabs>
          <w:tab w:val="left" w:pos="5812"/>
        </w:tabs>
        <w:spacing w:after="0"/>
        <w:jc w:val="both"/>
        <w:rPr>
          <w:rFonts w:ascii="Times New Roman" w:hAnsi="Times New Roman"/>
          <w:sz w:val="24"/>
          <w:szCs w:val="24"/>
        </w:rPr>
      </w:pPr>
      <w:r>
        <w:rPr>
          <w:rFonts w:ascii="Times New Roman" w:hAnsi="Times New Roman"/>
          <w:sz w:val="24"/>
          <w:szCs w:val="24"/>
        </w:rPr>
        <w:t xml:space="preserve">v místě plnění Praha </w:t>
      </w:r>
      <w:r w:rsidR="00806F3B">
        <w:rPr>
          <w:rFonts w:ascii="Times New Roman" w:hAnsi="Times New Roman"/>
          <w:sz w:val="24"/>
          <w:szCs w:val="24"/>
        </w:rPr>
        <w:t>zajistit připojení a zaregulování stroje na skartování bankovek INTIMUS do COZ.</w:t>
      </w:r>
      <w:r w:rsidR="00385764">
        <w:rPr>
          <w:rFonts w:ascii="Times New Roman" w:hAnsi="Times New Roman"/>
          <w:sz w:val="24"/>
          <w:szCs w:val="24"/>
        </w:rPr>
        <w:t xml:space="preserve"> Objednatel před předáním staveniště zhotoviteli zajistí vyčištění potrubí pro stroj INTIMUS. </w:t>
      </w:r>
    </w:p>
    <w:p w:rsidR="00E522B2" w:rsidRPr="0068749B" w:rsidRDefault="00E522B2" w:rsidP="00715662">
      <w:pPr>
        <w:pStyle w:val="Zkladntext3"/>
        <w:tabs>
          <w:tab w:val="left" w:pos="5812"/>
        </w:tabs>
        <w:spacing w:after="0"/>
        <w:ind w:left="714"/>
        <w:jc w:val="both"/>
        <w:rPr>
          <w:rFonts w:ascii="Times New Roman" w:hAnsi="Times New Roman"/>
          <w:sz w:val="24"/>
          <w:szCs w:val="24"/>
        </w:rPr>
      </w:pPr>
    </w:p>
    <w:p w:rsidR="00E522B2" w:rsidRPr="0068749B" w:rsidRDefault="002539EA" w:rsidP="00295738">
      <w:pPr>
        <w:pStyle w:val="Zkladntext3"/>
        <w:numPr>
          <w:ilvl w:val="0"/>
          <w:numId w:val="6"/>
        </w:numPr>
        <w:tabs>
          <w:tab w:val="left" w:pos="5812"/>
        </w:tabs>
        <w:spacing w:before="120" w:after="0"/>
        <w:jc w:val="both"/>
        <w:rPr>
          <w:rFonts w:ascii="Times New Roman" w:hAnsi="Times New Roman"/>
          <w:sz w:val="24"/>
          <w:szCs w:val="24"/>
        </w:rPr>
      </w:pPr>
      <w:r w:rsidRPr="0068749B">
        <w:rPr>
          <w:rFonts w:ascii="Times New Roman" w:hAnsi="Times New Roman"/>
          <w:sz w:val="24"/>
          <w:szCs w:val="24"/>
        </w:rPr>
        <w:t>V</w:t>
      </w:r>
      <w:r w:rsidR="002E36F6" w:rsidRPr="0068749B">
        <w:rPr>
          <w:rFonts w:ascii="Times New Roman" w:hAnsi="Times New Roman"/>
          <w:sz w:val="24"/>
          <w:szCs w:val="24"/>
        </w:rPr>
        <w:t> každém místě plnění</w:t>
      </w:r>
      <w:r w:rsidRPr="0068749B">
        <w:rPr>
          <w:rFonts w:ascii="Times New Roman" w:hAnsi="Times New Roman"/>
          <w:sz w:val="24"/>
          <w:szCs w:val="24"/>
        </w:rPr>
        <w:t xml:space="preserve"> se zhotovitel zavazuje</w:t>
      </w:r>
      <w:r w:rsidR="00E522B2" w:rsidRPr="0068749B">
        <w:rPr>
          <w:rFonts w:ascii="Times New Roman" w:hAnsi="Times New Roman"/>
          <w:sz w:val="24"/>
          <w:szCs w:val="24"/>
        </w:rPr>
        <w:t>:</w:t>
      </w:r>
    </w:p>
    <w:p w:rsidR="00E522B2" w:rsidRPr="0068749B" w:rsidRDefault="00E522B2" w:rsidP="00295738">
      <w:pPr>
        <w:pStyle w:val="Zkladntext3"/>
        <w:numPr>
          <w:ilvl w:val="1"/>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 xml:space="preserve">převzít a předat pracoviště před </w:t>
      </w:r>
      <w:r w:rsidRPr="0068749B">
        <w:rPr>
          <w:rFonts w:ascii="Times New Roman" w:hAnsi="Times New Roman"/>
          <w:sz w:val="24"/>
          <w:szCs w:val="24"/>
        </w:rPr>
        <w:t xml:space="preserve">zahájením a po ukončení </w:t>
      </w:r>
      <w:r w:rsidR="00621052" w:rsidRPr="0068749B">
        <w:rPr>
          <w:rFonts w:ascii="Times New Roman" w:hAnsi="Times New Roman"/>
          <w:sz w:val="24"/>
          <w:szCs w:val="24"/>
        </w:rPr>
        <w:t>provádění díla</w:t>
      </w:r>
      <w:r w:rsidRPr="0068749B">
        <w:rPr>
          <w:rFonts w:ascii="Times New Roman" w:hAnsi="Times New Roman"/>
          <w:sz w:val="24"/>
          <w:szCs w:val="24"/>
        </w:rPr>
        <w:t xml:space="preserve"> formou vyhotovení zápisu o předání a převzetí podepsaného pověřenými osobami za objednatele a zhotovitele. Pro potřeby této smlouvy se pojmem „pracoviště“ rozumí veškeré prostory dotčené p</w:t>
      </w:r>
      <w:r w:rsidR="00621052" w:rsidRPr="0068749B">
        <w:rPr>
          <w:rFonts w:ascii="Times New Roman" w:hAnsi="Times New Roman"/>
          <w:sz w:val="24"/>
          <w:szCs w:val="24"/>
        </w:rPr>
        <w:t>rováděním díla</w:t>
      </w:r>
      <w:r w:rsidR="003D2ED8">
        <w:rPr>
          <w:rFonts w:ascii="Times New Roman" w:hAnsi="Times New Roman"/>
          <w:sz w:val="24"/>
          <w:szCs w:val="24"/>
        </w:rPr>
        <w:t>,</w:t>
      </w:r>
    </w:p>
    <w:p w:rsidR="00E522B2" w:rsidRPr="0068749B" w:rsidRDefault="00E522B2" w:rsidP="00295738">
      <w:pPr>
        <w:pStyle w:val="Zkladntext3"/>
        <w:numPr>
          <w:ilvl w:val="1"/>
          <w:numId w:val="6"/>
        </w:numPr>
        <w:tabs>
          <w:tab w:val="left" w:pos="5812"/>
        </w:tabs>
        <w:spacing w:after="0"/>
        <w:jc w:val="both"/>
        <w:rPr>
          <w:rFonts w:ascii="Times New Roman" w:hAnsi="Times New Roman"/>
          <w:sz w:val="24"/>
          <w:szCs w:val="24"/>
        </w:rPr>
      </w:pPr>
      <w:r w:rsidRPr="0068749B">
        <w:rPr>
          <w:rFonts w:ascii="Times New Roman" w:hAnsi="Times New Roman"/>
          <w:sz w:val="24"/>
          <w:szCs w:val="24"/>
        </w:rPr>
        <w:t xml:space="preserve">před zahájením </w:t>
      </w:r>
      <w:r w:rsidR="00621052" w:rsidRPr="0068749B">
        <w:rPr>
          <w:rFonts w:ascii="Times New Roman" w:hAnsi="Times New Roman"/>
          <w:sz w:val="24"/>
          <w:szCs w:val="24"/>
        </w:rPr>
        <w:t>prací</w:t>
      </w:r>
      <w:r w:rsidRPr="0068749B">
        <w:rPr>
          <w:rFonts w:ascii="Times New Roman" w:hAnsi="Times New Roman"/>
          <w:sz w:val="24"/>
          <w:szCs w:val="24"/>
        </w:rPr>
        <w:t xml:space="preserve"> provést řádnou ochranu konstrukcí, </w:t>
      </w:r>
      <w:r w:rsidR="003D3A95">
        <w:rPr>
          <w:rFonts w:ascii="Times New Roman" w:hAnsi="Times New Roman"/>
          <w:sz w:val="24"/>
          <w:szCs w:val="24"/>
        </w:rPr>
        <w:t>zařízení</w:t>
      </w:r>
      <w:r w:rsidRPr="0068749B">
        <w:rPr>
          <w:rFonts w:ascii="Times New Roman" w:hAnsi="Times New Roman"/>
          <w:sz w:val="24"/>
          <w:szCs w:val="24"/>
        </w:rPr>
        <w:t xml:space="preserve"> a vnitřního vybavení pracoviště před jeho možným poškozením a vnitřní vybavení a </w:t>
      </w:r>
      <w:r w:rsidR="00B03B9D">
        <w:rPr>
          <w:rFonts w:ascii="Times New Roman" w:hAnsi="Times New Roman"/>
          <w:sz w:val="24"/>
          <w:szCs w:val="24"/>
        </w:rPr>
        <w:t>třídicí systém</w:t>
      </w:r>
      <w:r w:rsidR="003D3A95">
        <w:rPr>
          <w:rFonts w:ascii="Times New Roman" w:hAnsi="Times New Roman"/>
          <w:sz w:val="24"/>
          <w:szCs w:val="24"/>
        </w:rPr>
        <w:t>y</w:t>
      </w:r>
      <w:r w:rsidRPr="0068749B">
        <w:rPr>
          <w:rFonts w:ascii="Times New Roman" w:hAnsi="Times New Roman"/>
          <w:sz w:val="24"/>
          <w:szCs w:val="24"/>
        </w:rPr>
        <w:t>, kter</w:t>
      </w:r>
      <w:r w:rsidR="003D3A95">
        <w:rPr>
          <w:rFonts w:ascii="Times New Roman" w:hAnsi="Times New Roman"/>
          <w:sz w:val="24"/>
          <w:szCs w:val="24"/>
        </w:rPr>
        <w:t xml:space="preserve">é </w:t>
      </w:r>
      <w:r w:rsidR="00621052" w:rsidRPr="0068749B">
        <w:rPr>
          <w:rFonts w:ascii="Times New Roman" w:hAnsi="Times New Roman"/>
          <w:sz w:val="24"/>
          <w:szCs w:val="24"/>
        </w:rPr>
        <w:t>jsou již instalován</w:t>
      </w:r>
      <w:r w:rsidR="003D3A95">
        <w:rPr>
          <w:rFonts w:ascii="Times New Roman" w:hAnsi="Times New Roman"/>
          <w:sz w:val="24"/>
          <w:szCs w:val="24"/>
        </w:rPr>
        <w:t>y</w:t>
      </w:r>
      <w:r w:rsidRPr="0068749B">
        <w:rPr>
          <w:rFonts w:ascii="Times New Roman" w:hAnsi="Times New Roman"/>
          <w:sz w:val="24"/>
          <w:szCs w:val="24"/>
        </w:rPr>
        <w:t>, zabezpečit před poškozením mobilními clonami a zábranami zabraňujícími k nim přístupu prachu,</w:t>
      </w:r>
    </w:p>
    <w:p w:rsidR="00E522B2"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dodržovat příslušné technologické</w:t>
      </w:r>
      <w:r w:rsidR="00A0597D">
        <w:rPr>
          <w:rFonts w:ascii="Times New Roman" w:hAnsi="Times New Roman"/>
          <w:sz w:val="24"/>
          <w:szCs w:val="24"/>
        </w:rPr>
        <w:t xml:space="preserve"> a montážní</w:t>
      </w:r>
      <w:r w:rsidRPr="009171C1">
        <w:rPr>
          <w:rFonts w:ascii="Times New Roman" w:hAnsi="Times New Roman"/>
          <w:sz w:val="24"/>
          <w:szCs w:val="24"/>
        </w:rPr>
        <w:t xml:space="preserve"> předpisy </w:t>
      </w:r>
      <w:r>
        <w:rPr>
          <w:rFonts w:ascii="Times New Roman" w:hAnsi="Times New Roman"/>
          <w:sz w:val="24"/>
          <w:szCs w:val="24"/>
        </w:rPr>
        <w:t xml:space="preserve">(pokud existují) </w:t>
      </w:r>
      <w:r w:rsidRPr="009171C1">
        <w:rPr>
          <w:rFonts w:ascii="Times New Roman" w:hAnsi="Times New Roman"/>
          <w:sz w:val="24"/>
          <w:szCs w:val="24"/>
        </w:rPr>
        <w:t>vydané výrobcem,</w:t>
      </w:r>
    </w:p>
    <w:p w:rsidR="00E522B2" w:rsidRPr="00C35321" w:rsidRDefault="00E522B2" w:rsidP="00295738">
      <w:pPr>
        <w:pStyle w:val="Zkladntext3"/>
        <w:numPr>
          <w:ilvl w:val="1"/>
          <w:numId w:val="6"/>
        </w:numPr>
        <w:tabs>
          <w:tab w:val="left" w:pos="5812"/>
        </w:tabs>
        <w:spacing w:after="0"/>
        <w:jc w:val="both"/>
        <w:rPr>
          <w:rFonts w:ascii="Times New Roman" w:hAnsi="Times New Roman"/>
          <w:sz w:val="24"/>
          <w:szCs w:val="24"/>
        </w:rPr>
      </w:pPr>
      <w:r w:rsidRPr="00C35321">
        <w:rPr>
          <w:rFonts w:ascii="Times New Roman" w:hAnsi="Times New Roman"/>
          <w:sz w:val="24"/>
          <w:szCs w:val="24"/>
        </w:rPr>
        <w:t>nepřerušovat započaté provádění plnění bez vážných důvodů a pokračovat v něm až do jeho úplného dokončení,</w:t>
      </w:r>
    </w:p>
    <w:p w:rsidR="00E522B2" w:rsidRPr="009171C1"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zajistit průběžný a závěrečný řádný úklid a vyčištění pracoviště, transportních cest a všech dalších prostor a konstrukcí dotčených stavební činností,</w:t>
      </w:r>
    </w:p>
    <w:p w:rsidR="00E522B2" w:rsidRPr="009171C1"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nevylévat zbytky tekutých materiálů a znečištěnou vodu po umytí pracovních nástrojů do kanalizace objednatele a zabezpečit jejich likvidaci mimo objekty objednatele,</w:t>
      </w:r>
    </w:p>
    <w:p w:rsidR="00E522B2" w:rsidRPr="009171C1"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ukládat suť a odpadový materiál do plastových pytlů a zajistit jejich denní odvoz po trasách určených objednatelem,</w:t>
      </w:r>
    </w:p>
    <w:p w:rsidR="00715662" w:rsidRPr="00715662"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rPr>
        <w:t>vést stavební deník v rozsahu stanoveném právními předpisy</w:t>
      </w:r>
      <w:r w:rsidR="00E80228">
        <w:rPr>
          <w:rFonts w:ascii="Times New Roman" w:hAnsi="Times New Roman"/>
          <w:sz w:val="24"/>
        </w:rPr>
        <w:t xml:space="preserve"> a umožnit objednateli jeho průběžnou kontrolu,</w:t>
      </w:r>
      <w:r w:rsidR="00715662">
        <w:rPr>
          <w:rFonts w:ascii="Times New Roman" w:hAnsi="Times New Roman"/>
          <w:sz w:val="24"/>
        </w:rPr>
        <w:t xml:space="preserve"> </w:t>
      </w:r>
    </w:p>
    <w:p w:rsidR="00E233E8" w:rsidRDefault="00715662" w:rsidP="00295738">
      <w:pPr>
        <w:pStyle w:val="Zkladntext3"/>
        <w:numPr>
          <w:ilvl w:val="1"/>
          <w:numId w:val="6"/>
        </w:numPr>
        <w:tabs>
          <w:tab w:val="left" w:pos="5812"/>
        </w:tabs>
        <w:spacing w:after="0"/>
        <w:jc w:val="both"/>
        <w:rPr>
          <w:rFonts w:ascii="Times New Roman" w:hAnsi="Times New Roman"/>
          <w:sz w:val="24"/>
          <w:szCs w:val="24"/>
        </w:rPr>
      </w:pPr>
      <w:r w:rsidRPr="00715662">
        <w:rPr>
          <w:rFonts w:ascii="Times New Roman" w:hAnsi="Times New Roman"/>
          <w:sz w:val="24"/>
          <w:szCs w:val="24"/>
        </w:rPr>
        <w:t>určit pověřenou osobu zhotovitele (vedoucího</w:t>
      </w:r>
      <w:r>
        <w:rPr>
          <w:rFonts w:ascii="Times New Roman" w:hAnsi="Times New Roman"/>
          <w:sz w:val="24"/>
          <w:szCs w:val="24"/>
        </w:rPr>
        <w:t xml:space="preserve"> stavby a vedoucího</w:t>
      </w:r>
      <w:r w:rsidRPr="00715662">
        <w:rPr>
          <w:rFonts w:ascii="Times New Roman" w:hAnsi="Times New Roman"/>
          <w:sz w:val="24"/>
          <w:szCs w:val="24"/>
        </w:rPr>
        <w:t xml:space="preserve"> montáže), která bude trvale přítomna na </w:t>
      </w:r>
      <w:r w:rsidR="00E233E8">
        <w:rPr>
          <w:rFonts w:ascii="Times New Roman" w:hAnsi="Times New Roman"/>
          <w:sz w:val="24"/>
          <w:szCs w:val="24"/>
        </w:rPr>
        <w:t>pracovi</w:t>
      </w:r>
      <w:r w:rsidR="0005216B">
        <w:rPr>
          <w:rFonts w:ascii="Times New Roman" w:hAnsi="Times New Roman"/>
          <w:sz w:val="24"/>
          <w:szCs w:val="24"/>
        </w:rPr>
        <w:t>šti po dobu provádění prací, a kontaktní údaje této osoby sdělit bez zbytečného odkladu objednateli;</w:t>
      </w:r>
      <w:r w:rsidRPr="00715662">
        <w:rPr>
          <w:rFonts w:ascii="Times New Roman" w:hAnsi="Times New Roman"/>
          <w:sz w:val="24"/>
          <w:szCs w:val="24"/>
        </w:rPr>
        <w:t xml:space="preserve"> tato osoba musí být znalá </w:t>
      </w:r>
      <w:r w:rsidR="00E233E8">
        <w:rPr>
          <w:rFonts w:ascii="Times New Roman" w:hAnsi="Times New Roman"/>
          <w:sz w:val="24"/>
          <w:szCs w:val="24"/>
        </w:rPr>
        <w:t>probíhajících prací a smlouvy,</w:t>
      </w:r>
    </w:p>
    <w:p w:rsidR="004B42AD" w:rsidRDefault="00E522B2" w:rsidP="00295738">
      <w:pPr>
        <w:pStyle w:val="Zkladntext3"/>
        <w:numPr>
          <w:ilvl w:val="1"/>
          <w:numId w:val="6"/>
        </w:numPr>
        <w:tabs>
          <w:tab w:val="left" w:pos="5812"/>
        </w:tabs>
        <w:spacing w:after="0"/>
        <w:jc w:val="both"/>
        <w:rPr>
          <w:rFonts w:ascii="Times New Roman" w:hAnsi="Times New Roman"/>
          <w:sz w:val="24"/>
          <w:szCs w:val="24"/>
        </w:rPr>
      </w:pPr>
      <w:r w:rsidRPr="00E233E8">
        <w:rPr>
          <w:rFonts w:ascii="Times New Roman" w:hAnsi="Times New Roman"/>
          <w:sz w:val="24"/>
          <w:szCs w:val="24"/>
        </w:rPr>
        <w:t xml:space="preserve"> pro každý třídicí systém </w:t>
      </w:r>
      <w:r w:rsidR="00621052" w:rsidRPr="00E233E8">
        <w:rPr>
          <w:rFonts w:ascii="Times New Roman" w:hAnsi="Times New Roman"/>
          <w:sz w:val="24"/>
          <w:szCs w:val="24"/>
        </w:rPr>
        <w:t>v</w:t>
      </w:r>
      <w:r w:rsidR="00E233E8">
        <w:rPr>
          <w:rFonts w:ascii="Times New Roman" w:hAnsi="Times New Roman"/>
          <w:sz w:val="24"/>
          <w:szCs w:val="24"/>
        </w:rPr>
        <w:t>ést</w:t>
      </w:r>
      <w:r w:rsidRPr="00E233E8">
        <w:rPr>
          <w:rFonts w:ascii="Times New Roman" w:hAnsi="Times New Roman"/>
          <w:sz w:val="24"/>
          <w:szCs w:val="24"/>
        </w:rPr>
        <w:t xml:space="preserve"> montážní deník, ve kterém bude zaznamenávat průběh montáže, dosahované výkony v období zkušebního provozu a důvody, které způsobí přerušení provozu v tomto období. Záznamy uvedené v montážním deníku budou k dispozici objednateli pro průběžné hodnocení montáže a zkušebního provozu</w:t>
      </w:r>
      <w:r w:rsidR="004B42AD">
        <w:rPr>
          <w:rFonts w:ascii="Times New Roman" w:hAnsi="Times New Roman"/>
          <w:sz w:val="24"/>
          <w:szCs w:val="24"/>
        </w:rPr>
        <w:t xml:space="preserve">, </w:t>
      </w:r>
    </w:p>
    <w:p w:rsidR="008B5898" w:rsidRPr="008B5898" w:rsidRDefault="008B5898" w:rsidP="008B5898">
      <w:pPr>
        <w:pStyle w:val="Odstavecseseznamem"/>
        <w:numPr>
          <w:ilvl w:val="1"/>
          <w:numId w:val="6"/>
        </w:numPr>
        <w:jc w:val="both"/>
      </w:pPr>
      <w:r>
        <w:t>po</w:t>
      </w:r>
      <w:r w:rsidRPr="008B5898">
        <w:t xml:space="preserve"> celou dobu plnění nesmí být činností zhotovitele nebo jeho podzhotovitelů ohro</w:t>
      </w:r>
      <w:r>
        <w:t>žena provozuschopnost náhradního zdroj</w:t>
      </w:r>
      <w:r w:rsidRPr="008B5898">
        <w:t xml:space="preserve">e </w:t>
      </w:r>
      <w:r>
        <w:t xml:space="preserve">elektrické energie </w:t>
      </w:r>
      <w:r w:rsidRPr="008B5898">
        <w:t>(UPS a dieselagreg</w:t>
      </w:r>
      <w:r>
        <w:t>átu), požární bezpečnost objektů</w:t>
      </w:r>
      <w:r w:rsidRPr="008B5898">
        <w:t xml:space="preserve"> a provozů objednatele.</w:t>
      </w:r>
    </w:p>
    <w:p w:rsidR="008B5898" w:rsidRDefault="008B5898" w:rsidP="008B5898">
      <w:pPr>
        <w:pStyle w:val="Zkladntext3"/>
        <w:tabs>
          <w:tab w:val="left" w:pos="5812"/>
        </w:tabs>
        <w:spacing w:after="0"/>
        <w:ind w:left="714"/>
        <w:jc w:val="both"/>
        <w:rPr>
          <w:rFonts w:ascii="Times New Roman" w:hAnsi="Times New Roman"/>
          <w:sz w:val="24"/>
          <w:szCs w:val="24"/>
        </w:rPr>
      </w:pPr>
    </w:p>
    <w:p w:rsidR="0028189C" w:rsidRPr="0028189C" w:rsidRDefault="0028189C" w:rsidP="0028189C">
      <w:pPr>
        <w:pStyle w:val="Zkladntext3"/>
        <w:numPr>
          <w:ilvl w:val="0"/>
          <w:numId w:val="6"/>
        </w:numPr>
        <w:tabs>
          <w:tab w:val="left" w:pos="5812"/>
        </w:tabs>
        <w:spacing w:before="120"/>
        <w:jc w:val="both"/>
        <w:rPr>
          <w:rFonts w:ascii="Times New Roman" w:hAnsi="Times New Roman"/>
          <w:sz w:val="24"/>
          <w:szCs w:val="24"/>
        </w:rPr>
      </w:pPr>
      <w:bookmarkStart w:id="3" w:name="_Ref77132623"/>
      <w:r w:rsidRPr="0028189C">
        <w:rPr>
          <w:rFonts w:ascii="Times New Roman" w:hAnsi="Times New Roman"/>
          <w:sz w:val="24"/>
          <w:szCs w:val="24"/>
        </w:rPr>
        <w:t xml:space="preserve">V případě svařování </w:t>
      </w:r>
      <w:r w:rsidR="00DF2B5F">
        <w:rPr>
          <w:rFonts w:ascii="Times New Roman" w:hAnsi="Times New Roman"/>
          <w:sz w:val="24"/>
          <w:szCs w:val="24"/>
        </w:rPr>
        <w:t xml:space="preserve">a </w:t>
      </w:r>
      <w:r w:rsidRPr="0028189C">
        <w:rPr>
          <w:rFonts w:ascii="Times New Roman" w:hAnsi="Times New Roman"/>
          <w:sz w:val="24"/>
          <w:szCs w:val="24"/>
        </w:rPr>
        <w:t>provádění prací se zvýšeným požárním nebezpečím zhotovitel zajistí svářečské soupravy,</w:t>
      </w:r>
      <w:r w:rsidR="000F0D6B">
        <w:rPr>
          <w:rFonts w:ascii="Times New Roman" w:hAnsi="Times New Roman"/>
          <w:sz w:val="24"/>
          <w:szCs w:val="24"/>
        </w:rPr>
        <w:t xml:space="preserve"> </w:t>
      </w:r>
      <w:r w:rsidRPr="0028189C">
        <w:rPr>
          <w:rFonts w:ascii="Times New Roman" w:hAnsi="Times New Roman"/>
          <w:sz w:val="24"/>
          <w:szCs w:val="24"/>
        </w:rPr>
        <w:t>asistenční požární hlídku</w:t>
      </w:r>
      <w:r>
        <w:rPr>
          <w:rFonts w:ascii="Times New Roman" w:hAnsi="Times New Roman"/>
          <w:sz w:val="24"/>
          <w:szCs w:val="24"/>
        </w:rPr>
        <w:t xml:space="preserve">, </w:t>
      </w:r>
      <w:r w:rsidRPr="0028189C">
        <w:rPr>
          <w:rFonts w:ascii="Times New Roman" w:hAnsi="Times New Roman"/>
          <w:sz w:val="24"/>
          <w:szCs w:val="24"/>
        </w:rPr>
        <w:t xml:space="preserve">dozor PO při sváření a následný PO dozor. Pro toto plnění </w:t>
      </w:r>
      <w:r w:rsidR="00DF2B5F">
        <w:rPr>
          <w:rFonts w:ascii="Times New Roman" w:hAnsi="Times New Roman"/>
          <w:sz w:val="24"/>
          <w:szCs w:val="24"/>
        </w:rPr>
        <w:t xml:space="preserve">dále </w:t>
      </w:r>
      <w:r w:rsidRPr="0028189C">
        <w:rPr>
          <w:rFonts w:ascii="Times New Roman" w:hAnsi="Times New Roman"/>
          <w:sz w:val="24"/>
          <w:szCs w:val="24"/>
        </w:rPr>
        <w:t>zajistí:</w:t>
      </w:r>
    </w:p>
    <w:p w:rsidR="0028189C" w:rsidRPr="0028189C" w:rsidRDefault="0028189C" w:rsidP="0028189C">
      <w:pPr>
        <w:pStyle w:val="Odstavecseseznamem"/>
        <w:numPr>
          <w:ilvl w:val="1"/>
          <w:numId w:val="6"/>
        </w:numPr>
        <w:jc w:val="both"/>
      </w:pPr>
      <w:r w:rsidRPr="0028189C">
        <w:t>prostředky požární ochrany po celou dobu provádění prací a při následném požárním dozoru,</w:t>
      </w:r>
    </w:p>
    <w:p w:rsidR="0028189C" w:rsidRPr="0028189C" w:rsidRDefault="0028189C" w:rsidP="0028189C">
      <w:pPr>
        <w:pStyle w:val="Odstavecseseznamem"/>
        <w:numPr>
          <w:ilvl w:val="1"/>
          <w:numId w:val="6"/>
        </w:numPr>
        <w:jc w:val="both"/>
      </w:pPr>
      <w:r w:rsidRPr="0028189C">
        <w:t xml:space="preserve">předání seznamu svářečů </w:t>
      </w:r>
      <w:r w:rsidR="00C77C39">
        <w:t xml:space="preserve">a </w:t>
      </w:r>
      <w:r w:rsidRPr="0028189C">
        <w:t>osob provádějí</w:t>
      </w:r>
      <w:r w:rsidR="00B118C7">
        <w:t>cích práce se zvýšeným požárním</w:t>
      </w:r>
      <w:r w:rsidRPr="0028189C">
        <w:t xml:space="preserve"> nebezpečím objednateli s uvedením jejich jména a příjmení, čísla platného průkazu totožnosti a čísla platného svářečského průkazu (pro případ svařování), a to</w:t>
      </w:r>
      <w:r w:rsidR="00C77C39" w:rsidRPr="00C77C39">
        <w:t xml:space="preserve"> </w:t>
      </w:r>
      <w:r w:rsidR="00C77C39">
        <w:t>nejpozději</w:t>
      </w:r>
      <w:r w:rsidRPr="0028189C">
        <w:t xml:space="preserve"> tři dny před zahájením sváření,</w:t>
      </w:r>
    </w:p>
    <w:p w:rsidR="0028189C" w:rsidRPr="0028189C" w:rsidRDefault="0028189C" w:rsidP="0028189C">
      <w:pPr>
        <w:pStyle w:val="Odstavecseseznamem"/>
        <w:numPr>
          <w:ilvl w:val="1"/>
          <w:numId w:val="6"/>
        </w:numPr>
        <w:jc w:val="both"/>
      </w:pPr>
      <w:r w:rsidRPr="0028189C">
        <w:t>předání potvrzení o proškolení pracovníků</w:t>
      </w:r>
      <w:r w:rsidR="00C77C39" w:rsidRPr="0028189C">
        <w:t>, kteří budou zajišťovat následný požární dozor</w:t>
      </w:r>
      <w:r w:rsidR="00C77C39">
        <w:t>,</w:t>
      </w:r>
      <w:r w:rsidRPr="0028189C">
        <w:t xml:space="preserve"> z požární ochrany</w:t>
      </w:r>
      <w:r w:rsidR="00C77C39">
        <w:t xml:space="preserve">, </w:t>
      </w:r>
      <w:r w:rsidR="00C77C39" w:rsidRPr="0028189C">
        <w:t>a to</w:t>
      </w:r>
      <w:r w:rsidR="00C77C39" w:rsidRPr="00C77C39">
        <w:t xml:space="preserve"> </w:t>
      </w:r>
      <w:r w:rsidR="00C77C39">
        <w:t>nejpozději</w:t>
      </w:r>
      <w:r w:rsidR="00C77C39" w:rsidRPr="0028189C">
        <w:t xml:space="preserve"> tři dny před zahájením </w:t>
      </w:r>
      <w:r w:rsidR="00C77C39">
        <w:t>prací se zvýšeným požárním nebezpečím.</w:t>
      </w:r>
    </w:p>
    <w:p w:rsidR="00E522B2" w:rsidRPr="009171C1" w:rsidRDefault="00E522B2" w:rsidP="00295738">
      <w:pPr>
        <w:pStyle w:val="Zkladntext3"/>
        <w:numPr>
          <w:ilvl w:val="0"/>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Zhotovitel je povinen na pokyn objednatele kdykoli přerušit provádění plnění na nezbytně nutnou dobu a v nezbytném rozsahu.</w:t>
      </w:r>
      <w:bookmarkEnd w:id="3"/>
      <w:r w:rsidRPr="009171C1">
        <w:rPr>
          <w:rFonts w:ascii="Times New Roman" w:hAnsi="Times New Roman"/>
          <w:sz w:val="24"/>
          <w:szCs w:val="24"/>
        </w:rPr>
        <w:t xml:space="preserve"> Tento pokyn objednatel vydá, pokud zjistí, že:</w:t>
      </w:r>
    </w:p>
    <w:p w:rsidR="00E522B2" w:rsidRDefault="00E522B2" w:rsidP="00295738">
      <w:pPr>
        <w:pStyle w:val="Zkladntext3"/>
        <w:numPr>
          <w:ilvl w:val="1"/>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jsou na pracovišti v souvislosti s provádění</w:t>
      </w:r>
      <w:r w:rsidR="00621052">
        <w:rPr>
          <w:rFonts w:ascii="Times New Roman" w:hAnsi="Times New Roman"/>
          <w:sz w:val="24"/>
          <w:szCs w:val="24"/>
        </w:rPr>
        <w:t>m</w:t>
      </w:r>
      <w:r w:rsidRPr="009171C1">
        <w:rPr>
          <w:rFonts w:ascii="Times New Roman" w:hAnsi="Times New Roman"/>
          <w:sz w:val="24"/>
          <w:szCs w:val="24"/>
        </w:rPr>
        <w:t xml:space="preserve"> plnění porušovány bezpečnostní </w:t>
      </w:r>
      <w:r w:rsidR="004B1036">
        <w:rPr>
          <w:rFonts w:ascii="Times New Roman" w:hAnsi="Times New Roman"/>
          <w:sz w:val="24"/>
          <w:szCs w:val="24"/>
        </w:rPr>
        <w:t xml:space="preserve">nebo požární </w:t>
      </w:r>
      <w:r w:rsidRPr="009171C1">
        <w:rPr>
          <w:rFonts w:ascii="Times New Roman" w:hAnsi="Times New Roman"/>
          <w:sz w:val="24"/>
          <w:szCs w:val="24"/>
        </w:rPr>
        <w:t>předpisy,</w:t>
      </w:r>
    </w:p>
    <w:p w:rsidR="004B1036" w:rsidRPr="00205712" w:rsidRDefault="004B1036" w:rsidP="00C35321">
      <w:pPr>
        <w:pStyle w:val="Zkladntext3"/>
        <w:numPr>
          <w:ilvl w:val="1"/>
          <w:numId w:val="6"/>
        </w:numPr>
        <w:tabs>
          <w:tab w:val="left" w:pos="5812"/>
        </w:tabs>
        <w:spacing w:after="0"/>
        <w:jc w:val="both"/>
        <w:rPr>
          <w:rFonts w:ascii="Times New Roman" w:hAnsi="Times New Roman"/>
          <w:sz w:val="24"/>
          <w:szCs w:val="24"/>
        </w:rPr>
      </w:pPr>
      <w:r>
        <w:rPr>
          <w:rFonts w:ascii="Times New Roman" w:hAnsi="Times New Roman"/>
          <w:sz w:val="24"/>
          <w:szCs w:val="24"/>
        </w:rPr>
        <w:t xml:space="preserve">nejsou </w:t>
      </w:r>
      <w:r w:rsidRPr="00205712">
        <w:rPr>
          <w:rFonts w:ascii="Times New Roman" w:hAnsi="Times New Roman"/>
          <w:sz w:val="24"/>
          <w:szCs w:val="24"/>
        </w:rPr>
        <w:t>dodržovány bezpečnostní podmínky objednatele, které tvoří přílohu smlouvy č</w:t>
      </w:r>
      <w:r w:rsidR="00205712" w:rsidRPr="00205712">
        <w:rPr>
          <w:rFonts w:ascii="Times New Roman" w:hAnsi="Times New Roman"/>
          <w:sz w:val="24"/>
          <w:szCs w:val="24"/>
        </w:rPr>
        <w:t>.</w:t>
      </w:r>
      <w:r w:rsidR="00205712">
        <w:rPr>
          <w:rFonts w:ascii="Times New Roman" w:hAnsi="Times New Roman"/>
          <w:sz w:val="24"/>
          <w:szCs w:val="24"/>
        </w:rPr>
        <w:t> </w:t>
      </w:r>
      <w:r w:rsidR="001B2311">
        <w:rPr>
          <w:rFonts w:ascii="Times New Roman" w:hAnsi="Times New Roman"/>
          <w:sz w:val="24"/>
          <w:szCs w:val="24"/>
        </w:rPr>
        <w:t>B4</w:t>
      </w:r>
      <w:r w:rsidR="00205712" w:rsidRPr="00205712">
        <w:rPr>
          <w:rFonts w:ascii="Times New Roman" w:hAnsi="Times New Roman"/>
          <w:sz w:val="24"/>
          <w:szCs w:val="24"/>
        </w:rPr>
        <w:t>,</w:t>
      </w:r>
    </w:p>
    <w:p w:rsidR="00E522B2"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plnění není prováděno v  kvalitě</w:t>
      </w:r>
      <w:r w:rsidR="004B1036">
        <w:rPr>
          <w:rFonts w:ascii="Times New Roman" w:hAnsi="Times New Roman"/>
          <w:sz w:val="24"/>
          <w:szCs w:val="24"/>
        </w:rPr>
        <w:t xml:space="preserve"> podle smlouvy</w:t>
      </w:r>
      <w:r w:rsidRPr="009171C1">
        <w:rPr>
          <w:rFonts w:ascii="Times New Roman" w:hAnsi="Times New Roman"/>
          <w:sz w:val="24"/>
          <w:szCs w:val="24"/>
        </w:rPr>
        <w:t>,</w:t>
      </w:r>
    </w:p>
    <w:p w:rsidR="004B1036" w:rsidRPr="009171C1" w:rsidRDefault="004B1036" w:rsidP="00295738">
      <w:pPr>
        <w:pStyle w:val="Zkladntext3"/>
        <w:numPr>
          <w:ilvl w:val="1"/>
          <w:numId w:val="6"/>
        </w:numPr>
        <w:tabs>
          <w:tab w:val="left" w:pos="5812"/>
        </w:tabs>
        <w:spacing w:after="0"/>
        <w:jc w:val="both"/>
        <w:rPr>
          <w:rFonts w:ascii="Times New Roman" w:hAnsi="Times New Roman"/>
          <w:sz w:val="24"/>
          <w:szCs w:val="24"/>
        </w:rPr>
      </w:pPr>
      <w:r>
        <w:rPr>
          <w:rFonts w:ascii="Times New Roman" w:hAnsi="Times New Roman"/>
          <w:sz w:val="24"/>
          <w:szCs w:val="24"/>
        </w:rPr>
        <w:t>nejsou dodržovány technologické a montážní předpisy,</w:t>
      </w:r>
    </w:p>
    <w:p w:rsidR="00E522B2" w:rsidRPr="009171C1"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je v souvislosti s prováděním plnění ohrožen život nebo zdraví osob, nebo vzniká-li či hrozí-li vznik škody na majetku objednatele nebo třetích osob,</w:t>
      </w:r>
    </w:p>
    <w:p w:rsidR="00E522B2" w:rsidRPr="009171C1" w:rsidRDefault="00E522B2" w:rsidP="00295738">
      <w:pPr>
        <w:pStyle w:val="Zkladntext3"/>
        <w:numPr>
          <w:ilvl w:val="1"/>
          <w:numId w:val="6"/>
        </w:numPr>
        <w:tabs>
          <w:tab w:val="left" w:pos="5812"/>
        </w:tabs>
        <w:spacing w:after="0"/>
        <w:jc w:val="both"/>
        <w:rPr>
          <w:rFonts w:ascii="Times New Roman" w:hAnsi="Times New Roman"/>
          <w:sz w:val="24"/>
          <w:szCs w:val="24"/>
        </w:rPr>
      </w:pPr>
      <w:r w:rsidRPr="009171C1">
        <w:rPr>
          <w:rFonts w:ascii="Times New Roman" w:hAnsi="Times New Roman"/>
          <w:sz w:val="24"/>
          <w:szCs w:val="24"/>
        </w:rPr>
        <w:t>je plnění prováděno v rozporu s ustanoveními této smlouvy.</w:t>
      </w:r>
    </w:p>
    <w:p w:rsidR="002539EA" w:rsidRDefault="00E522B2" w:rsidP="00295738">
      <w:pPr>
        <w:pStyle w:val="Zkladntext3"/>
        <w:numPr>
          <w:ilvl w:val="0"/>
          <w:numId w:val="6"/>
        </w:numPr>
        <w:tabs>
          <w:tab w:val="left" w:pos="5812"/>
        </w:tabs>
        <w:spacing w:before="120" w:after="0"/>
        <w:jc w:val="both"/>
        <w:rPr>
          <w:rFonts w:ascii="Times New Roman" w:hAnsi="Times New Roman"/>
          <w:sz w:val="24"/>
          <w:szCs w:val="24"/>
        </w:rPr>
      </w:pPr>
      <w:r w:rsidRPr="009171C1">
        <w:rPr>
          <w:rFonts w:ascii="Times New Roman" w:hAnsi="Times New Roman"/>
          <w:sz w:val="24"/>
        </w:rPr>
        <w:t xml:space="preserve">V případě, že budou pro zajištění provádění prací nutné zábory </w:t>
      </w:r>
      <w:r w:rsidR="004B1036">
        <w:rPr>
          <w:rFonts w:ascii="Times New Roman" w:hAnsi="Times New Roman"/>
          <w:sz w:val="24"/>
        </w:rPr>
        <w:t>veřejných prostranství</w:t>
      </w:r>
      <w:r w:rsidRPr="009171C1">
        <w:rPr>
          <w:rFonts w:ascii="Times New Roman" w:hAnsi="Times New Roman"/>
          <w:sz w:val="24"/>
        </w:rPr>
        <w:t xml:space="preserve">, projedná a zajistí </w:t>
      </w:r>
      <w:r w:rsidR="00621052">
        <w:rPr>
          <w:rFonts w:ascii="Times New Roman" w:hAnsi="Times New Roman"/>
          <w:sz w:val="24"/>
        </w:rPr>
        <w:t>je</w:t>
      </w:r>
      <w:r w:rsidRPr="009171C1">
        <w:rPr>
          <w:rFonts w:ascii="Times New Roman" w:hAnsi="Times New Roman"/>
          <w:sz w:val="24"/>
        </w:rPr>
        <w:t xml:space="preserve"> zhotovitel na své náklady.</w:t>
      </w:r>
      <w:r w:rsidR="002539EA" w:rsidRPr="002539EA">
        <w:rPr>
          <w:rFonts w:ascii="Times New Roman" w:hAnsi="Times New Roman"/>
          <w:sz w:val="24"/>
          <w:szCs w:val="24"/>
        </w:rPr>
        <w:t xml:space="preserve"> </w:t>
      </w:r>
    </w:p>
    <w:p w:rsidR="00E522B2" w:rsidRPr="002539EA" w:rsidRDefault="002539EA" w:rsidP="00295738">
      <w:pPr>
        <w:pStyle w:val="Zkladntext3"/>
        <w:numPr>
          <w:ilvl w:val="0"/>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Zhotovitel je povinen pozvat objednatele na všechna místní šetření svolaná v rámci veřejnoprávních projednání</w:t>
      </w:r>
      <w:r>
        <w:rPr>
          <w:rFonts w:ascii="Times New Roman" w:hAnsi="Times New Roman"/>
          <w:sz w:val="24"/>
          <w:szCs w:val="24"/>
        </w:rPr>
        <w:t xml:space="preserve"> nejméně 3 pracovní dny předem.</w:t>
      </w:r>
    </w:p>
    <w:p w:rsidR="00E522B2" w:rsidRDefault="00E522B2" w:rsidP="00295738">
      <w:pPr>
        <w:pStyle w:val="Zkladntext3"/>
        <w:numPr>
          <w:ilvl w:val="0"/>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 xml:space="preserve">Přerušení provádění plnění z důvodů uvedených v odst. </w:t>
      </w:r>
      <w:r w:rsidR="002539EA">
        <w:rPr>
          <w:rFonts w:ascii="Times New Roman" w:hAnsi="Times New Roman"/>
          <w:sz w:val="24"/>
          <w:szCs w:val="24"/>
        </w:rPr>
        <w:t>4</w:t>
      </w:r>
      <w:r w:rsidRPr="009171C1">
        <w:rPr>
          <w:rFonts w:ascii="Times New Roman" w:hAnsi="Times New Roman"/>
          <w:sz w:val="24"/>
          <w:szCs w:val="24"/>
        </w:rPr>
        <w:t xml:space="preserve"> tohoto článku zaznamená objednatel do stavebního deníku. Zhotovitel je povinen zjednat neprodleně nápravu. Takové přerušení provádění plnění není důvodem pro změnu lhůt sjednaných v</w:t>
      </w:r>
      <w:r w:rsidR="00C35321">
        <w:rPr>
          <w:rFonts w:ascii="Times New Roman" w:hAnsi="Times New Roman"/>
          <w:sz w:val="24"/>
          <w:szCs w:val="24"/>
        </w:rPr>
        <w:t> </w:t>
      </w:r>
      <w:r w:rsidRPr="009171C1">
        <w:rPr>
          <w:rFonts w:ascii="Times New Roman" w:hAnsi="Times New Roman"/>
          <w:sz w:val="24"/>
          <w:szCs w:val="24"/>
        </w:rPr>
        <w:t>čl</w:t>
      </w:r>
      <w:r w:rsidR="00C35321">
        <w:rPr>
          <w:rFonts w:ascii="Times New Roman" w:hAnsi="Times New Roman"/>
          <w:sz w:val="24"/>
          <w:szCs w:val="24"/>
        </w:rPr>
        <w:t>.</w:t>
      </w:r>
      <w:r w:rsidRPr="009171C1">
        <w:rPr>
          <w:rFonts w:ascii="Times New Roman" w:hAnsi="Times New Roman"/>
          <w:sz w:val="24"/>
          <w:szCs w:val="24"/>
        </w:rPr>
        <w:t xml:space="preserve"> II a v časovém harmonogramu postupu prací. Zhotoviteli nevzniká nárok na úhradu vynaložených nákladů na provedení nápravy ani nárok na úhradu škody vzniklé v důsledku přerušení provádění plnění.</w:t>
      </w:r>
    </w:p>
    <w:p w:rsidR="00CB2167" w:rsidRPr="00CB2167" w:rsidRDefault="00CB2167" w:rsidP="00295738">
      <w:pPr>
        <w:numPr>
          <w:ilvl w:val="0"/>
          <w:numId w:val="6"/>
        </w:numPr>
        <w:tabs>
          <w:tab w:val="left" w:pos="0"/>
        </w:tabs>
        <w:spacing w:before="120"/>
        <w:jc w:val="both"/>
      </w:pPr>
      <w:r>
        <w:t xml:space="preserve">Zhotovitel povede veškeré požadavky, dohody, zápisy a ujednání se společnostmi uvedenými objednatelem jako </w:t>
      </w:r>
      <w:r w:rsidR="00E02018">
        <w:t>subjekty</w:t>
      </w:r>
      <w:r>
        <w:t xml:space="preserve"> poskytující</w:t>
      </w:r>
      <w:r w:rsidR="00E02018">
        <w:t>mi</w:t>
      </w:r>
      <w:r>
        <w:t xml:space="preserve"> součinnost písemnou formou a bude je předkládat v kopii neprodleně kterékoliv z pověřených osob pro dané místo plnění.</w:t>
      </w:r>
    </w:p>
    <w:p w:rsidR="00E522B2" w:rsidRPr="00055BC6" w:rsidRDefault="00E522B2" w:rsidP="00295738">
      <w:pPr>
        <w:pStyle w:val="Zkladntext3"/>
        <w:numPr>
          <w:ilvl w:val="0"/>
          <w:numId w:val="6"/>
        </w:numPr>
        <w:tabs>
          <w:tab w:val="left" w:pos="5812"/>
        </w:tabs>
        <w:spacing w:before="120" w:after="0"/>
        <w:jc w:val="both"/>
        <w:rPr>
          <w:rFonts w:ascii="Times New Roman" w:hAnsi="Times New Roman"/>
          <w:sz w:val="24"/>
          <w:szCs w:val="24"/>
        </w:rPr>
      </w:pPr>
      <w:r w:rsidRPr="009171C1">
        <w:rPr>
          <w:rFonts w:ascii="Times New Roman" w:hAnsi="Times New Roman"/>
          <w:sz w:val="24"/>
          <w:szCs w:val="24"/>
        </w:rPr>
        <w:t>V objektech objednatele je stanoven mimo vyhrazené prostory zákaz kouření, jehož dodržování se zavazuje zhotovitel řádně zabezpečit.</w:t>
      </w:r>
    </w:p>
    <w:p w:rsidR="00E522B2" w:rsidRDefault="00E522B2" w:rsidP="00E522B2">
      <w:pPr>
        <w:pStyle w:val="Zkladntextodsazen3"/>
        <w:spacing w:after="0"/>
        <w:ind w:left="425" w:hanging="425"/>
      </w:pPr>
    </w:p>
    <w:p w:rsidR="003B5EE8" w:rsidRDefault="003B5EE8" w:rsidP="00E522B2">
      <w:pPr>
        <w:pStyle w:val="Zkladntextodsazen3"/>
        <w:spacing w:after="0"/>
        <w:ind w:left="425" w:hanging="425"/>
      </w:pPr>
    </w:p>
    <w:p w:rsidR="00E522B2" w:rsidRPr="00E522B2" w:rsidRDefault="00E522B2" w:rsidP="00E522B2">
      <w:pPr>
        <w:pStyle w:val="Zkladntextodsazen3"/>
        <w:spacing w:after="0"/>
        <w:ind w:left="425" w:hanging="425"/>
        <w:jc w:val="center"/>
        <w:rPr>
          <w:b/>
          <w:sz w:val="24"/>
          <w:szCs w:val="24"/>
        </w:rPr>
      </w:pPr>
      <w:r w:rsidRPr="00E522B2">
        <w:rPr>
          <w:b/>
          <w:sz w:val="24"/>
          <w:szCs w:val="24"/>
        </w:rPr>
        <w:t>Článek V</w:t>
      </w:r>
    </w:p>
    <w:p w:rsidR="00E522B2" w:rsidRPr="00E522B2" w:rsidRDefault="00E522B2" w:rsidP="00E522B2">
      <w:pPr>
        <w:pStyle w:val="Zkladntextodsazen3"/>
        <w:spacing w:after="0"/>
        <w:ind w:left="425" w:hanging="425"/>
        <w:jc w:val="center"/>
        <w:rPr>
          <w:b/>
          <w:sz w:val="24"/>
          <w:szCs w:val="24"/>
        </w:rPr>
      </w:pPr>
      <w:r w:rsidRPr="00E522B2">
        <w:rPr>
          <w:b/>
          <w:sz w:val="24"/>
          <w:szCs w:val="24"/>
        </w:rPr>
        <w:t>Součinnost</w:t>
      </w:r>
    </w:p>
    <w:p w:rsidR="00CB2167" w:rsidRDefault="00CB2167" w:rsidP="00295738">
      <w:pPr>
        <w:numPr>
          <w:ilvl w:val="0"/>
          <w:numId w:val="7"/>
        </w:numPr>
        <w:tabs>
          <w:tab w:val="left" w:pos="0"/>
        </w:tabs>
        <w:spacing w:before="120"/>
        <w:jc w:val="both"/>
      </w:pPr>
      <w:r>
        <w:t>Objednatel se zavazuje seznámit pracovníky zhotovitele, kteří se budou podílet na plnění dle této smlouvy, s místními podmínkami BOZP a PO na pracovišti objednatele. Zhotovitel se zavazuje tyto podmínky dodržovat.</w:t>
      </w:r>
    </w:p>
    <w:p w:rsidR="00C311BA" w:rsidRDefault="00C311BA" w:rsidP="00393C45">
      <w:pPr>
        <w:numPr>
          <w:ilvl w:val="0"/>
          <w:numId w:val="7"/>
        </w:numPr>
        <w:tabs>
          <w:tab w:val="left" w:pos="0"/>
        </w:tabs>
        <w:spacing w:before="120"/>
        <w:jc w:val="both"/>
      </w:pPr>
      <w:r w:rsidRPr="00C311BA">
        <w:t xml:space="preserve"> </w:t>
      </w:r>
      <w:r w:rsidRPr="003B5EE8">
        <w:t>Zhotovitel se zavazuje poskytnout výrobci</w:t>
      </w:r>
      <w:r>
        <w:t>, který bude pro objednatele vyrábět</w:t>
      </w:r>
      <w:r w:rsidRPr="003B5EE8">
        <w:t xml:space="preserve"> zákaznick</w:t>
      </w:r>
      <w:r>
        <w:t>é</w:t>
      </w:r>
      <w:r w:rsidRPr="003B5EE8">
        <w:t xml:space="preserve"> detektor</w:t>
      </w:r>
      <w:r>
        <w:t>y,</w:t>
      </w:r>
      <w:r w:rsidRPr="003B5EE8">
        <w:t xml:space="preserve"> jím požadované informace </w:t>
      </w:r>
      <w:r>
        <w:t xml:space="preserve">potřebné pro </w:t>
      </w:r>
      <w:r w:rsidRPr="003B5EE8">
        <w:t>výrobu a integrac</w:t>
      </w:r>
      <w:r w:rsidR="005169DC">
        <w:t>i</w:t>
      </w:r>
      <w:r w:rsidRPr="003B5EE8">
        <w:t xml:space="preserve"> zákaznických detektorů do třídicího systému</w:t>
      </w:r>
      <w:r>
        <w:t>. Požadované informace poskytne zhotovitel výrobci</w:t>
      </w:r>
      <w:r w:rsidRPr="003B5EE8">
        <w:t xml:space="preserve"> do 1 měsíce ode dne uzavření </w:t>
      </w:r>
      <w:r>
        <w:t xml:space="preserve">této </w:t>
      </w:r>
      <w:r w:rsidRPr="003B5EE8">
        <w:t>smlouvy</w:t>
      </w:r>
      <w:r>
        <w:t xml:space="preserve">. Současně </w:t>
      </w:r>
      <w:r w:rsidR="00E02018">
        <w:t xml:space="preserve">objednateli sdělí, že </w:t>
      </w:r>
      <w:r w:rsidR="00D25FD9">
        <w:t xml:space="preserve">tyto </w:t>
      </w:r>
      <w:r w:rsidR="00E02018">
        <w:t>informace předal</w:t>
      </w:r>
      <w:r w:rsidRPr="003B5EE8">
        <w:t>.</w:t>
      </w:r>
      <w:r>
        <w:t xml:space="preserve"> </w:t>
      </w:r>
      <w:r w:rsidR="007562E0">
        <w:t>Zhotovitel</w:t>
      </w:r>
      <w:r w:rsidRPr="003B5EE8">
        <w:t xml:space="preserve"> se zavazuje </w:t>
      </w:r>
      <w:r>
        <w:t xml:space="preserve">zajistit instalaci zákaznických detektorů v jednotlivých místech plnění. </w:t>
      </w:r>
      <w:r w:rsidR="00FC4901">
        <w:t>Objednatel</w:t>
      </w:r>
      <w:r>
        <w:t xml:space="preserve"> se zavazuje poskytnout nezbytnou součinnost </w:t>
      </w:r>
      <w:r w:rsidR="00FC4901">
        <w:t>zhotoviteli</w:t>
      </w:r>
      <w:r>
        <w:t xml:space="preserve"> při </w:t>
      </w:r>
      <w:r w:rsidR="002C4910">
        <w:t>instalaci</w:t>
      </w:r>
      <w:r>
        <w:t xml:space="preserve"> </w:t>
      </w:r>
      <w:r w:rsidR="00FC4901">
        <w:t xml:space="preserve">zákaznických detektorů </w:t>
      </w:r>
      <w:r>
        <w:t>do třídicího systému.</w:t>
      </w:r>
    </w:p>
    <w:p w:rsidR="00E522B2" w:rsidRPr="00E522B2" w:rsidRDefault="00E522B2" w:rsidP="00295738">
      <w:pPr>
        <w:numPr>
          <w:ilvl w:val="0"/>
          <w:numId w:val="7"/>
        </w:numPr>
        <w:overflowPunct w:val="0"/>
        <w:autoSpaceDE w:val="0"/>
        <w:autoSpaceDN w:val="0"/>
        <w:adjustRightInd w:val="0"/>
        <w:spacing w:before="120"/>
        <w:ind w:left="357" w:hanging="357"/>
        <w:textAlignment w:val="baseline"/>
      </w:pPr>
      <w:r w:rsidRPr="00E522B2">
        <w:t xml:space="preserve">Objednatel se zavazuje po dobu realizace </w:t>
      </w:r>
      <w:r w:rsidR="00BB7830">
        <w:t>díla</w:t>
      </w:r>
      <w:r w:rsidRPr="00E522B2">
        <w:t xml:space="preserve"> na své náklady:</w:t>
      </w:r>
    </w:p>
    <w:p w:rsidR="00CB2167" w:rsidRPr="005807BC" w:rsidRDefault="00E522B2" w:rsidP="00295738">
      <w:pPr>
        <w:pStyle w:val="Zkladntext3"/>
        <w:numPr>
          <w:ilvl w:val="1"/>
          <w:numId w:val="7"/>
        </w:numPr>
        <w:tabs>
          <w:tab w:val="left" w:pos="5812"/>
        </w:tabs>
        <w:spacing w:before="120" w:after="0"/>
        <w:jc w:val="both"/>
        <w:rPr>
          <w:rFonts w:ascii="Times New Roman" w:hAnsi="Times New Roman"/>
          <w:sz w:val="24"/>
          <w:szCs w:val="24"/>
        </w:rPr>
      </w:pPr>
      <w:r w:rsidRPr="00E522B2">
        <w:rPr>
          <w:rFonts w:ascii="Times New Roman" w:hAnsi="Times New Roman"/>
          <w:sz w:val="24"/>
          <w:szCs w:val="24"/>
        </w:rPr>
        <w:t>umožnit zaměstnancům zhotovitele a třetím osobám, které zhotovitel použije k plnění podle této smlouvy (dále jen „zaměstnanci“)</w:t>
      </w:r>
      <w:r w:rsidR="00BD413E">
        <w:rPr>
          <w:rFonts w:ascii="Times New Roman" w:hAnsi="Times New Roman"/>
          <w:sz w:val="24"/>
          <w:szCs w:val="24"/>
        </w:rPr>
        <w:t xml:space="preserve">, vstupy a vjezdy do místa plnění za </w:t>
      </w:r>
      <w:r w:rsidR="00BD413E" w:rsidRPr="005807BC">
        <w:rPr>
          <w:rFonts w:ascii="Times New Roman" w:hAnsi="Times New Roman"/>
          <w:sz w:val="24"/>
          <w:szCs w:val="24"/>
        </w:rPr>
        <w:t>podmínek stanovených v příloze č.</w:t>
      </w:r>
      <w:r w:rsidR="005807BC" w:rsidRPr="005807BC">
        <w:rPr>
          <w:rFonts w:ascii="Times New Roman" w:hAnsi="Times New Roman"/>
          <w:sz w:val="24"/>
          <w:szCs w:val="24"/>
        </w:rPr>
        <w:t xml:space="preserve"> </w:t>
      </w:r>
      <w:r w:rsidR="001B2311">
        <w:rPr>
          <w:rFonts w:ascii="Times New Roman" w:hAnsi="Times New Roman"/>
          <w:sz w:val="24"/>
          <w:szCs w:val="24"/>
        </w:rPr>
        <w:t>B4</w:t>
      </w:r>
      <w:r w:rsidRPr="005807BC">
        <w:rPr>
          <w:rFonts w:ascii="Times New Roman" w:hAnsi="Times New Roman"/>
          <w:sz w:val="24"/>
          <w:szCs w:val="24"/>
        </w:rPr>
        <w:t xml:space="preserve">, </w:t>
      </w:r>
    </w:p>
    <w:p w:rsidR="00CB2167" w:rsidRPr="00CB2167" w:rsidRDefault="00CB2167" w:rsidP="004E6611">
      <w:pPr>
        <w:pStyle w:val="Zkladntext3"/>
        <w:numPr>
          <w:ilvl w:val="1"/>
          <w:numId w:val="7"/>
        </w:numPr>
        <w:tabs>
          <w:tab w:val="left" w:pos="5812"/>
        </w:tabs>
        <w:spacing w:after="0"/>
        <w:ind w:left="924"/>
        <w:jc w:val="both"/>
        <w:rPr>
          <w:rFonts w:ascii="Times New Roman" w:hAnsi="Times New Roman"/>
          <w:sz w:val="24"/>
          <w:szCs w:val="24"/>
        </w:rPr>
      </w:pPr>
      <w:r w:rsidRPr="00CB2167">
        <w:rPr>
          <w:rFonts w:ascii="Times New Roman" w:hAnsi="Times New Roman"/>
          <w:sz w:val="24"/>
          <w:szCs w:val="24"/>
        </w:rPr>
        <w:t>umožnit uložení věcí, uskladnění materiálu a pracovních nástrojů v souvislosti s plněním dle této smlouvy;</w:t>
      </w:r>
    </w:p>
    <w:p w:rsidR="00CB2167" w:rsidRDefault="00E522B2" w:rsidP="00295738">
      <w:pPr>
        <w:pStyle w:val="Zkladntext3"/>
        <w:numPr>
          <w:ilvl w:val="1"/>
          <w:numId w:val="7"/>
        </w:numPr>
        <w:tabs>
          <w:tab w:val="left" w:pos="5812"/>
        </w:tabs>
        <w:spacing w:after="0"/>
        <w:jc w:val="both"/>
        <w:rPr>
          <w:rFonts w:ascii="Times New Roman" w:hAnsi="Times New Roman"/>
          <w:sz w:val="24"/>
          <w:szCs w:val="24"/>
        </w:rPr>
      </w:pPr>
      <w:r w:rsidRPr="00CB2167">
        <w:rPr>
          <w:rFonts w:ascii="Times New Roman" w:hAnsi="Times New Roman"/>
          <w:sz w:val="24"/>
          <w:szCs w:val="24"/>
        </w:rPr>
        <w:t>umožnit zaměstnancům zhotovitele užívat hygienické zařízení (WC a umývárna),</w:t>
      </w:r>
      <w:r w:rsidR="00CB2167">
        <w:rPr>
          <w:rFonts w:ascii="Times New Roman" w:hAnsi="Times New Roman"/>
          <w:sz w:val="24"/>
          <w:szCs w:val="24"/>
        </w:rPr>
        <w:t xml:space="preserve"> </w:t>
      </w:r>
    </w:p>
    <w:p w:rsidR="00CB2167" w:rsidRPr="005807BC" w:rsidRDefault="00E522B2" w:rsidP="00295738">
      <w:pPr>
        <w:pStyle w:val="Zkladntext3"/>
        <w:numPr>
          <w:ilvl w:val="1"/>
          <w:numId w:val="7"/>
        </w:numPr>
        <w:tabs>
          <w:tab w:val="left" w:pos="5812"/>
        </w:tabs>
        <w:spacing w:after="0"/>
        <w:jc w:val="both"/>
        <w:rPr>
          <w:rFonts w:ascii="Times New Roman" w:hAnsi="Times New Roman"/>
          <w:sz w:val="24"/>
          <w:szCs w:val="24"/>
        </w:rPr>
      </w:pPr>
      <w:r w:rsidRPr="00CB2167">
        <w:rPr>
          <w:rFonts w:ascii="Times New Roman" w:hAnsi="Times New Roman"/>
          <w:sz w:val="24"/>
          <w:szCs w:val="24"/>
        </w:rPr>
        <w:t>poskytnout zhotoviteli pro účely p</w:t>
      </w:r>
      <w:r w:rsidR="00CB2167">
        <w:rPr>
          <w:rFonts w:ascii="Times New Roman" w:hAnsi="Times New Roman"/>
          <w:sz w:val="24"/>
          <w:szCs w:val="24"/>
        </w:rPr>
        <w:t>rovádění díla</w:t>
      </w:r>
      <w:r w:rsidRPr="00CB2167">
        <w:rPr>
          <w:rFonts w:ascii="Times New Roman" w:hAnsi="Times New Roman"/>
          <w:sz w:val="24"/>
          <w:szCs w:val="24"/>
        </w:rPr>
        <w:t xml:space="preserve"> podle této smlouvy možnost připojení </w:t>
      </w:r>
      <w:r w:rsidR="00CB2167" w:rsidRPr="00CB2167">
        <w:rPr>
          <w:rFonts w:ascii="Times New Roman" w:hAnsi="Times New Roman"/>
          <w:sz w:val="24"/>
          <w:szCs w:val="24"/>
        </w:rPr>
        <w:t xml:space="preserve">na odběr el. energie 230/400 V a užitkové vody v místech, která určí pověřená osoba </w:t>
      </w:r>
      <w:r w:rsidR="00CB2167" w:rsidRPr="005807BC">
        <w:rPr>
          <w:rFonts w:ascii="Times New Roman" w:hAnsi="Times New Roman"/>
          <w:sz w:val="24"/>
          <w:szCs w:val="24"/>
        </w:rPr>
        <w:t>objednatele</w:t>
      </w:r>
      <w:r w:rsidR="00E233E8" w:rsidRPr="005807BC">
        <w:rPr>
          <w:rFonts w:ascii="Times New Roman" w:hAnsi="Times New Roman"/>
          <w:sz w:val="24"/>
          <w:szCs w:val="24"/>
        </w:rPr>
        <w:t xml:space="preserve"> pro dané místo plnění</w:t>
      </w:r>
      <w:r w:rsidR="00CB2167" w:rsidRPr="005807BC">
        <w:rPr>
          <w:rFonts w:ascii="Times New Roman" w:hAnsi="Times New Roman"/>
          <w:sz w:val="24"/>
          <w:szCs w:val="24"/>
        </w:rPr>
        <w:t>.</w:t>
      </w:r>
    </w:p>
    <w:p w:rsidR="00055BC6" w:rsidRPr="004E6611" w:rsidRDefault="00E522B2" w:rsidP="004E6611">
      <w:pPr>
        <w:pStyle w:val="Zkladntext3"/>
        <w:numPr>
          <w:ilvl w:val="1"/>
          <w:numId w:val="7"/>
        </w:numPr>
        <w:tabs>
          <w:tab w:val="left" w:pos="5812"/>
        </w:tabs>
        <w:spacing w:after="0"/>
        <w:jc w:val="both"/>
        <w:rPr>
          <w:rFonts w:ascii="Times New Roman" w:hAnsi="Times New Roman"/>
          <w:iCs/>
          <w:sz w:val="24"/>
          <w:szCs w:val="24"/>
        </w:rPr>
      </w:pPr>
      <w:r w:rsidRPr="005807BC">
        <w:rPr>
          <w:rFonts w:ascii="Times New Roman" w:hAnsi="Times New Roman"/>
          <w:sz w:val="24"/>
          <w:szCs w:val="24"/>
        </w:rPr>
        <w:t xml:space="preserve">umožnit provádění </w:t>
      </w:r>
      <w:r w:rsidR="00055BC6" w:rsidRPr="005807BC">
        <w:rPr>
          <w:rFonts w:ascii="Times New Roman" w:hAnsi="Times New Roman"/>
          <w:sz w:val="24"/>
          <w:szCs w:val="24"/>
        </w:rPr>
        <w:t>díla</w:t>
      </w:r>
      <w:r w:rsidRPr="005807BC">
        <w:rPr>
          <w:rFonts w:ascii="Times New Roman" w:hAnsi="Times New Roman"/>
          <w:sz w:val="24"/>
          <w:szCs w:val="24"/>
        </w:rPr>
        <w:t xml:space="preserve"> mimo pracovní dobu</w:t>
      </w:r>
      <w:r w:rsidR="00E233E8" w:rsidRPr="005807BC">
        <w:rPr>
          <w:rFonts w:ascii="Times New Roman" w:hAnsi="Times New Roman"/>
          <w:iCs/>
          <w:sz w:val="24"/>
          <w:szCs w:val="24"/>
        </w:rPr>
        <w:t xml:space="preserve"> objednatele</w:t>
      </w:r>
      <w:r w:rsidRPr="005807BC">
        <w:rPr>
          <w:rFonts w:ascii="Times New Roman" w:hAnsi="Times New Roman"/>
          <w:iCs/>
          <w:sz w:val="24"/>
          <w:szCs w:val="24"/>
        </w:rPr>
        <w:t>, pokud nebude dohodnuto jinak</w:t>
      </w:r>
      <w:r w:rsidR="004E6611">
        <w:rPr>
          <w:rFonts w:ascii="Times New Roman" w:hAnsi="Times New Roman"/>
          <w:iCs/>
          <w:sz w:val="24"/>
          <w:szCs w:val="24"/>
        </w:rPr>
        <w:t xml:space="preserve"> s tím, že </w:t>
      </w:r>
      <w:r w:rsidR="004E6611" w:rsidRPr="004E6611">
        <w:rPr>
          <w:rFonts w:ascii="Times New Roman" w:hAnsi="Times New Roman"/>
          <w:iCs/>
          <w:sz w:val="24"/>
          <w:szCs w:val="24"/>
        </w:rPr>
        <w:t xml:space="preserve">hlučné práce </w:t>
      </w:r>
      <w:r w:rsidR="004E6611">
        <w:rPr>
          <w:rFonts w:ascii="Times New Roman" w:hAnsi="Times New Roman"/>
          <w:iCs/>
          <w:sz w:val="24"/>
          <w:szCs w:val="24"/>
        </w:rPr>
        <w:t xml:space="preserve">nesmějí být prováděny </w:t>
      </w:r>
      <w:r w:rsidR="004E6611" w:rsidRPr="004E6611">
        <w:rPr>
          <w:rFonts w:ascii="Times New Roman" w:hAnsi="Times New Roman"/>
          <w:iCs/>
          <w:sz w:val="24"/>
          <w:szCs w:val="24"/>
        </w:rPr>
        <w:t>v místě plnění Praha v pracovní dny od 7:00 hod. do 17:00 hod. a v ostatních místech plnění v pracovní dny od</w:t>
      </w:r>
      <w:r w:rsidR="004E6611">
        <w:rPr>
          <w:rFonts w:ascii="Times New Roman" w:hAnsi="Times New Roman"/>
          <w:iCs/>
          <w:sz w:val="24"/>
          <w:szCs w:val="24"/>
        </w:rPr>
        <w:t> </w:t>
      </w:r>
      <w:r w:rsidR="004E6611" w:rsidRPr="004E6611">
        <w:rPr>
          <w:rFonts w:ascii="Times New Roman" w:hAnsi="Times New Roman"/>
          <w:iCs/>
          <w:sz w:val="24"/>
          <w:szCs w:val="24"/>
        </w:rPr>
        <w:t>7:00 do 15:00 hod.</w:t>
      </w:r>
    </w:p>
    <w:p w:rsidR="00E522B2" w:rsidRPr="005807BC" w:rsidRDefault="00BD413E" w:rsidP="00295738">
      <w:pPr>
        <w:pStyle w:val="Zkladntext3"/>
        <w:numPr>
          <w:ilvl w:val="1"/>
          <w:numId w:val="7"/>
        </w:numPr>
        <w:tabs>
          <w:tab w:val="left" w:pos="5812"/>
        </w:tabs>
        <w:spacing w:after="0"/>
        <w:jc w:val="both"/>
        <w:rPr>
          <w:rFonts w:ascii="Times New Roman" w:hAnsi="Times New Roman"/>
          <w:sz w:val="24"/>
          <w:szCs w:val="24"/>
        </w:rPr>
      </w:pPr>
      <w:r w:rsidRPr="005807BC">
        <w:rPr>
          <w:rFonts w:ascii="Times New Roman" w:hAnsi="Times New Roman"/>
          <w:iCs/>
          <w:sz w:val="24"/>
          <w:szCs w:val="24"/>
        </w:rPr>
        <w:t>zajistit koordinátora</w:t>
      </w:r>
      <w:r w:rsidRPr="005807BC">
        <w:rPr>
          <w:rFonts w:ascii="Times New Roman" w:hAnsi="Times New Roman"/>
          <w:iCs/>
          <w:sz w:val="24"/>
        </w:rPr>
        <w:t xml:space="preserve"> bezpečnosti práce</w:t>
      </w:r>
      <w:r w:rsidR="00AD6997" w:rsidRPr="005807BC">
        <w:rPr>
          <w:rFonts w:ascii="Times New Roman" w:hAnsi="Times New Roman"/>
          <w:iCs/>
          <w:sz w:val="24"/>
        </w:rPr>
        <w:t xml:space="preserve">, pokud </w:t>
      </w:r>
      <w:r w:rsidR="00720BFC" w:rsidRPr="005807BC">
        <w:rPr>
          <w:rFonts w:ascii="Times New Roman" w:hAnsi="Times New Roman"/>
          <w:iCs/>
          <w:sz w:val="24"/>
        </w:rPr>
        <w:t>bude tato povinnost relevantní</w:t>
      </w:r>
      <w:r w:rsidR="00EB4F2A">
        <w:rPr>
          <w:rFonts w:ascii="Times New Roman" w:hAnsi="Times New Roman"/>
          <w:iCs/>
          <w:sz w:val="24"/>
        </w:rPr>
        <w:t>,</w:t>
      </w:r>
    </w:p>
    <w:p w:rsidR="00D307D1" w:rsidRPr="005807BC" w:rsidRDefault="005807BC" w:rsidP="005807BC">
      <w:pPr>
        <w:pStyle w:val="Zkladntext3"/>
        <w:numPr>
          <w:ilvl w:val="1"/>
          <w:numId w:val="7"/>
        </w:numPr>
        <w:tabs>
          <w:tab w:val="left" w:pos="993"/>
        </w:tabs>
        <w:spacing w:after="0"/>
        <w:jc w:val="both"/>
        <w:rPr>
          <w:rFonts w:ascii="Times New Roman" w:hAnsi="Times New Roman"/>
          <w:sz w:val="24"/>
          <w:szCs w:val="24"/>
        </w:rPr>
      </w:pPr>
      <w:r>
        <w:rPr>
          <w:rFonts w:ascii="Times New Roman" w:hAnsi="Times New Roman"/>
          <w:iCs/>
          <w:sz w:val="24"/>
        </w:rPr>
        <w:t>v pobočce Hradec Králové zajistit</w:t>
      </w:r>
      <w:r w:rsidR="00D307D1" w:rsidRPr="005807BC">
        <w:rPr>
          <w:rFonts w:ascii="Times New Roman" w:hAnsi="Times New Roman"/>
          <w:iCs/>
          <w:sz w:val="24"/>
        </w:rPr>
        <w:t xml:space="preserve"> přemístění třídícího systému BPS 1160 před zahájením stavebních prací</w:t>
      </w:r>
      <w:r w:rsidRPr="005807BC">
        <w:rPr>
          <w:rFonts w:ascii="Times New Roman" w:hAnsi="Times New Roman"/>
          <w:iCs/>
          <w:sz w:val="24"/>
        </w:rPr>
        <w:t>.</w:t>
      </w:r>
    </w:p>
    <w:p w:rsidR="00E522B2" w:rsidRPr="009171C1" w:rsidRDefault="00E522B2" w:rsidP="00295738">
      <w:pPr>
        <w:numPr>
          <w:ilvl w:val="0"/>
          <w:numId w:val="7"/>
        </w:numPr>
        <w:spacing w:before="60" w:after="60"/>
        <w:jc w:val="both"/>
      </w:pPr>
      <w:r w:rsidRPr="009171C1">
        <w:t>Zhotovitel předá objednateli nejpozději 3 pracovní dny před zahájením poskytování plnění podle této smlouvy seznam všech svých zaměstnanců, kteří se na tomto plnění budou podílet, s uvedením jejich jména a příjmení, čísla jejich průkazů totožnosti a jejich výpisy z evidence rejstříku trestů prokazující jejich bezúhonnost</w:t>
      </w:r>
      <w:r w:rsidR="00D25FD9">
        <w:t>. Výpisy nebudou starší</w:t>
      </w:r>
      <w:r w:rsidRPr="009171C1">
        <w:t xml:space="preserve"> 90 dnů.</w:t>
      </w:r>
    </w:p>
    <w:p w:rsidR="00E522B2" w:rsidRPr="00713AD9" w:rsidRDefault="00E522B2" w:rsidP="00295738">
      <w:pPr>
        <w:numPr>
          <w:ilvl w:val="0"/>
          <w:numId w:val="7"/>
        </w:numPr>
        <w:spacing w:before="60" w:after="60"/>
        <w:jc w:val="both"/>
      </w:pPr>
      <w:r w:rsidRPr="00713AD9">
        <w:t xml:space="preserve">Zhotovitel se zavazuje, že jeho zaměstnanci budou při plnění úkonů dodržovat pokyny bankovní policie, režim vstupu do provozních prostor objednatele a další bezpečnostní požadavky objednatele uvedené v příloze č. </w:t>
      </w:r>
      <w:r w:rsidR="001B2311">
        <w:t>B4</w:t>
      </w:r>
      <w:r w:rsidRPr="00713AD9">
        <w:t>.</w:t>
      </w:r>
    </w:p>
    <w:p w:rsidR="00E522B2" w:rsidRPr="00EA5487" w:rsidRDefault="00E522B2" w:rsidP="00295738">
      <w:pPr>
        <w:pStyle w:val="Zkladntextodsazen3"/>
        <w:numPr>
          <w:ilvl w:val="0"/>
          <w:numId w:val="7"/>
        </w:numPr>
        <w:spacing w:after="0"/>
        <w:jc w:val="both"/>
        <w:rPr>
          <w:sz w:val="24"/>
          <w:szCs w:val="24"/>
        </w:rPr>
      </w:pPr>
      <w:r w:rsidRPr="00E522B2">
        <w:rPr>
          <w:sz w:val="24"/>
          <w:szCs w:val="24"/>
        </w:rPr>
        <w:t xml:space="preserve">Objednatel </w:t>
      </w:r>
      <w:r w:rsidR="0078057E">
        <w:rPr>
          <w:sz w:val="24"/>
          <w:szCs w:val="24"/>
        </w:rPr>
        <w:t>poskytne</w:t>
      </w:r>
      <w:r w:rsidRPr="00E522B2">
        <w:rPr>
          <w:sz w:val="24"/>
          <w:szCs w:val="24"/>
        </w:rPr>
        <w:t xml:space="preserve"> pro provádění </w:t>
      </w:r>
      <w:r w:rsidR="00FB4B2F">
        <w:rPr>
          <w:sz w:val="24"/>
          <w:szCs w:val="24"/>
        </w:rPr>
        <w:t xml:space="preserve">FAT a </w:t>
      </w:r>
      <w:r w:rsidRPr="00E522B2">
        <w:rPr>
          <w:sz w:val="24"/>
          <w:szCs w:val="24"/>
        </w:rPr>
        <w:t>SAT bankovky v požadovaných hodnotách, množství a kvalitě</w:t>
      </w:r>
      <w:r w:rsidR="00FB4B2F">
        <w:rPr>
          <w:sz w:val="24"/>
          <w:szCs w:val="24"/>
        </w:rPr>
        <w:t>.</w:t>
      </w:r>
      <w:r w:rsidR="0078057E">
        <w:rPr>
          <w:sz w:val="24"/>
          <w:szCs w:val="24"/>
        </w:rPr>
        <w:t xml:space="preserve"> Zhotovitel zajistí </w:t>
      </w:r>
      <w:r w:rsidR="0078057E" w:rsidRPr="00EA5487">
        <w:rPr>
          <w:sz w:val="24"/>
          <w:szCs w:val="24"/>
        </w:rPr>
        <w:t>přepravu</w:t>
      </w:r>
      <w:r w:rsidR="009F267C" w:rsidRPr="00EA5487">
        <w:rPr>
          <w:sz w:val="24"/>
          <w:szCs w:val="24"/>
        </w:rPr>
        <w:t xml:space="preserve"> (tam a zpět)</w:t>
      </w:r>
      <w:r w:rsidR="0078057E" w:rsidRPr="00EA5487">
        <w:rPr>
          <w:sz w:val="24"/>
          <w:szCs w:val="24"/>
        </w:rPr>
        <w:t xml:space="preserve"> a uložení bankovek v místě provedení </w:t>
      </w:r>
      <w:r w:rsidR="00546038" w:rsidRPr="00EA5487">
        <w:rPr>
          <w:sz w:val="24"/>
          <w:szCs w:val="24"/>
        </w:rPr>
        <w:t>FAT</w:t>
      </w:r>
      <w:r w:rsidR="0078057E" w:rsidRPr="00EA5487">
        <w:rPr>
          <w:sz w:val="24"/>
          <w:szCs w:val="24"/>
        </w:rPr>
        <w:t xml:space="preserve"> na své náklady. </w:t>
      </w:r>
      <w:r w:rsidR="00546038" w:rsidRPr="00EA5487">
        <w:rPr>
          <w:sz w:val="24"/>
          <w:szCs w:val="24"/>
        </w:rPr>
        <w:t xml:space="preserve">Zhotovitel </w:t>
      </w:r>
      <w:r w:rsidR="004D1A3D" w:rsidRPr="00EA5487">
        <w:rPr>
          <w:sz w:val="24"/>
          <w:szCs w:val="24"/>
        </w:rPr>
        <w:t>je povinen zajistit, aby obal s poskytnutými bankovkami pro FAT byl po celou dobu přepravy a uložení zabezpečen proti nežádoucí manipulaci. Otevření obalu s bankovkami bude provedeno za přítomnosti objednatele před zahájením FAT objednatelem.</w:t>
      </w:r>
      <w:r w:rsidR="00546038" w:rsidRPr="00EA5487">
        <w:rPr>
          <w:sz w:val="24"/>
          <w:szCs w:val="24"/>
        </w:rPr>
        <w:t xml:space="preserve"> </w:t>
      </w:r>
      <w:r w:rsidR="004D1A3D" w:rsidRPr="00EA5487">
        <w:rPr>
          <w:sz w:val="24"/>
          <w:szCs w:val="24"/>
        </w:rPr>
        <w:t>B</w:t>
      </w:r>
      <w:r w:rsidR="00546038" w:rsidRPr="00EA5487">
        <w:rPr>
          <w:sz w:val="24"/>
          <w:szCs w:val="24"/>
        </w:rPr>
        <w:t xml:space="preserve">ankovky </w:t>
      </w:r>
      <w:r w:rsidR="004D1A3D" w:rsidRPr="00EA5487">
        <w:rPr>
          <w:sz w:val="24"/>
          <w:szCs w:val="24"/>
        </w:rPr>
        <w:t xml:space="preserve">poskytnuté </w:t>
      </w:r>
      <w:r w:rsidR="00546038" w:rsidRPr="00EA5487">
        <w:rPr>
          <w:sz w:val="24"/>
          <w:szCs w:val="24"/>
        </w:rPr>
        <w:t xml:space="preserve">pro FAT </w:t>
      </w:r>
      <w:r w:rsidR="004D1A3D" w:rsidRPr="00EA5487">
        <w:rPr>
          <w:sz w:val="24"/>
          <w:szCs w:val="24"/>
        </w:rPr>
        <w:t>nesmí být zhotovitelem použity pro jakýkoli</w:t>
      </w:r>
      <w:r w:rsidR="00DC6594" w:rsidRPr="00EA5487">
        <w:rPr>
          <w:sz w:val="24"/>
          <w:szCs w:val="24"/>
        </w:rPr>
        <w:t xml:space="preserve"> jiný</w:t>
      </w:r>
      <w:r w:rsidR="004D1A3D" w:rsidRPr="00EA5487">
        <w:rPr>
          <w:sz w:val="24"/>
          <w:szCs w:val="24"/>
        </w:rPr>
        <w:t xml:space="preserve"> účel</w:t>
      </w:r>
      <w:r w:rsidR="00546038" w:rsidRPr="00EA5487">
        <w:rPr>
          <w:sz w:val="24"/>
          <w:szCs w:val="24"/>
        </w:rPr>
        <w:t>.</w:t>
      </w:r>
    </w:p>
    <w:p w:rsidR="00E522B2" w:rsidRPr="00E522B2" w:rsidRDefault="00E522B2" w:rsidP="00295738">
      <w:pPr>
        <w:pStyle w:val="Zkladntextodsazen3"/>
        <w:numPr>
          <w:ilvl w:val="0"/>
          <w:numId w:val="7"/>
        </w:numPr>
        <w:spacing w:before="120" w:after="0"/>
        <w:jc w:val="both"/>
        <w:rPr>
          <w:sz w:val="24"/>
          <w:szCs w:val="24"/>
        </w:rPr>
      </w:pPr>
      <w:r w:rsidRPr="00EA5487">
        <w:rPr>
          <w:sz w:val="24"/>
          <w:szCs w:val="24"/>
        </w:rPr>
        <w:t xml:space="preserve">Objednatel </w:t>
      </w:r>
      <w:r w:rsidR="006D7D06" w:rsidRPr="00EA5487">
        <w:rPr>
          <w:sz w:val="24"/>
          <w:szCs w:val="24"/>
        </w:rPr>
        <w:t xml:space="preserve">na výzvu </w:t>
      </w:r>
      <w:r w:rsidRPr="00EA5487">
        <w:rPr>
          <w:sz w:val="24"/>
          <w:szCs w:val="24"/>
        </w:rPr>
        <w:t xml:space="preserve">poskytne zhotoviteli pro nastavení </w:t>
      </w:r>
      <w:r w:rsidR="00B03B9D" w:rsidRPr="00EA5487">
        <w:rPr>
          <w:sz w:val="24"/>
          <w:szCs w:val="24"/>
        </w:rPr>
        <w:t>třídi</w:t>
      </w:r>
      <w:r w:rsidRPr="00EA5487">
        <w:rPr>
          <w:sz w:val="24"/>
          <w:szCs w:val="24"/>
        </w:rPr>
        <w:t xml:space="preserve">cích systémů u </w:t>
      </w:r>
      <w:r w:rsidR="0078057E" w:rsidRPr="00EA5487">
        <w:rPr>
          <w:sz w:val="24"/>
          <w:szCs w:val="24"/>
        </w:rPr>
        <w:t xml:space="preserve">zhotovitele </w:t>
      </w:r>
      <w:r w:rsidRPr="00EA5487">
        <w:rPr>
          <w:sz w:val="24"/>
          <w:szCs w:val="24"/>
        </w:rPr>
        <w:t>bankovky všech platných vzorů a nominálních hodnot v</w:t>
      </w:r>
      <w:r w:rsidR="00980F1A" w:rsidRPr="00EA5487">
        <w:rPr>
          <w:sz w:val="24"/>
          <w:szCs w:val="24"/>
        </w:rPr>
        <w:t>e</w:t>
      </w:r>
      <w:r w:rsidRPr="00EA5487">
        <w:rPr>
          <w:sz w:val="24"/>
          <w:szCs w:val="24"/>
        </w:rPr>
        <w:t xml:space="preserve"> složení NOVÉ</w:t>
      </w:r>
      <w:r w:rsidR="00980F1A" w:rsidRPr="00EA5487">
        <w:rPr>
          <w:sz w:val="24"/>
          <w:szCs w:val="24"/>
        </w:rPr>
        <w:t xml:space="preserve"> (jsou-li k dispozici)</w:t>
      </w:r>
      <w:r w:rsidRPr="00EA5487">
        <w:rPr>
          <w:sz w:val="24"/>
          <w:szCs w:val="24"/>
        </w:rPr>
        <w:t>, UPOTŘEBITELNÉ a NEUPOTŘEBITELNÉ.</w:t>
      </w:r>
      <w:r w:rsidR="009F267C" w:rsidRPr="00EA5487">
        <w:rPr>
          <w:sz w:val="24"/>
          <w:szCs w:val="24"/>
        </w:rPr>
        <w:t xml:space="preserve"> Zhotovitel zajistí přepravu (tam a zpět) a uložení bankovek na své náklady.</w:t>
      </w:r>
    </w:p>
    <w:p w:rsidR="00E522B2" w:rsidRPr="001645CE" w:rsidRDefault="00E522B2" w:rsidP="00295738">
      <w:pPr>
        <w:numPr>
          <w:ilvl w:val="0"/>
          <w:numId w:val="7"/>
        </w:numPr>
        <w:tabs>
          <w:tab w:val="left" w:pos="1134"/>
          <w:tab w:val="left" w:pos="2269"/>
        </w:tabs>
        <w:overflowPunct w:val="0"/>
        <w:autoSpaceDE w:val="0"/>
        <w:autoSpaceDN w:val="0"/>
        <w:adjustRightInd w:val="0"/>
        <w:spacing w:before="120"/>
        <w:jc w:val="both"/>
        <w:textAlignment w:val="baseline"/>
      </w:pPr>
      <w:r w:rsidRPr="001645CE">
        <w:t xml:space="preserve">Zhotovitel předá na hodnotu bankovek poskytnutých objednatelem podle odst. </w:t>
      </w:r>
      <w:r w:rsidR="00790773">
        <w:t xml:space="preserve">6 a </w:t>
      </w:r>
      <w:r w:rsidR="006D7D06" w:rsidRPr="001645CE">
        <w:t>7</w:t>
      </w:r>
      <w:r w:rsidRPr="001645CE">
        <w:t xml:space="preserve"> tohoto článku bankovní záruku</w:t>
      </w:r>
      <w:r w:rsidR="006D7D06" w:rsidRPr="001645CE">
        <w:t xml:space="preserve"> nebo složí ekvivalent</w:t>
      </w:r>
      <w:r w:rsidR="00C308B0">
        <w:t>ní hodnotu</w:t>
      </w:r>
      <w:r w:rsidR="006D7D06" w:rsidRPr="001645CE">
        <w:t xml:space="preserve"> na účet objednatele</w:t>
      </w:r>
      <w:r w:rsidR="001E38FF">
        <w:t>, a to před poskytnutím bankovek</w:t>
      </w:r>
      <w:r w:rsidRPr="001645CE">
        <w:t>.</w:t>
      </w:r>
    </w:p>
    <w:p w:rsidR="006F37B8" w:rsidRPr="00D95DBD" w:rsidRDefault="00E522B2" w:rsidP="00BB0AD4">
      <w:pPr>
        <w:numPr>
          <w:ilvl w:val="0"/>
          <w:numId w:val="7"/>
        </w:numPr>
        <w:tabs>
          <w:tab w:val="left" w:pos="1134"/>
          <w:tab w:val="left" w:pos="2269"/>
        </w:tabs>
        <w:overflowPunct w:val="0"/>
        <w:autoSpaceDE w:val="0"/>
        <w:autoSpaceDN w:val="0"/>
        <w:adjustRightInd w:val="0"/>
        <w:spacing w:before="120"/>
        <w:jc w:val="both"/>
        <w:textAlignment w:val="baseline"/>
      </w:pPr>
      <w:r w:rsidRPr="001645CE">
        <w:t>Zhotovitel je povinen při plnění podle této smlouvy poskytnout součinnost</w:t>
      </w:r>
      <w:r w:rsidR="0028346A" w:rsidRPr="001645CE">
        <w:t xml:space="preserve"> společnosti Security Technologies s.r.o, koordinovat provádění prací a na staveništi umožnit provedení prací souvisejících s úpravou bezpečnostních systémů dotčených stavebními pracemi a instalací nových strojů pro zpracování bankovek v jednotlivých místech plnění</w:t>
      </w:r>
      <w:r w:rsidR="00257853" w:rsidRPr="001645CE">
        <w:t xml:space="preserve"> v souladu se schváleným harmonogramem</w:t>
      </w:r>
      <w:r w:rsidR="00BB0AD4" w:rsidRPr="001645CE">
        <w:t xml:space="preserve">. </w:t>
      </w:r>
      <w:r w:rsidR="00BB0AD4" w:rsidRPr="00D95DBD">
        <w:t xml:space="preserve">Veškeré dotčené bezpečnostní </w:t>
      </w:r>
      <w:r w:rsidR="006F37B8" w:rsidRPr="00D95DBD">
        <w:t>technologie musejí být uvedeny do provozu nejpozději před zahájením provádění SAT testu v</w:t>
      </w:r>
      <w:r w:rsidR="00FF4783" w:rsidRPr="00D95DBD">
        <w:t xml:space="preserve"> daném </w:t>
      </w:r>
      <w:r w:rsidR="006F37B8" w:rsidRPr="00D95DBD">
        <w:t>místě plnění.</w:t>
      </w:r>
    </w:p>
    <w:p w:rsidR="001C0FEA" w:rsidRPr="004D5B63" w:rsidRDefault="001C0FEA" w:rsidP="00BB0AD4">
      <w:pPr>
        <w:numPr>
          <w:ilvl w:val="0"/>
          <w:numId w:val="7"/>
        </w:numPr>
        <w:tabs>
          <w:tab w:val="left" w:pos="1134"/>
          <w:tab w:val="left" w:pos="2269"/>
        </w:tabs>
        <w:overflowPunct w:val="0"/>
        <w:autoSpaceDE w:val="0"/>
        <w:autoSpaceDN w:val="0"/>
        <w:adjustRightInd w:val="0"/>
        <w:spacing w:before="120"/>
        <w:jc w:val="both"/>
        <w:textAlignment w:val="baseline"/>
      </w:pPr>
      <w:r w:rsidRPr="00D95DBD">
        <w:t xml:space="preserve">Zhotovitel se v pobočce Hradec Králové </w:t>
      </w:r>
      <w:r w:rsidR="00D06047" w:rsidRPr="00D95DBD">
        <w:t xml:space="preserve">dále zavazuje zajistit </w:t>
      </w:r>
      <w:r w:rsidRPr="00D95DBD">
        <w:t xml:space="preserve">koordinaci a součinnost se společností </w:t>
      </w:r>
      <w:r w:rsidR="009669B5" w:rsidRPr="00D95DBD">
        <w:t>Giesecke+Devrient Currency Technology GmbH</w:t>
      </w:r>
      <w:r w:rsidRPr="00D95DBD">
        <w:t>, která provede přemístění a zprovoznění stroje BPS 1160, včetně jeho podpůrných technologií</w:t>
      </w:r>
      <w:r w:rsidR="00F41283" w:rsidRPr="00D95DBD">
        <w:t xml:space="preserve"> v souladu se schváleným harmonogramem</w:t>
      </w:r>
      <w:r w:rsidRPr="00D95DBD">
        <w:t>, nejpozději před zahájením provádění SAT testu nového stroje.</w:t>
      </w:r>
    </w:p>
    <w:p w:rsidR="00822206" w:rsidRPr="00D95DBD" w:rsidRDefault="00822206" w:rsidP="00164D3A">
      <w:pPr>
        <w:numPr>
          <w:ilvl w:val="0"/>
          <w:numId w:val="7"/>
        </w:numPr>
        <w:tabs>
          <w:tab w:val="left" w:pos="1134"/>
          <w:tab w:val="left" w:pos="2269"/>
        </w:tabs>
        <w:overflowPunct w:val="0"/>
        <w:autoSpaceDE w:val="0"/>
        <w:autoSpaceDN w:val="0"/>
        <w:adjustRightInd w:val="0"/>
        <w:spacing w:before="120"/>
        <w:jc w:val="both"/>
        <w:textAlignment w:val="baseline"/>
      </w:pPr>
      <w:r w:rsidRPr="00D95DBD">
        <w:tab/>
        <w:t>Zhotovitel se v pobočce Praha dále zavazuje zajistit:</w:t>
      </w:r>
    </w:p>
    <w:p w:rsidR="00822206" w:rsidRPr="00D95DBD" w:rsidRDefault="00822206" w:rsidP="00822206">
      <w:pPr>
        <w:pStyle w:val="Zkladntext3"/>
        <w:numPr>
          <w:ilvl w:val="2"/>
          <w:numId w:val="6"/>
        </w:numPr>
        <w:tabs>
          <w:tab w:val="left" w:pos="5812"/>
        </w:tabs>
        <w:spacing w:after="0"/>
        <w:jc w:val="both"/>
        <w:rPr>
          <w:rFonts w:ascii="Times New Roman" w:hAnsi="Times New Roman"/>
          <w:sz w:val="24"/>
          <w:szCs w:val="24"/>
        </w:rPr>
      </w:pPr>
      <w:r w:rsidRPr="00D95DBD">
        <w:rPr>
          <w:rFonts w:ascii="Times New Roman" w:hAnsi="Times New Roman"/>
          <w:sz w:val="24"/>
          <w:szCs w:val="24"/>
        </w:rPr>
        <w:t>koordinaci a součinnost se společností ENGIE Facility s.r.o., zajišťující pro objednatele servis rozvodů elektro silnoproud,</w:t>
      </w:r>
    </w:p>
    <w:p w:rsidR="00822206" w:rsidRPr="00D95DBD" w:rsidRDefault="00822206" w:rsidP="00822206">
      <w:pPr>
        <w:pStyle w:val="Zkladntext3"/>
        <w:numPr>
          <w:ilvl w:val="2"/>
          <w:numId w:val="6"/>
        </w:numPr>
        <w:tabs>
          <w:tab w:val="left" w:pos="5812"/>
        </w:tabs>
        <w:spacing w:after="0"/>
        <w:jc w:val="both"/>
        <w:rPr>
          <w:rFonts w:ascii="Times New Roman" w:hAnsi="Times New Roman"/>
          <w:sz w:val="24"/>
          <w:szCs w:val="24"/>
        </w:rPr>
      </w:pPr>
      <w:r w:rsidRPr="00D95DBD">
        <w:rPr>
          <w:rFonts w:ascii="Times New Roman" w:hAnsi="Times New Roman"/>
          <w:sz w:val="24"/>
          <w:szCs w:val="24"/>
        </w:rPr>
        <w:t xml:space="preserve">koordinaci a součinnost se společností AB Facility a.s., zajišťující pro objednatele servis rozvodů tepla a technologického vybavení pro chlazení a </w:t>
      </w:r>
      <w:r w:rsidR="00C308B0">
        <w:rPr>
          <w:rFonts w:ascii="Times New Roman" w:hAnsi="Times New Roman"/>
          <w:sz w:val="24"/>
          <w:szCs w:val="24"/>
        </w:rPr>
        <w:t>vzduchotechniky (VZT)</w:t>
      </w:r>
      <w:r w:rsidRPr="00D95DBD">
        <w:rPr>
          <w:rFonts w:ascii="Times New Roman" w:hAnsi="Times New Roman"/>
          <w:sz w:val="24"/>
          <w:szCs w:val="24"/>
        </w:rPr>
        <w:t xml:space="preserve">, </w:t>
      </w:r>
    </w:p>
    <w:p w:rsidR="00822206" w:rsidRPr="00D95DBD" w:rsidRDefault="00822206" w:rsidP="00822206">
      <w:pPr>
        <w:pStyle w:val="Zkladntext3"/>
        <w:numPr>
          <w:ilvl w:val="2"/>
          <w:numId w:val="6"/>
        </w:numPr>
        <w:tabs>
          <w:tab w:val="left" w:pos="5812"/>
        </w:tabs>
        <w:spacing w:after="0"/>
        <w:jc w:val="both"/>
        <w:rPr>
          <w:rFonts w:ascii="Times New Roman" w:hAnsi="Times New Roman"/>
          <w:sz w:val="24"/>
          <w:szCs w:val="24"/>
        </w:rPr>
      </w:pPr>
      <w:r w:rsidRPr="00D95DBD">
        <w:rPr>
          <w:rFonts w:ascii="Times New Roman" w:hAnsi="Times New Roman"/>
          <w:sz w:val="24"/>
          <w:szCs w:val="24"/>
        </w:rPr>
        <w:t>koordinaci a součinnost se společností Johnson Control International s.r.o., zajišťující pro objednatele servis Integrovaného systému řízení objektu, která provede zapojení a úpravy části syst</w:t>
      </w:r>
      <w:r w:rsidR="001645CE" w:rsidRPr="00D95DBD">
        <w:rPr>
          <w:rFonts w:ascii="Times New Roman" w:hAnsi="Times New Roman"/>
          <w:sz w:val="24"/>
          <w:szCs w:val="24"/>
        </w:rPr>
        <w:t>ému ISŘ pro cirkulační chlazení,</w:t>
      </w:r>
    </w:p>
    <w:p w:rsidR="001645CE" w:rsidRPr="00D95DBD" w:rsidRDefault="001645CE" w:rsidP="001645CE">
      <w:pPr>
        <w:pStyle w:val="Zkladntext3"/>
        <w:numPr>
          <w:ilvl w:val="2"/>
          <w:numId w:val="6"/>
        </w:numPr>
        <w:tabs>
          <w:tab w:val="left" w:pos="5812"/>
        </w:tabs>
        <w:spacing w:after="0"/>
        <w:jc w:val="both"/>
        <w:rPr>
          <w:rFonts w:ascii="Times New Roman" w:hAnsi="Times New Roman"/>
          <w:sz w:val="24"/>
          <w:szCs w:val="24"/>
        </w:rPr>
      </w:pPr>
      <w:r w:rsidRPr="00D95DBD">
        <w:rPr>
          <w:rFonts w:ascii="Times New Roman" w:hAnsi="Times New Roman"/>
          <w:sz w:val="24"/>
          <w:szCs w:val="24"/>
        </w:rPr>
        <w:t>koordinaci a součinnost se společností Colsys s.r.o., zajišťující pro objednatele servis elektronické požární signalizace.</w:t>
      </w:r>
    </w:p>
    <w:p w:rsidR="001645CE" w:rsidRDefault="001645CE" w:rsidP="001645CE">
      <w:pPr>
        <w:pStyle w:val="Zkladntext3"/>
        <w:numPr>
          <w:ilvl w:val="0"/>
          <w:numId w:val="7"/>
        </w:numPr>
        <w:tabs>
          <w:tab w:val="left" w:pos="5812"/>
        </w:tabs>
        <w:spacing w:before="120" w:after="0"/>
        <w:ind w:left="357" w:hanging="357"/>
        <w:jc w:val="both"/>
        <w:rPr>
          <w:rFonts w:ascii="Times New Roman" w:hAnsi="Times New Roman"/>
          <w:sz w:val="24"/>
          <w:szCs w:val="24"/>
        </w:rPr>
      </w:pPr>
      <w:r w:rsidRPr="00D95DBD">
        <w:rPr>
          <w:rFonts w:ascii="Times New Roman" w:hAnsi="Times New Roman"/>
          <w:sz w:val="24"/>
          <w:szCs w:val="24"/>
        </w:rPr>
        <w:t xml:space="preserve">Zhotovitel se v pobočkách Hradec Králové, Brno a Ostrava dále zavazuje zajistit </w:t>
      </w:r>
      <w:r w:rsidR="00D95DBD" w:rsidRPr="00D95DBD">
        <w:rPr>
          <w:rFonts w:ascii="Times New Roman" w:hAnsi="Times New Roman"/>
          <w:sz w:val="24"/>
          <w:szCs w:val="24"/>
        </w:rPr>
        <w:t>koordinaci a součinnost se společností AB Facility a.s., zajišťující pro objednatele servis elektronické požární signalizace</w:t>
      </w:r>
      <w:r w:rsidR="00D95DBD">
        <w:rPr>
          <w:rFonts w:ascii="Times New Roman" w:hAnsi="Times New Roman"/>
          <w:sz w:val="24"/>
          <w:szCs w:val="24"/>
        </w:rPr>
        <w:t>.</w:t>
      </w:r>
    </w:p>
    <w:p w:rsidR="00D95DBD" w:rsidRDefault="00D95DBD" w:rsidP="001645CE">
      <w:pPr>
        <w:pStyle w:val="Zkladntext3"/>
        <w:numPr>
          <w:ilvl w:val="0"/>
          <w:numId w:val="7"/>
        </w:numPr>
        <w:tabs>
          <w:tab w:val="left" w:pos="5812"/>
        </w:tabs>
        <w:spacing w:before="120" w:after="0"/>
        <w:ind w:left="357" w:hanging="357"/>
        <w:jc w:val="both"/>
        <w:rPr>
          <w:rFonts w:ascii="Times New Roman" w:hAnsi="Times New Roman"/>
          <w:sz w:val="24"/>
          <w:szCs w:val="24"/>
        </w:rPr>
      </w:pPr>
      <w:r>
        <w:rPr>
          <w:rFonts w:ascii="Times New Roman" w:hAnsi="Times New Roman"/>
          <w:sz w:val="24"/>
          <w:szCs w:val="24"/>
        </w:rPr>
        <w:t xml:space="preserve">Kontaktní údaje odpovědných osob společností uvedených v odst. 9 až 12 nebo jejich případných nástupců sdělí objednatel zhotoviteli na základě jeho výzvy. </w:t>
      </w:r>
    </w:p>
    <w:p w:rsidR="009061AF" w:rsidRDefault="009061AF" w:rsidP="009061AF">
      <w:pPr>
        <w:pStyle w:val="Zkladntext3"/>
        <w:tabs>
          <w:tab w:val="left" w:pos="5812"/>
        </w:tabs>
        <w:spacing w:before="120" w:after="0"/>
        <w:ind w:left="357"/>
        <w:jc w:val="both"/>
        <w:rPr>
          <w:rFonts w:ascii="Times New Roman" w:hAnsi="Times New Roman"/>
          <w:sz w:val="24"/>
          <w:szCs w:val="24"/>
        </w:rPr>
      </w:pPr>
    </w:p>
    <w:p w:rsidR="009061AF" w:rsidRPr="00D95DBD" w:rsidRDefault="009061AF" w:rsidP="009061AF">
      <w:pPr>
        <w:pStyle w:val="Zkladntext3"/>
        <w:tabs>
          <w:tab w:val="left" w:pos="5812"/>
        </w:tabs>
        <w:spacing w:before="120" w:after="0"/>
        <w:ind w:left="357"/>
        <w:jc w:val="both"/>
        <w:rPr>
          <w:rFonts w:ascii="Times New Roman" w:hAnsi="Times New Roman"/>
          <w:sz w:val="24"/>
          <w:szCs w:val="24"/>
        </w:rPr>
      </w:pPr>
    </w:p>
    <w:p w:rsidR="00E522B2" w:rsidRDefault="00E522B2" w:rsidP="00E522B2">
      <w:pPr>
        <w:pStyle w:val="Zkladntextodsazen2"/>
        <w:spacing w:after="0" w:line="240" w:lineRule="auto"/>
        <w:ind w:left="425" w:hanging="425"/>
        <w:jc w:val="center"/>
        <w:rPr>
          <w:b/>
        </w:rPr>
      </w:pPr>
      <w:r w:rsidRPr="009171C1">
        <w:rPr>
          <w:b/>
        </w:rPr>
        <w:t xml:space="preserve">Článek </w:t>
      </w:r>
      <w:r>
        <w:rPr>
          <w:b/>
        </w:rPr>
        <w:t>V</w:t>
      </w:r>
      <w:r w:rsidRPr="009171C1">
        <w:rPr>
          <w:b/>
        </w:rPr>
        <w:t>I</w:t>
      </w:r>
    </w:p>
    <w:p w:rsidR="00E522B2" w:rsidRDefault="0022054A" w:rsidP="00E522B2">
      <w:pPr>
        <w:pStyle w:val="Zkladntextodsazen2"/>
        <w:spacing w:after="0" w:line="240" w:lineRule="auto"/>
        <w:ind w:left="425" w:hanging="425"/>
        <w:jc w:val="center"/>
        <w:rPr>
          <w:b/>
        </w:rPr>
      </w:pPr>
      <w:r>
        <w:rPr>
          <w:b/>
        </w:rPr>
        <w:t>Předání a převzetí díla</w:t>
      </w:r>
    </w:p>
    <w:p w:rsidR="00000A1E" w:rsidRPr="00B2561F" w:rsidRDefault="00ED6D7B" w:rsidP="00295738">
      <w:pPr>
        <w:numPr>
          <w:ilvl w:val="0"/>
          <w:numId w:val="13"/>
        </w:numPr>
        <w:tabs>
          <w:tab w:val="clear" w:pos="720"/>
          <w:tab w:val="num" w:pos="-3060"/>
        </w:tabs>
        <w:spacing w:before="120"/>
        <w:ind w:left="360"/>
        <w:jc w:val="both"/>
      </w:pPr>
      <w:r>
        <w:t>Objednatel převezme dokončené dílo</w:t>
      </w:r>
      <w:r w:rsidR="005D0B86">
        <w:t xml:space="preserve"> v jednotlivém místě plnění</w:t>
      </w:r>
      <w:r>
        <w:t xml:space="preserve"> po úspěšném </w:t>
      </w:r>
      <w:r w:rsidR="00000A1E">
        <w:t>zkušebním</w:t>
      </w:r>
      <w:r>
        <w:t xml:space="preserve"> provozu</w:t>
      </w:r>
      <w:r w:rsidR="00000A1E">
        <w:t xml:space="preserve"> </w:t>
      </w:r>
      <w:r w:rsidR="00000A1E" w:rsidRPr="00B2561F">
        <w:t>provedeném v souladu s přílohou č</w:t>
      </w:r>
      <w:r w:rsidR="000B0B18" w:rsidRPr="00B2561F">
        <w:t xml:space="preserve">. </w:t>
      </w:r>
      <w:r w:rsidR="00B2561F" w:rsidRPr="00B2561F">
        <w:t>A</w:t>
      </w:r>
      <w:r w:rsidR="00C001F9">
        <w:t>4</w:t>
      </w:r>
      <w:r w:rsidR="00387DEA">
        <w:t>, a to podpisem protokolu o předání a převzetí díla.</w:t>
      </w:r>
    </w:p>
    <w:p w:rsidR="00000A1E" w:rsidRPr="00B2561F" w:rsidRDefault="000C782B" w:rsidP="00295738">
      <w:pPr>
        <w:numPr>
          <w:ilvl w:val="0"/>
          <w:numId w:val="13"/>
        </w:numPr>
        <w:tabs>
          <w:tab w:val="clear" w:pos="720"/>
          <w:tab w:val="num" w:pos="-3060"/>
        </w:tabs>
        <w:spacing w:before="120"/>
        <w:ind w:left="360"/>
        <w:jc w:val="both"/>
      </w:pPr>
      <w:r w:rsidRPr="00B2561F">
        <w:t>Průběh zkušebního provozu a dalších testů je popsán v</w:t>
      </w:r>
      <w:r w:rsidR="009D6895">
        <w:t> </w:t>
      </w:r>
      <w:r w:rsidRPr="00B2561F">
        <w:t>příloze</w:t>
      </w:r>
      <w:r w:rsidR="009D6895">
        <w:t xml:space="preserve"> č.</w:t>
      </w:r>
      <w:r w:rsidRPr="00B2561F">
        <w:t xml:space="preserve"> </w:t>
      </w:r>
      <w:r w:rsidR="00B2561F" w:rsidRPr="00B2561F">
        <w:t>A</w:t>
      </w:r>
      <w:r w:rsidR="00C001F9">
        <w:t>4</w:t>
      </w:r>
      <w:r w:rsidR="00B2561F" w:rsidRPr="00B2561F">
        <w:t>.</w:t>
      </w:r>
      <w:r w:rsidR="00000A1E" w:rsidRPr="00B2561F">
        <w:t xml:space="preserve"> </w:t>
      </w:r>
    </w:p>
    <w:p w:rsidR="00685872" w:rsidRPr="006B306A" w:rsidRDefault="00000A1E" w:rsidP="006B306A">
      <w:pPr>
        <w:numPr>
          <w:ilvl w:val="0"/>
          <w:numId w:val="13"/>
        </w:numPr>
        <w:tabs>
          <w:tab w:val="clear" w:pos="720"/>
          <w:tab w:val="num" w:pos="-3060"/>
        </w:tabs>
        <w:spacing w:before="120"/>
        <w:ind w:left="360"/>
        <w:jc w:val="both"/>
      </w:pPr>
      <w:r w:rsidRPr="00FF7E61">
        <w:t xml:space="preserve">Nebezpečí škody na </w:t>
      </w:r>
      <w:r>
        <w:t>díle</w:t>
      </w:r>
      <w:r w:rsidRPr="00FF7E61">
        <w:t xml:space="preserve"> přechází na objednatele okamžikem podpisu protokolu o </w:t>
      </w:r>
      <w:r>
        <w:t>převzetí díla</w:t>
      </w:r>
      <w:r w:rsidRPr="00FF7E61">
        <w:t>.</w:t>
      </w:r>
    </w:p>
    <w:p w:rsidR="00C86E75" w:rsidRDefault="00C86E75" w:rsidP="00000A1E">
      <w:pPr>
        <w:pStyle w:val="Zkladntextodsazen2"/>
        <w:spacing w:after="0" w:line="240" w:lineRule="auto"/>
        <w:ind w:left="425" w:hanging="425"/>
        <w:jc w:val="center"/>
        <w:rPr>
          <w:b/>
        </w:rPr>
      </w:pPr>
    </w:p>
    <w:p w:rsidR="00820226" w:rsidRPr="009171C1" w:rsidRDefault="00C52B0F" w:rsidP="00000A1E">
      <w:pPr>
        <w:pStyle w:val="Zkladntextodsazen2"/>
        <w:spacing w:after="0" w:line="240" w:lineRule="auto"/>
        <w:ind w:left="425" w:hanging="425"/>
        <w:jc w:val="center"/>
        <w:rPr>
          <w:b/>
        </w:rPr>
      </w:pPr>
      <w:r w:rsidRPr="009171C1">
        <w:rPr>
          <w:b/>
        </w:rPr>
        <w:t xml:space="preserve">Článek </w:t>
      </w:r>
      <w:r>
        <w:rPr>
          <w:b/>
        </w:rPr>
        <w:t>V</w:t>
      </w:r>
      <w:r w:rsidR="00E522B2">
        <w:rPr>
          <w:b/>
        </w:rPr>
        <w:t>II</w:t>
      </w:r>
    </w:p>
    <w:p w:rsidR="00024903" w:rsidRPr="00CD5920" w:rsidRDefault="00024903" w:rsidP="00000A1E">
      <w:pPr>
        <w:pStyle w:val="Zkladntextodsazen2"/>
        <w:spacing w:after="0" w:line="240" w:lineRule="auto"/>
        <w:ind w:left="425" w:hanging="425"/>
        <w:jc w:val="center"/>
        <w:rPr>
          <w:b/>
        </w:rPr>
      </w:pPr>
      <w:r w:rsidRPr="00CD5920">
        <w:rPr>
          <w:b/>
        </w:rPr>
        <w:t>Záru</w:t>
      </w:r>
      <w:r w:rsidR="00C52B0F">
        <w:rPr>
          <w:b/>
        </w:rPr>
        <w:t xml:space="preserve">ka </w:t>
      </w:r>
    </w:p>
    <w:p w:rsidR="00C52B0F" w:rsidRPr="00C52B0F" w:rsidRDefault="00C52B0F" w:rsidP="00000A1E">
      <w:pPr>
        <w:pStyle w:val="Zkladntext3"/>
        <w:numPr>
          <w:ilvl w:val="0"/>
          <w:numId w:val="5"/>
        </w:numPr>
        <w:tabs>
          <w:tab w:val="left" w:pos="1418"/>
        </w:tabs>
        <w:overflowPunct w:val="0"/>
        <w:autoSpaceDE w:val="0"/>
        <w:autoSpaceDN w:val="0"/>
        <w:adjustRightInd w:val="0"/>
        <w:spacing w:before="120" w:after="0"/>
        <w:ind w:left="357" w:hanging="357"/>
        <w:jc w:val="both"/>
        <w:textAlignment w:val="baseline"/>
        <w:rPr>
          <w:rFonts w:ascii="Times New Roman" w:hAnsi="Times New Roman"/>
          <w:color w:val="FF0000"/>
          <w:sz w:val="24"/>
          <w:szCs w:val="24"/>
        </w:rPr>
      </w:pPr>
      <w:r w:rsidRPr="00820226">
        <w:rPr>
          <w:rFonts w:ascii="Times New Roman" w:hAnsi="Times New Roman"/>
          <w:sz w:val="24"/>
          <w:szCs w:val="24"/>
        </w:rPr>
        <w:t xml:space="preserve">Zhotovitel garantuje, že třídicí systémy budou splňovat požadavky na funkčnost a provozuschopnost </w:t>
      </w:r>
      <w:r w:rsidRPr="00880453">
        <w:rPr>
          <w:rFonts w:ascii="Times New Roman" w:hAnsi="Times New Roman"/>
          <w:sz w:val="24"/>
          <w:szCs w:val="24"/>
        </w:rPr>
        <w:t xml:space="preserve">a že zároveň budou splněny technické parametry a stavebně technické požadavky specifikované </w:t>
      </w:r>
      <w:r w:rsidR="00880453" w:rsidRPr="00880453">
        <w:rPr>
          <w:rFonts w:ascii="Times New Roman" w:hAnsi="Times New Roman"/>
          <w:sz w:val="24"/>
          <w:szCs w:val="24"/>
        </w:rPr>
        <w:t xml:space="preserve">v přílohách č. A1 </w:t>
      </w:r>
      <w:r w:rsidR="00C02743">
        <w:rPr>
          <w:rFonts w:ascii="Times New Roman" w:hAnsi="Times New Roman"/>
          <w:sz w:val="24"/>
          <w:szCs w:val="24"/>
        </w:rPr>
        <w:t>až</w:t>
      </w:r>
      <w:r w:rsidR="00880453" w:rsidRPr="00880453">
        <w:rPr>
          <w:rFonts w:ascii="Times New Roman" w:hAnsi="Times New Roman"/>
          <w:sz w:val="24"/>
          <w:szCs w:val="24"/>
        </w:rPr>
        <w:t xml:space="preserve"> A</w:t>
      </w:r>
      <w:r w:rsidR="00810099">
        <w:rPr>
          <w:rFonts w:ascii="Times New Roman" w:hAnsi="Times New Roman"/>
          <w:sz w:val="24"/>
          <w:szCs w:val="24"/>
        </w:rPr>
        <w:t>3</w:t>
      </w:r>
      <w:r w:rsidRPr="00880453">
        <w:rPr>
          <w:rFonts w:ascii="Times New Roman" w:hAnsi="Times New Roman"/>
          <w:sz w:val="24"/>
          <w:szCs w:val="24"/>
        </w:rPr>
        <w:t>.</w:t>
      </w:r>
      <w:r w:rsidRPr="00C52B0F">
        <w:rPr>
          <w:rFonts w:ascii="Times New Roman" w:hAnsi="Times New Roman"/>
          <w:color w:val="FF0000"/>
          <w:sz w:val="24"/>
          <w:szCs w:val="24"/>
        </w:rPr>
        <w:t xml:space="preserve">  </w:t>
      </w:r>
    </w:p>
    <w:p w:rsidR="003C1327" w:rsidRPr="00055BC6" w:rsidRDefault="00C52B0F" w:rsidP="00000A1E">
      <w:pPr>
        <w:pStyle w:val="Zkladntextodsazen2"/>
        <w:numPr>
          <w:ilvl w:val="0"/>
          <w:numId w:val="5"/>
        </w:numPr>
        <w:spacing w:before="120" w:after="0" w:line="240" w:lineRule="auto"/>
        <w:ind w:left="357" w:hanging="357"/>
        <w:jc w:val="both"/>
        <w:rPr>
          <w:i/>
          <w:color w:val="FF0000"/>
        </w:rPr>
      </w:pPr>
      <w:r>
        <w:t xml:space="preserve">Zhotovitel poskytuje </w:t>
      </w:r>
      <w:r w:rsidR="00806F3B">
        <w:t xml:space="preserve">záruku </w:t>
      </w:r>
      <w:r w:rsidR="00D16C23">
        <w:t xml:space="preserve">na </w:t>
      </w:r>
      <w:r w:rsidR="00685872">
        <w:t>stavební práce dle čl. I odst. 1.</w:t>
      </w:r>
      <w:r w:rsidR="00D16C23">
        <w:t xml:space="preserve">7. </w:t>
      </w:r>
      <w:r w:rsidR="00685872">
        <w:t xml:space="preserve">v délce </w:t>
      </w:r>
      <w:r w:rsidR="00D16C23">
        <w:t>60 měsíců a na podpůrné technologie v délce 36 měs</w:t>
      </w:r>
      <w:r w:rsidR="00F20C29">
        <w:t>íců</w:t>
      </w:r>
      <w:r w:rsidR="00D16C23">
        <w:t xml:space="preserve">. </w:t>
      </w:r>
      <w:r w:rsidR="00685872">
        <w:t xml:space="preserve">Záruční doba </w:t>
      </w:r>
      <w:r w:rsidR="001B3B3C">
        <w:t>počíná běžet dnem převzetí díla objednatelem. Záruční vady bude objednatel ohlašovat telefonicky na tel. číslo .................. (</w:t>
      </w:r>
      <w:r w:rsidR="001B3B3C" w:rsidRPr="001B3B3C">
        <w:rPr>
          <w:highlight w:val="yellow"/>
        </w:rPr>
        <w:t>doplní účastník</w:t>
      </w:r>
      <w:r w:rsidR="001B3B3C">
        <w:t xml:space="preserve">) </w:t>
      </w:r>
      <w:r w:rsidR="00F20C29">
        <w:t>s následným potvrzením n</w:t>
      </w:r>
      <w:r w:rsidR="001B3B3C">
        <w:t>a e-mailovou adresu (</w:t>
      </w:r>
      <w:r w:rsidR="001B3B3C" w:rsidRPr="001B3B3C">
        <w:rPr>
          <w:highlight w:val="yellow"/>
        </w:rPr>
        <w:t>doplní účastník</w:t>
      </w:r>
      <w:r w:rsidR="001B3B3C">
        <w:t xml:space="preserve">). </w:t>
      </w:r>
    </w:p>
    <w:p w:rsidR="00B90BDF" w:rsidRPr="009D6895" w:rsidRDefault="001B3B3C" w:rsidP="006B306A">
      <w:pPr>
        <w:pStyle w:val="Zkladntextodsazen2"/>
        <w:numPr>
          <w:ilvl w:val="0"/>
          <w:numId w:val="5"/>
        </w:numPr>
        <w:spacing w:before="120" w:after="0" w:line="240" w:lineRule="auto"/>
        <w:ind w:left="357" w:hanging="357"/>
        <w:jc w:val="both"/>
        <w:rPr>
          <w:i/>
        </w:rPr>
      </w:pPr>
      <w:r w:rsidRPr="009D6895">
        <w:t xml:space="preserve">Zhotovitel se zavazuje nastoupit k odstranění záruční vady </w:t>
      </w:r>
      <w:r w:rsidR="003916C4" w:rsidRPr="009D6895">
        <w:t xml:space="preserve">podle odst. 2 </w:t>
      </w:r>
      <w:r w:rsidRPr="009D6895">
        <w:t>do</w:t>
      </w:r>
      <w:r w:rsidR="009D6895">
        <w:t> </w:t>
      </w:r>
      <w:r w:rsidR="00A9794E" w:rsidRPr="009D6895">
        <w:t>2</w:t>
      </w:r>
      <w:r w:rsidR="009D6895">
        <w:t> </w:t>
      </w:r>
      <w:r w:rsidR="00A9794E" w:rsidRPr="009D6895">
        <w:t>pracovních dnů</w:t>
      </w:r>
      <w:r w:rsidRPr="009D6895">
        <w:t xml:space="preserve"> od nahlášení vady objednatelem</w:t>
      </w:r>
      <w:r w:rsidR="00A9794E" w:rsidRPr="009D6895">
        <w:t>, nedohodnou-li se smluvní strany jinak,</w:t>
      </w:r>
      <w:r w:rsidRPr="009D6895">
        <w:t xml:space="preserve"> a odstraňovat vady bez zbytečného přerušení. Zhotovitel se zavazuje odstranit nah</w:t>
      </w:r>
      <w:r w:rsidR="00806F3B" w:rsidRPr="009D6895">
        <w:t>l</w:t>
      </w:r>
      <w:r w:rsidRPr="009D6895">
        <w:t xml:space="preserve">ášené vady nejpozději do </w:t>
      </w:r>
      <w:r w:rsidR="00A9794E" w:rsidRPr="009D6895">
        <w:t xml:space="preserve">10 dnů </w:t>
      </w:r>
      <w:r w:rsidRPr="009D6895">
        <w:t>od okamžiku nástupu zhotovitele k jejich odstranění, nedohodnou-li se smluvní strany jinak.</w:t>
      </w:r>
    </w:p>
    <w:p w:rsidR="00383088" w:rsidRDefault="00383088" w:rsidP="008016A4">
      <w:pPr>
        <w:spacing w:before="120"/>
        <w:ind w:left="284" w:hanging="284"/>
        <w:jc w:val="center"/>
        <w:rPr>
          <w:b/>
          <w:bCs/>
        </w:rPr>
      </w:pPr>
    </w:p>
    <w:p w:rsidR="009A5982" w:rsidRPr="002C2A5D" w:rsidRDefault="009A5982" w:rsidP="008016A4">
      <w:pPr>
        <w:spacing w:before="120"/>
        <w:ind w:left="284" w:hanging="284"/>
        <w:jc w:val="center"/>
        <w:rPr>
          <w:b/>
          <w:bCs/>
        </w:rPr>
      </w:pPr>
      <w:r w:rsidRPr="002C2A5D">
        <w:rPr>
          <w:b/>
          <w:bCs/>
        </w:rPr>
        <w:t>Článek</w:t>
      </w:r>
      <w:r w:rsidR="00C97565">
        <w:rPr>
          <w:b/>
          <w:bCs/>
        </w:rPr>
        <w:t xml:space="preserve"> </w:t>
      </w:r>
      <w:r w:rsidR="006B306A">
        <w:rPr>
          <w:b/>
          <w:bCs/>
        </w:rPr>
        <w:t>VIII</w:t>
      </w:r>
    </w:p>
    <w:p w:rsidR="00F07E8E" w:rsidRPr="00C97565" w:rsidRDefault="009A5982" w:rsidP="006B306A">
      <w:pPr>
        <w:ind w:left="284" w:hanging="284"/>
        <w:jc w:val="center"/>
        <w:rPr>
          <w:b/>
          <w:bCs/>
        </w:rPr>
      </w:pPr>
      <w:r w:rsidRPr="00C97565">
        <w:rPr>
          <w:b/>
          <w:bCs/>
        </w:rPr>
        <w:t>Smluvní pokuty</w:t>
      </w:r>
    </w:p>
    <w:p w:rsidR="003916C4" w:rsidRDefault="00C86E75" w:rsidP="00295738">
      <w:pPr>
        <w:numPr>
          <w:ilvl w:val="0"/>
          <w:numId w:val="14"/>
        </w:numPr>
        <w:tabs>
          <w:tab w:val="clear" w:pos="5889"/>
          <w:tab w:val="left" w:pos="-3060"/>
          <w:tab w:val="num" w:pos="426"/>
          <w:tab w:val="num" w:pos="709"/>
        </w:tabs>
        <w:spacing w:before="120"/>
        <w:ind w:left="426" w:hanging="426"/>
        <w:jc w:val="both"/>
      </w:pPr>
      <w:r>
        <w:t xml:space="preserve">V případě prodlení zhotovitele s úspěšným dokončením SAT testu </w:t>
      </w:r>
      <w:r w:rsidR="00462C94">
        <w:t xml:space="preserve">ve lhůtách dle čl. II odst. 1 </w:t>
      </w:r>
      <w:r>
        <w:t xml:space="preserve">je objednatel oprávněn požadovat </w:t>
      </w:r>
      <w:r w:rsidR="003916C4">
        <w:t xml:space="preserve">smluvní pokutu </w:t>
      </w:r>
      <w:r>
        <w:t>ve výši  </w:t>
      </w:r>
      <w:r w:rsidR="001600DE">
        <w:t>400</w:t>
      </w:r>
      <w:r>
        <w:t xml:space="preserve"> </w:t>
      </w:r>
      <w:r w:rsidR="001600DE">
        <w:t>EUR</w:t>
      </w:r>
      <w:r>
        <w:t xml:space="preserve"> za každý den prodlení. </w:t>
      </w:r>
    </w:p>
    <w:p w:rsidR="00D4328D" w:rsidRPr="00C86E75" w:rsidRDefault="00D4328D" w:rsidP="00E62370">
      <w:pPr>
        <w:numPr>
          <w:ilvl w:val="0"/>
          <w:numId w:val="14"/>
        </w:numPr>
        <w:tabs>
          <w:tab w:val="clear" w:pos="5889"/>
          <w:tab w:val="left" w:pos="-3060"/>
          <w:tab w:val="num" w:pos="426"/>
          <w:tab w:val="num" w:pos="709"/>
        </w:tabs>
        <w:spacing w:before="120"/>
        <w:ind w:left="426" w:hanging="426"/>
        <w:jc w:val="both"/>
      </w:pPr>
      <w:r>
        <w:t xml:space="preserve">V případě prodlení zhotovitele </w:t>
      </w:r>
      <w:r w:rsidR="00B75A76">
        <w:t>v</w:t>
      </w:r>
      <w:r w:rsidR="00E62370">
        <w:t>e</w:t>
      </w:r>
      <w:r w:rsidR="00B75A76">
        <w:t xml:space="preserve"> lhůtě </w:t>
      </w:r>
      <w:r w:rsidR="00E62370">
        <w:t xml:space="preserve">pro </w:t>
      </w:r>
      <w:r w:rsidR="00E62370" w:rsidRPr="00E62370">
        <w:t xml:space="preserve">dokončení stavební připravenosti </w:t>
      </w:r>
      <w:r w:rsidR="00460040">
        <w:t>po</w:t>
      </w:r>
      <w:r>
        <w:t xml:space="preserve">dle čistopisu </w:t>
      </w:r>
      <w:r w:rsidR="00705B2C">
        <w:t xml:space="preserve">podrobného </w:t>
      </w:r>
      <w:r>
        <w:t>harmonogramu</w:t>
      </w:r>
      <w:r w:rsidR="00705B2C">
        <w:t xml:space="preserve"> dle čl. II odst. 2</w:t>
      </w:r>
      <w:r>
        <w:t xml:space="preserve"> je objednatel oprávněn požadovat smluvní pokutu ve výši  </w:t>
      </w:r>
      <w:r w:rsidR="001600DE">
        <w:t>2</w:t>
      </w:r>
      <w:r>
        <w:t xml:space="preserve">00 </w:t>
      </w:r>
      <w:r w:rsidR="001B3311">
        <w:t xml:space="preserve">EUR </w:t>
      </w:r>
      <w:r>
        <w:t xml:space="preserve">za každý den prodlení. </w:t>
      </w:r>
    </w:p>
    <w:p w:rsidR="00A3301C" w:rsidRDefault="00CD2737" w:rsidP="00295738">
      <w:pPr>
        <w:numPr>
          <w:ilvl w:val="0"/>
          <w:numId w:val="14"/>
        </w:numPr>
        <w:tabs>
          <w:tab w:val="clear" w:pos="5889"/>
          <w:tab w:val="left" w:pos="-3060"/>
          <w:tab w:val="num" w:pos="426"/>
          <w:tab w:val="num" w:pos="709"/>
        </w:tabs>
        <w:spacing w:before="120"/>
        <w:ind w:left="426" w:hanging="426"/>
        <w:jc w:val="both"/>
      </w:pPr>
      <w:r>
        <w:rPr>
          <w:color w:val="000000"/>
        </w:rPr>
        <w:t>V</w:t>
      </w:r>
      <w:r w:rsidRPr="00B501B2">
        <w:rPr>
          <w:color w:val="000000"/>
        </w:rPr>
        <w:t xml:space="preserve"> případě prodlení </w:t>
      </w:r>
      <w:r>
        <w:rPr>
          <w:color w:val="000000"/>
        </w:rPr>
        <w:t>zhotovitele</w:t>
      </w:r>
      <w:r w:rsidR="00F7145D" w:rsidRPr="00FF7E61">
        <w:t xml:space="preserve"> </w:t>
      </w:r>
      <w:r w:rsidR="00B02B47">
        <w:t xml:space="preserve">pro dokončení díla </w:t>
      </w:r>
      <w:r w:rsidR="00F7145D" w:rsidRPr="00FF7E61">
        <w:t xml:space="preserve">ve lhůtě </w:t>
      </w:r>
      <w:r w:rsidR="00A3301C">
        <w:t>dle čl.</w:t>
      </w:r>
      <w:r w:rsidR="003916C4">
        <w:t xml:space="preserve"> II odst. 1</w:t>
      </w:r>
      <w:r w:rsidR="00A3301C">
        <w:t xml:space="preserve"> </w:t>
      </w:r>
      <w:r w:rsidR="00F7145D" w:rsidRPr="00CB1B8C">
        <w:t xml:space="preserve">je objednatel oprávněn požadovat smluvní pokutu ve výši </w:t>
      </w:r>
      <w:r w:rsidR="00546038">
        <w:t xml:space="preserve">0,1 </w:t>
      </w:r>
      <w:r w:rsidR="007E450F">
        <w:t xml:space="preserve">% z ceny </w:t>
      </w:r>
      <w:r w:rsidR="00C86E75">
        <w:t xml:space="preserve">daného </w:t>
      </w:r>
      <w:r w:rsidR="007E450F">
        <w:t>díla</w:t>
      </w:r>
      <w:r w:rsidR="00F7145D" w:rsidRPr="00CB1B8C">
        <w:t xml:space="preserve"> za každý</w:t>
      </w:r>
      <w:r w:rsidR="007E450F">
        <w:t xml:space="preserve"> </w:t>
      </w:r>
      <w:r w:rsidR="00546038">
        <w:t xml:space="preserve">pracovní den </w:t>
      </w:r>
      <w:r w:rsidR="00F7145D" w:rsidRPr="00CB1B8C">
        <w:t>prodlení.</w:t>
      </w:r>
      <w:r w:rsidR="00A3301C">
        <w:t xml:space="preserve"> </w:t>
      </w:r>
    </w:p>
    <w:p w:rsidR="007E450F" w:rsidRPr="009D6895" w:rsidRDefault="007E450F" w:rsidP="00295738">
      <w:pPr>
        <w:numPr>
          <w:ilvl w:val="0"/>
          <w:numId w:val="14"/>
        </w:numPr>
        <w:tabs>
          <w:tab w:val="clear" w:pos="5889"/>
          <w:tab w:val="left" w:pos="-3060"/>
          <w:tab w:val="num" w:pos="426"/>
          <w:tab w:val="num" w:pos="709"/>
        </w:tabs>
        <w:spacing w:before="120"/>
        <w:ind w:left="426" w:hanging="426"/>
        <w:jc w:val="both"/>
      </w:pPr>
      <w:r>
        <w:rPr>
          <w:color w:val="000000"/>
        </w:rPr>
        <w:t>V případě prodlení zhotovitele s nástupem na odstranění vady díla ve lhůtě dle čl. VII</w:t>
      </w:r>
      <w:r w:rsidR="00CB4EA6">
        <w:rPr>
          <w:color w:val="000000"/>
        </w:rPr>
        <w:t xml:space="preserve">. </w:t>
      </w:r>
      <w:r w:rsidR="00CB4EA6">
        <w:t xml:space="preserve">odst. 3 je objednatel oprávněn požadovat smluvní </w:t>
      </w:r>
      <w:r w:rsidR="00CB4EA6" w:rsidRPr="009D6895">
        <w:t xml:space="preserve">pokutu ve výši </w:t>
      </w:r>
      <w:r w:rsidR="001B3311">
        <w:t>2</w:t>
      </w:r>
      <w:r w:rsidR="00806F3B" w:rsidRPr="009D6895">
        <w:t>00</w:t>
      </w:r>
      <w:r w:rsidR="00C86E75" w:rsidRPr="009D6895">
        <w:t xml:space="preserve"> </w:t>
      </w:r>
      <w:r w:rsidR="001B3311">
        <w:t>EUR</w:t>
      </w:r>
      <w:r w:rsidR="001B3311" w:rsidRPr="009D6895">
        <w:t xml:space="preserve"> </w:t>
      </w:r>
      <w:r w:rsidR="00C86E75" w:rsidRPr="009D6895">
        <w:t xml:space="preserve">za každý </w:t>
      </w:r>
      <w:r w:rsidR="00A63B1A">
        <w:t xml:space="preserve">pracovní </w:t>
      </w:r>
      <w:r w:rsidR="00C86E75" w:rsidRPr="009D6895">
        <w:t>den prodlení.</w:t>
      </w:r>
    </w:p>
    <w:p w:rsidR="00CB4EA6" w:rsidRPr="009D6895" w:rsidRDefault="00CB4EA6" w:rsidP="00295738">
      <w:pPr>
        <w:numPr>
          <w:ilvl w:val="0"/>
          <w:numId w:val="14"/>
        </w:numPr>
        <w:tabs>
          <w:tab w:val="clear" w:pos="5889"/>
          <w:tab w:val="left" w:pos="-3060"/>
          <w:tab w:val="num" w:pos="426"/>
          <w:tab w:val="num" w:pos="709"/>
        </w:tabs>
        <w:spacing w:before="120"/>
        <w:ind w:left="426" w:hanging="426"/>
        <w:jc w:val="both"/>
      </w:pPr>
      <w:r w:rsidRPr="009D6895">
        <w:t xml:space="preserve">V případě prodlení zhotovitele s odstraněním vady díla ve lhůtě dle čl. VII. odst. 3 je objednatel oprávněn požadovat smluvní pokutu ve výši </w:t>
      </w:r>
      <w:r w:rsidR="00C86E75" w:rsidRPr="009D6895">
        <w:t> </w:t>
      </w:r>
      <w:r w:rsidR="001B3311">
        <w:t>2</w:t>
      </w:r>
      <w:r w:rsidR="00C86E75" w:rsidRPr="009D6895">
        <w:t xml:space="preserve">00 </w:t>
      </w:r>
      <w:r w:rsidR="001B3311">
        <w:t>EUR</w:t>
      </w:r>
      <w:r w:rsidR="00C86E75" w:rsidRPr="009D6895">
        <w:t xml:space="preserve"> za každý den prodlení.</w:t>
      </w:r>
    </w:p>
    <w:p w:rsidR="0031160D" w:rsidRDefault="001173ED" w:rsidP="00C86E75">
      <w:pPr>
        <w:numPr>
          <w:ilvl w:val="0"/>
          <w:numId w:val="14"/>
        </w:numPr>
        <w:tabs>
          <w:tab w:val="clear" w:pos="5889"/>
          <w:tab w:val="left" w:pos="-3060"/>
          <w:tab w:val="num" w:pos="426"/>
          <w:tab w:val="num" w:pos="709"/>
        </w:tabs>
        <w:spacing w:before="120"/>
        <w:ind w:left="426" w:hanging="426"/>
        <w:jc w:val="both"/>
      </w:pPr>
      <w:r w:rsidRPr="001173ED">
        <w:t xml:space="preserve">V případě prodlení </w:t>
      </w:r>
      <w:r>
        <w:t>objednatele</w:t>
      </w:r>
      <w:r w:rsidRPr="001173ED">
        <w:t xml:space="preserve"> s úhradou daňového dokladu má </w:t>
      </w:r>
      <w:r>
        <w:t>zhotovitel</w:t>
      </w:r>
      <w:r w:rsidRPr="001173ED">
        <w:t xml:space="preserve"> právo požadovat úrok z prodlení podle nařízení vlády č. 351/2013 Sb.</w:t>
      </w:r>
    </w:p>
    <w:p w:rsidR="00437949" w:rsidRDefault="00437949">
      <w:pPr>
        <w:rPr>
          <w:b/>
          <w:sz w:val="28"/>
          <w:szCs w:val="28"/>
        </w:rPr>
      </w:pPr>
      <w:r>
        <w:rPr>
          <w:b/>
          <w:sz w:val="28"/>
          <w:szCs w:val="28"/>
        </w:rPr>
        <w:br w:type="page"/>
      </w:r>
    </w:p>
    <w:p w:rsidR="0031160D" w:rsidRPr="000309BD" w:rsidRDefault="0031160D" w:rsidP="00C86E75">
      <w:pPr>
        <w:pStyle w:val="Zkladntext"/>
        <w:spacing w:after="0"/>
        <w:jc w:val="center"/>
        <w:rPr>
          <w:b/>
          <w:sz w:val="28"/>
          <w:szCs w:val="28"/>
        </w:rPr>
      </w:pPr>
      <w:r w:rsidRPr="000309BD">
        <w:rPr>
          <w:b/>
          <w:sz w:val="28"/>
          <w:szCs w:val="28"/>
        </w:rPr>
        <w:t>Část B</w:t>
      </w:r>
    </w:p>
    <w:p w:rsidR="0031160D" w:rsidRDefault="0031160D" w:rsidP="0031160D">
      <w:pPr>
        <w:pStyle w:val="Zkladntext"/>
        <w:spacing w:after="0"/>
        <w:ind w:left="425"/>
        <w:jc w:val="center"/>
        <w:rPr>
          <w:b/>
        </w:rPr>
      </w:pPr>
    </w:p>
    <w:p w:rsidR="0031160D" w:rsidRDefault="000C3887" w:rsidP="000309BD">
      <w:pPr>
        <w:pStyle w:val="Zkladntext"/>
        <w:spacing w:after="0"/>
        <w:ind w:left="284" w:hanging="284"/>
        <w:jc w:val="center"/>
        <w:rPr>
          <w:b/>
        </w:rPr>
      </w:pPr>
      <w:r>
        <w:rPr>
          <w:b/>
        </w:rPr>
        <w:t xml:space="preserve">Článek </w:t>
      </w:r>
      <w:r w:rsidR="006B306A">
        <w:rPr>
          <w:b/>
        </w:rPr>
        <w:t>I</w:t>
      </w:r>
      <w:r>
        <w:rPr>
          <w:b/>
        </w:rPr>
        <w:t>X</w:t>
      </w:r>
    </w:p>
    <w:p w:rsidR="0031160D" w:rsidRPr="00804783" w:rsidRDefault="0031160D" w:rsidP="000309BD">
      <w:pPr>
        <w:pStyle w:val="Zkladntext"/>
        <w:spacing w:after="0"/>
        <w:ind w:left="284" w:hanging="284"/>
        <w:jc w:val="center"/>
        <w:rPr>
          <w:b/>
          <w:strike/>
        </w:rPr>
      </w:pPr>
      <w:r>
        <w:rPr>
          <w:b/>
        </w:rPr>
        <w:t>P</w:t>
      </w:r>
      <w:r w:rsidRPr="00804783">
        <w:rPr>
          <w:b/>
        </w:rPr>
        <w:t xml:space="preserve">rovádění </w:t>
      </w:r>
      <w:r>
        <w:rPr>
          <w:b/>
        </w:rPr>
        <w:t xml:space="preserve">servisu </w:t>
      </w:r>
      <w:r w:rsidR="00B03B9D">
        <w:rPr>
          <w:b/>
        </w:rPr>
        <w:t>třídicí</w:t>
      </w:r>
      <w:r w:rsidR="00AE186D">
        <w:rPr>
          <w:b/>
        </w:rPr>
        <w:t>ch</w:t>
      </w:r>
      <w:r w:rsidR="00B03B9D">
        <w:rPr>
          <w:b/>
        </w:rPr>
        <w:t xml:space="preserve"> systém</w:t>
      </w:r>
      <w:r w:rsidR="00AE186D">
        <w:rPr>
          <w:b/>
        </w:rPr>
        <w:t>ů</w:t>
      </w:r>
      <w:r>
        <w:rPr>
          <w:b/>
        </w:rPr>
        <w:t xml:space="preserve"> a podpůrných technologií a dalších činností </w:t>
      </w:r>
    </w:p>
    <w:p w:rsidR="0031160D" w:rsidRPr="00C86E75" w:rsidRDefault="0031160D" w:rsidP="00295738">
      <w:pPr>
        <w:numPr>
          <w:ilvl w:val="0"/>
          <w:numId w:val="30"/>
        </w:numPr>
        <w:spacing w:before="120"/>
        <w:jc w:val="both"/>
        <w:outlineLvl w:val="3"/>
      </w:pPr>
      <w:r w:rsidRPr="00C86E75">
        <w:t xml:space="preserve">Zhotovitel se zavazuje provádět pro objednatele servis </w:t>
      </w:r>
      <w:r w:rsidR="00B03B9D" w:rsidRPr="00C86E75">
        <w:t>třídicí</w:t>
      </w:r>
      <w:r w:rsidR="00204B1C" w:rsidRPr="00C86E75">
        <w:t>ch</w:t>
      </w:r>
      <w:r w:rsidR="00B03B9D" w:rsidRPr="00C86E75">
        <w:t xml:space="preserve"> systém</w:t>
      </w:r>
      <w:r w:rsidR="00204B1C" w:rsidRPr="00C86E75">
        <w:t>ů</w:t>
      </w:r>
      <w:r w:rsidRPr="00C86E75">
        <w:t xml:space="preserve"> </w:t>
      </w:r>
      <w:r w:rsidR="00383088">
        <w:t xml:space="preserve">a podpůrných technologií </w:t>
      </w:r>
      <w:r w:rsidRPr="00C86E75">
        <w:t xml:space="preserve">podle </w:t>
      </w:r>
      <w:r w:rsidRPr="00383088">
        <w:t xml:space="preserve">čl. I odst. </w:t>
      </w:r>
      <w:r w:rsidR="00E5720E" w:rsidRPr="00383088">
        <w:t>1.</w:t>
      </w:r>
      <w:r w:rsidR="00383088" w:rsidRPr="00383088">
        <w:t>8</w:t>
      </w:r>
      <w:r w:rsidRPr="00C86E75">
        <w:t>. Servis zahrnuje následující činnosti</w:t>
      </w:r>
      <w:r w:rsidR="00A63B1A">
        <w:t>:</w:t>
      </w:r>
    </w:p>
    <w:p w:rsidR="0031160D" w:rsidRDefault="0031160D" w:rsidP="00295738">
      <w:pPr>
        <w:numPr>
          <w:ilvl w:val="1"/>
          <w:numId w:val="31"/>
        </w:numPr>
        <w:spacing w:before="120"/>
        <w:jc w:val="both"/>
        <w:outlineLvl w:val="3"/>
      </w:pPr>
      <w:r w:rsidRPr="0011455F">
        <w:t xml:space="preserve">pravidelnou </w:t>
      </w:r>
      <w:r>
        <w:t>preventivní údržbu</w:t>
      </w:r>
      <w:r w:rsidRPr="00C10B36">
        <w:t xml:space="preserve"> </w:t>
      </w:r>
      <w:r>
        <w:t xml:space="preserve">a </w:t>
      </w:r>
      <w:r w:rsidRPr="00C86E75">
        <w:t>opravy</w:t>
      </w:r>
      <w:r w:rsidRPr="00C86E75" w:rsidDel="00C10B36">
        <w:t xml:space="preserve"> </w:t>
      </w:r>
      <w:r w:rsidRPr="00C86E75">
        <w:t xml:space="preserve">třídicích systémů podle přílohy č. </w:t>
      </w:r>
      <w:r w:rsidR="00C86E75" w:rsidRPr="00C86E75">
        <w:t>B</w:t>
      </w:r>
      <w:r w:rsidR="009164D3">
        <w:t>2</w:t>
      </w:r>
      <w:r w:rsidRPr="00C86E75">
        <w:t xml:space="preserve">, </w:t>
      </w:r>
    </w:p>
    <w:p w:rsidR="001476E9" w:rsidRPr="00C86E75" w:rsidRDefault="00957271" w:rsidP="00295738">
      <w:pPr>
        <w:numPr>
          <w:ilvl w:val="1"/>
          <w:numId w:val="31"/>
        </w:numPr>
        <w:spacing w:before="120"/>
        <w:jc w:val="both"/>
        <w:outlineLvl w:val="3"/>
      </w:pPr>
      <w:r>
        <w:t xml:space="preserve">periodickou preventivní </w:t>
      </w:r>
      <w:r w:rsidR="001476E9">
        <w:t xml:space="preserve">obměnu mechanických a jiných dílů po dobu účinnosti smlouvy tak, aby byla zajištěna provozuschopnost systémů dle </w:t>
      </w:r>
      <w:r>
        <w:t xml:space="preserve">čl. X odst. 6 </w:t>
      </w:r>
      <w:r w:rsidR="001476E9">
        <w:t>smlouvy</w:t>
      </w:r>
      <w:r w:rsidR="004C08C4">
        <w:t xml:space="preserve"> s tím, že četnost vyplývá z přílohy č. </w:t>
      </w:r>
      <w:r w:rsidR="002D64FB">
        <w:t>B2.</w:t>
      </w:r>
    </w:p>
    <w:p w:rsidR="0031160D" w:rsidRDefault="0031160D" w:rsidP="00295738">
      <w:pPr>
        <w:numPr>
          <w:ilvl w:val="1"/>
          <w:numId w:val="31"/>
        </w:numPr>
        <w:spacing w:before="120"/>
        <w:jc w:val="both"/>
        <w:outlineLvl w:val="3"/>
      </w:pPr>
      <w:r>
        <w:t xml:space="preserve"> pravidelnou údržbu a opravy podpůrných technologií podle přílohy č. </w:t>
      </w:r>
      <w:r w:rsidR="00C86E75">
        <w:t>B1</w:t>
      </w:r>
      <w:r w:rsidR="00495C8B">
        <w:t>, není-li ve smlouvě uvedeno jinak</w:t>
      </w:r>
      <w:r w:rsidR="00C86E75">
        <w:t>,</w:t>
      </w:r>
    </w:p>
    <w:p w:rsidR="00CB78AA" w:rsidRDefault="00CB78AA" w:rsidP="00295738">
      <w:pPr>
        <w:numPr>
          <w:ilvl w:val="1"/>
          <w:numId w:val="31"/>
        </w:numPr>
        <w:spacing w:before="120"/>
        <w:jc w:val="both"/>
        <w:outlineLvl w:val="3"/>
      </w:pPr>
      <w:r w:rsidRPr="00C96D4D">
        <w:t xml:space="preserve">zálohování dat z jednotlivých </w:t>
      </w:r>
      <w:r>
        <w:t>třídicích systémů</w:t>
      </w:r>
      <w:r w:rsidRPr="00C96D4D">
        <w:t xml:space="preserve"> </w:t>
      </w:r>
      <w:r>
        <w:t>na samostatná média, a to jedenkrát měsíčně.</w:t>
      </w:r>
    </w:p>
    <w:p w:rsidR="0031160D" w:rsidRPr="00CF0274" w:rsidRDefault="0031160D" w:rsidP="00295738">
      <w:pPr>
        <w:numPr>
          <w:ilvl w:val="0"/>
          <w:numId w:val="30"/>
        </w:numPr>
        <w:spacing w:before="120"/>
        <w:jc w:val="both"/>
        <w:outlineLvl w:val="3"/>
      </w:pPr>
      <w:r>
        <w:t>Ú</w:t>
      </w:r>
      <w:r w:rsidRPr="0013266B">
        <w:t>držba</w:t>
      </w:r>
      <w:r>
        <w:t xml:space="preserve"> a opravy</w:t>
      </w:r>
      <w:r w:rsidRPr="0013266B">
        <w:t xml:space="preserve"> musí být ukončen</w:t>
      </w:r>
      <w:r>
        <w:t>y</w:t>
      </w:r>
      <w:r w:rsidRPr="0013266B">
        <w:t xml:space="preserve"> uvedením </w:t>
      </w:r>
      <w:r w:rsidR="00B03B9D">
        <w:t>třídicí</w:t>
      </w:r>
      <w:r w:rsidR="00204B1C">
        <w:t>ch</w:t>
      </w:r>
      <w:r w:rsidR="00B03B9D">
        <w:t xml:space="preserve"> systém</w:t>
      </w:r>
      <w:r w:rsidR="00204B1C">
        <w:t>ů</w:t>
      </w:r>
      <w:r w:rsidRPr="0013266B">
        <w:t xml:space="preserve"> </w:t>
      </w:r>
      <w:r w:rsidR="00DF18F6">
        <w:t xml:space="preserve">včetně podpůrných technologií </w:t>
      </w:r>
      <w:r>
        <w:t xml:space="preserve">do plně funkčního stavu. Pokud má provedený zásah vliv na zpracování </w:t>
      </w:r>
      <w:r w:rsidRPr="00CF0274">
        <w:t xml:space="preserve">bankovek (jako např. </w:t>
      </w:r>
      <w:r w:rsidR="00CF0274" w:rsidRPr="00CF0274">
        <w:t>zásahy do detektorového modulu)</w:t>
      </w:r>
      <w:r w:rsidRPr="00CF0274">
        <w:t xml:space="preserve">, je zhotovitel povinen ve spolupráci s objednatelem provést test </w:t>
      </w:r>
      <w:r w:rsidR="00B31B24" w:rsidRPr="00CF0274">
        <w:t xml:space="preserve">funkčnosti stroje </w:t>
      </w:r>
      <w:r w:rsidRPr="00CF0274">
        <w:t xml:space="preserve">dle přílohy č. </w:t>
      </w:r>
      <w:r w:rsidR="006F65B0" w:rsidRPr="00CF0274">
        <w:t>A</w:t>
      </w:r>
      <w:r w:rsidR="009164D3">
        <w:t>4</w:t>
      </w:r>
      <w:r w:rsidRPr="00CF0274">
        <w:t xml:space="preserve"> s tím, že v tomto případě je údržba nebo oprava považována za provedenou až po úspěšném testu.</w:t>
      </w:r>
    </w:p>
    <w:p w:rsidR="0031160D" w:rsidRPr="005A707D" w:rsidRDefault="00CF0274" w:rsidP="00295738">
      <w:pPr>
        <w:numPr>
          <w:ilvl w:val="0"/>
          <w:numId w:val="30"/>
        </w:numPr>
        <w:spacing w:before="120"/>
        <w:jc w:val="both"/>
        <w:outlineLvl w:val="3"/>
      </w:pPr>
      <w:r w:rsidRPr="005A707D">
        <w:t xml:space="preserve">Zhotovitel se zavazuje provádět </w:t>
      </w:r>
      <w:r w:rsidR="008215B6">
        <w:t xml:space="preserve">údržbu </w:t>
      </w:r>
      <w:r w:rsidR="00EE4F40">
        <w:t xml:space="preserve">nebo kalibraci </w:t>
      </w:r>
      <w:r w:rsidRPr="005A707D">
        <w:t>zákaznických detektorů v rozsahu uvedeném v servisním manuálu</w:t>
      </w:r>
      <w:r w:rsidR="005A707D" w:rsidRPr="005A707D">
        <w:t>, který objednatel předá zhotoviteli</w:t>
      </w:r>
      <w:r w:rsidRPr="005A707D">
        <w:t>. V případě potřeby opravy</w:t>
      </w:r>
      <w:r w:rsidR="00A1318D">
        <w:t xml:space="preserve"> </w:t>
      </w:r>
      <w:r w:rsidRPr="005A707D">
        <w:t xml:space="preserve">u </w:t>
      </w:r>
      <w:r w:rsidR="001600DE">
        <w:t>výrobce</w:t>
      </w:r>
      <w:r w:rsidR="001600DE" w:rsidRPr="005A707D">
        <w:t xml:space="preserve"> </w:t>
      </w:r>
      <w:r w:rsidRPr="005A707D">
        <w:t xml:space="preserve">detektorů provede zhotovitel demontáž vadného detektoru, instalaci náhradního detektoru do stroje, zabalení vadného detektoru k přepravě a jeho předání pověřené osobě objednatele v místě plnění. Odeslání vadného detektoru </w:t>
      </w:r>
      <w:r w:rsidR="00D83587">
        <w:t>výrobci</w:t>
      </w:r>
      <w:r w:rsidRPr="005A707D">
        <w:t xml:space="preserve"> k opravě zajistí objednatel. Objednatel se zavazuje předat zhotoviteli servisní manuál zákaznických detektorů a zajistit na své náklady školení pracovníků zhotovitele v rozsahu nezbytném pro uvedené činnosti. Školení bude provedeno před </w:t>
      </w:r>
      <w:r w:rsidR="00A63B1A">
        <w:t>provedením</w:t>
      </w:r>
      <w:r w:rsidRPr="005A707D">
        <w:t xml:space="preserve"> SAT v pobočce Hradec Králové.</w:t>
      </w:r>
    </w:p>
    <w:p w:rsidR="0031160D" w:rsidRDefault="0031160D" w:rsidP="00295738">
      <w:pPr>
        <w:numPr>
          <w:ilvl w:val="0"/>
          <w:numId w:val="30"/>
        </w:numPr>
        <w:tabs>
          <w:tab w:val="clear" w:pos="357"/>
          <w:tab w:val="num" w:pos="0"/>
        </w:tabs>
        <w:spacing w:before="120"/>
        <w:jc w:val="both"/>
        <w:outlineLvl w:val="3"/>
      </w:pPr>
      <w:r>
        <w:t>Zhotovitel se zavazuje na výzvu pověřené osoby objednatele provádět administrátorské práce, které zahrnují:</w:t>
      </w:r>
    </w:p>
    <w:p w:rsidR="0031160D" w:rsidRDefault="0031160D" w:rsidP="00295738">
      <w:pPr>
        <w:pStyle w:val="Zkladntextodsazen"/>
        <w:numPr>
          <w:ilvl w:val="0"/>
          <w:numId w:val="21"/>
        </w:numPr>
        <w:spacing w:before="120" w:after="0"/>
        <w:ind w:left="811" w:hanging="357"/>
        <w:jc w:val="both"/>
      </w:pPr>
      <w:r>
        <w:t>Personální oblast:</w:t>
      </w:r>
    </w:p>
    <w:p w:rsidR="0031160D" w:rsidRDefault="0031160D" w:rsidP="00295738">
      <w:pPr>
        <w:pStyle w:val="Zkladntextodsazen"/>
        <w:numPr>
          <w:ilvl w:val="0"/>
          <w:numId w:val="20"/>
        </w:numPr>
        <w:tabs>
          <w:tab w:val="clear" w:pos="720"/>
          <w:tab w:val="num" w:pos="1068"/>
        </w:tabs>
        <w:spacing w:after="0"/>
        <w:ind w:left="1068"/>
        <w:jc w:val="both"/>
      </w:pPr>
      <w:r>
        <w:t>naprogramování nových karet pro operátory,</w:t>
      </w:r>
    </w:p>
    <w:p w:rsidR="0031160D" w:rsidRDefault="0031160D" w:rsidP="00295738">
      <w:pPr>
        <w:pStyle w:val="Zkladntextodsazen"/>
        <w:numPr>
          <w:ilvl w:val="0"/>
          <w:numId w:val="20"/>
        </w:numPr>
        <w:tabs>
          <w:tab w:val="clear" w:pos="720"/>
          <w:tab w:val="num" w:pos="1068"/>
        </w:tabs>
        <w:spacing w:after="0"/>
        <w:ind w:left="1068"/>
        <w:jc w:val="both"/>
      </w:pPr>
      <w:r>
        <w:t>úprava dílčích pravomocí u stávající karty operátora.</w:t>
      </w:r>
    </w:p>
    <w:p w:rsidR="0031160D" w:rsidRDefault="0031160D" w:rsidP="00295738">
      <w:pPr>
        <w:pStyle w:val="Zkladntextodsazen"/>
        <w:numPr>
          <w:ilvl w:val="0"/>
          <w:numId w:val="21"/>
        </w:numPr>
        <w:spacing w:after="0"/>
        <w:jc w:val="both"/>
      </w:pPr>
      <w:r>
        <w:t>Odborná oblast:</w:t>
      </w:r>
    </w:p>
    <w:p w:rsidR="0031160D" w:rsidRDefault="0031160D" w:rsidP="00295738">
      <w:pPr>
        <w:pStyle w:val="Zkladntextodsazen"/>
        <w:numPr>
          <w:ilvl w:val="0"/>
          <w:numId w:val="20"/>
        </w:numPr>
        <w:tabs>
          <w:tab w:val="clear" w:pos="720"/>
          <w:tab w:val="num" w:pos="1068"/>
        </w:tabs>
        <w:spacing w:after="0"/>
        <w:ind w:left="1068"/>
        <w:jc w:val="both"/>
      </w:pPr>
      <w:r>
        <w:t>naprogramování rozsahu zpracovatelských dat,</w:t>
      </w:r>
    </w:p>
    <w:p w:rsidR="0031160D" w:rsidRDefault="0031160D" w:rsidP="00295738">
      <w:pPr>
        <w:pStyle w:val="Zkladntextodsazen"/>
        <w:numPr>
          <w:ilvl w:val="0"/>
          <w:numId w:val="20"/>
        </w:numPr>
        <w:tabs>
          <w:tab w:val="clear" w:pos="720"/>
          <w:tab w:val="num" w:pos="1068"/>
        </w:tabs>
        <w:spacing w:after="0"/>
        <w:ind w:left="1068"/>
        <w:jc w:val="both"/>
      </w:pPr>
      <w:r>
        <w:t>programování struktury výpisů,</w:t>
      </w:r>
    </w:p>
    <w:p w:rsidR="0031160D" w:rsidRDefault="0031160D" w:rsidP="00295738">
      <w:pPr>
        <w:pStyle w:val="Zkladntextodsazen"/>
        <w:numPr>
          <w:ilvl w:val="0"/>
          <w:numId w:val="20"/>
        </w:numPr>
        <w:tabs>
          <w:tab w:val="clear" w:pos="720"/>
          <w:tab w:val="num" w:pos="1068"/>
        </w:tabs>
        <w:spacing w:after="0"/>
        <w:ind w:left="1068"/>
        <w:jc w:val="both"/>
      </w:pPr>
      <w:r>
        <w:t>změna nastavení hodnot detektorů,</w:t>
      </w:r>
    </w:p>
    <w:p w:rsidR="0031160D" w:rsidRDefault="0031160D" w:rsidP="00295738">
      <w:pPr>
        <w:pStyle w:val="Zkladntextodsazen"/>
        <w:numPr>
          <w:ilvl w:val="0"/>
          <w:numId w:val="20"/>
        </w:numPr>
        <w:tabs>
          <w:tab w:val="clear" w:pos="720"/>
          <w:tab w:val="num" w:pos="1068"/>
        </w:tabs>
        <w:spacing w:after="0"/>
        <w:ind w:left="1068"/>
        <w:jc w:val="both"/>
      </w:pPr>
      <w:r>
        <w:t>veškeré ostatní softwarové úpravy.</w:t>
      </w:r>
    </w:p>
    <w:p w:rsidR="008F7E12" w:rsidRDefault="008F7E12" w:rsidP="008F7E12">
      <w:pPr>
        <w:numPr>
          <w:ilvl w:val="0"/>
          <w:numId w:val="30"/>
        </w:numPr>
        <w:spacing w:before="120"/>
        <w:jc w:val="both"/>
        <w:outlineLvl w:val="3"/>
      </w:pPr>
      <w:r>
        <w:t xml:space="preserve">Zhotovitel se zavazuje na výzvu objednatele provádět úpravy SW, a to UPGRADE, </w:t>
      </w:r>
      <w:r w:rsidRPr="00981ECF">
        <w:t xml:space="preserve">UPDATE a FINE-TUNING, třídicích systémů. Podrobný popis a lhůty úprav SW jsou uvedeny v příloze č. </w:t>
      </w:r>
      <w:r w:rsidR="00D520EF" w:rsidRPr="00981ECF">
        <w:t>B</w:t>
      </w:r>
      <w:r w:rsidR="00981ECF" w:rsidRPr="00981ECF">
        <w:t>3</w:t>
      </w:r>
      <w:r w:rsidRPr="00981ECF">
        <w:t xml:space="preserve">. </w:t>
      </w:r>
    </w:p>
    <w:p w:rsidR="0031160D" w:rsidRDefault="0031160D" w:rsidP="00DF1894">
      <w:pPr>
        <w:numPr>
          <w:ilvl w:val="0"/>
          <w:numId w:val="30"/>
        </w:numPr>
        <w:spacing w:before="120"/>
        <w:jc w:val="both"/>
        <w:outlineLvl w:val="3"/>
      </w:pPr>
      <w:r>
        <w:t xml:space="preserve">Zhotovitel na výzvu objednatele provede zaškolení </w:t>
      </w:r>
      <w:r w:rsidR="006F65B0">
        <w:t xml:space="preserve">pracovníků </w:t>
      </w:r>
      <w:r w:rsidR="00DC7DD3">
        <w:t xml:space="preserve">objednatele </w:t>
      </w:r>
      <w:r w:rsidR="006F65B0">
        <w:t xml:space="preserve">pro provádění činností dle </w:t>
      </w:r>
      <w:r w:rsidR="00DF1894">
        <w:t>odst. 1 a 4</w:t>
      </w:r>
      <w:r w:rsidR="006F65B0">
        <w:t xml:space="preserve">. </w:t>
      </w:r>
      <w:r>
        <w:t xml:space="preserve">Dále se zhotovitel zavazuje poskytnout na výzvu objednatele součinnost při testování </w:t>
      </w:r>
      <w:r w:rsidR="00B03B9D">
        <w:t>třídi</w:t>
      </w:r>
      <w:r>
        <w:t>cího systému</w:t>
      </w:r>
      <w:r w:rsidR="00FA420E">
        <w:t xml:space="preserve"> spočívající v přítomnosti pracovníka zhotovitele při testování třídícího systému</w:t>
      </w:r>
      <w:r>
        <w:t>.</w:t>
      </w:r>
    </w:p>
    <w:p w:rsidR="007A5D54" w:rsidRDefault="007A5D54" w:rsidP="00605C8D">
      <w:pPr>
        <w:numPr>
          <w:ilvl w:val="0"/>
          <w:numId w:val="30"/>
        </w:numPr>
        <w:spacing w:before="120"/>
        <w:jc w:val="both"/>
        <w:outlineLvl w:val="3"/>
      </w:pPr>
      <w:r>
        <w:t xml:space="preserve">Výzvy podle odst. 4 až </w:t>
      </w:r>
      <w:r w:rsidR="00DC2379">
        <w:t>6</w:t>
      </w:r>
      <w:r>
        <w:t xml:space="preserve"> budou zasílány tak, že p</w:t>
      </w:r>
      <w:r w:rsidRPr="007A5D54">
        <w:t xml:space="preserve">ověřená osoba </w:t>
      </w:r>
      <w:r w:rsidR="00A635DA">
        <w:t xml:space="preserve">objednatele </w:t>
      </w:r>
      <w:r>
        <w:t xml:space="preserve">navrhne termín provedení činnosti. </w:t>
      </w:r>
      <w:r w:rsidRPr="007A5D54">
        <w:t xml:space="preserve">Pokud pověřená osoba </w:t>
      </w:r>
      <w:r w:rsidR="00A635DA">
        <w:t>zhotovi</w:t>
      </w:r>
      <w:r w:rsidR="00A635DA" w:rsidRPr="007A5D54">
        <w:t xml:space="preserve">tele </w:t>
      </w:r>
      <w:r w:rsidRPr="007A5D54">
        <w:t xml:space="preserve">nepotvrdí původní termín nebo nenavrhne jiný termín do 48 hodin od odeslání výzvy </w:t>
      </w:r>
      <w:r w:rsidR="00A635DA">
        <w:t>objedna</w:t>
      </w:r>
      <w:r w:rsidR="00A635DA" w:rsidRPr="007A5D54">
        <w:t>tele</w:t>
      </w:r>
      <w:r w:rsidRPr="007A5D54">
        <w:t xml:space="preserve">, </w:t>
      </w:r>
      <w:r w:rsidR="00386756">
        <w:t xml:space="preserve">platí termín původně navržený objednatelem. </w:t>
      </w:r>
      <w:r w:rsidR="005050F7">
        <w:t>Navrhne-li pověřená zhotovitele</w:t>
      </w:r>
      <w:r w:rsidR="00AE2E78">
        <w:t xml:space="preserve"> ve stanovené lhůtě</w:t>
      </w:r>
      <w:r w:rsidR="005050F7">
        <w:t xml:space="preserve"> jiný termín a pověřená osoba objednatele jej neakceptuje, určí pověřená osoba objednatele závazně jiný termín. </w:t>
      </w:r>
      <w:r w:rsidR="000F041D">
        <w:t xml:space="preserve">Termín navrhovaný objednatelem musí být zhotoviteli oznámen alespoň 5 pracovních dnů před požadovanou činností. </w:t>
      </w:r>
      <w:r w:rsidR="00605C8D">
        <w:t>Lhůta</w:t>
      </w:r>
      <w:r w:rsidRPr="007A5D54">
        <w:t xml:space="preserve"> dle </w:t>
      </w:r>
      <w:r w:rsidR="00605C8D">
        <w:t>tohoto odstavce plyne</w:t>
      </w:r>
      <w:r w:rsidRPr="007A5D54">
        <w:t xml:space="preserve"> pouze v pracovních dnech.</w:t>
      </w:r>
      <w:r w:rsidR="00B720A8">
        <w:t xml:space="preserve"> Smluvní strany jsou oprávněny dohodnout se v konkrétním případě odchylně od ustanovení tohoto odstavce.</w:t>
      </w:r>
    </w:p>
    <w:p w:rsidR="00482EC6" w:rsidRDefault="00921473" w:rsidP="00482EC6">
      <w:pPr>
        <w:numPr>
          <w:ilvl w:val="0"/>
          <w:numId w:val="30"/>
        </w:numPr>
        <w:spacing w:before="120"/>
        <w:jc w:val="both"/>
        <w:outlineLvl w:val="3"/>
      </w:pPr>
      <w:r>
        <w:t>Z</w:t>
      </w:r>
      <w:r w:rsidR="00482EC6" w:rsidRPr="0011455F">
        <w:t xml:space="preserve">hotovitel </w:t>
      </w:r>
      <w:r>
        <w:t xml:space="preserve">se na výzvu objednatele </w:t>
      </w:r>
      <w:r w:rsidR="00482EC6" w:rsidRPr="0011455F">
        <w:t>zavazuje provést</w:t>
      </w:r>
      <w:r w:rsidR="00482EC6" w:rsidRPr="00492E5B">
        <w:t xml:space="preserve"> </w:t>
      </w:r>
      <w:r w:rsidR="00482EC6">
        <w:t xml:space="preserve">přestěhování </w:t>
      </w:r>
      <w:r>
        <w:t xml:space="preserve">třídících systémů </w:t>
      </w:r>
      <w:r w:rsidR="00482EC6">
        <w:t xml:space="preserve">mezi jednotlivými místy plnění. Zhotovitel zajistí demontáž, odborné zabalení, převoz, odbornou instalaci a zprovoznění zařízení na určeném místě. </w:t>
      </w:r>
      <w:r w:rsidR="00EC6312">
        <w:t>Výzva objednatele bude obsahovat t</w:t>
      </w:r>
      <w:r w:rsidR="00482EC6">
        <w:t>ermín stěhování</w:t>
      </w:r>
      <w:r w:rsidR="00CF1183">
        <w:t xml:space="preserve">, </w:t>
      </w:r>
      <w:r w:rsidR="00EC6312">
        <w:t>určení nového umístění třídícího systému</w:t>
      </w:r>
      <w:r w:rsidR="00CF1183">
        <w:t xml:space="preserve"> a lhůtu pro uvedení předmětného třídícího systému do provozu</w:t>
      </w:r>
      <w:r w:rsidR="00EC6312">
        <w:t>. Výz</w:t>
      </w:r>
      <w:r w:rsidR="00557A6A">
        <w:t>v</w:t>
      </w:r>
      <w:r w:rsidR="00EC6312">
        <w:t xml:space="preserve">a objednatele musí být zhotoviteli zaslána </w:t>
      </w:r>
      <w:r w:rsidR="00482EC6" w:rsidRPr="008F3BF8">
        <w:t xml:space="preserve">nejméně </w:t>
      </w:r>
      <w:r w:rsidR="00482EC6">
        <w:t>20</w:t>
      </w:r>
      <w:r w:rsidR="00482EC6" w:rsidRPr="001754E1">
        <w:t xml:space="preserve"> pracovních dn</w:t>
      </w:r>
      <w:r w:rsidR="00482EC6">
        <w:t>í</w:t>
      </w:r>
      <w:r w:rsidR="00482EC6" w:rsidRPr="001754E1">
        <w:t xml:space="preserve"> před</w:t>
      </w:r>
      <w:r w:rsidR="00EC6312">
        <w:t xml:space="preserve"> požadovaným termínem stěhování</w:t>
      </w:r>
      <w:r w:rsidR="00482EC6" w:rsidRPr="001754E1">
        <w:t>.</w:t>
      </w:r>
      <w:r w:rsidR="00482EC6">
        <w:t xml:space="preserve"> Před přestěhováním zařízení bude podepsán protokol o převzetí zařízení k přestěhování s popisem stavu zařízení a po zprovoznění protokol o předání zařízení do provozu.</w:t>
      </w:r>
    </w:p>
    <w:p w:rsidR="0031160D" w:rsidRDefault="0031160D" w:rsidP="00295738">
      <w:pPr>
        <w:numPr>
          <w:ilvl w:val="0"/>
          <w:numId w:val="30"/>
        </w:numPr>
        <w:spacing w:before="120"/>
        <w:ind w:left="357" w:hanging="357"/>
        <w:jc w:val="both"/>
        <w:outlineLvl w:val="3"/>
      </w:pPr>
      <w:r w:rsidRPr="00492E5B">
        <w:t>Povinností zhotovitele je vést evidenci o </w:t>
      </w:r>
      <w:r>
        <w:t xml:space="preserve">činnostech prováděných podle této smlouvy. Dále je povinností zhotovitele po provedení kterékoliv činnosti </w:t>
      </w:r>
      <w:r w:rsidRPr="001D6439">
        <w:t>vystavit servisní list přikládaný</w:t>
      </w:r>
      <w:r w:rsidRPr="00492E5B">
        <w:t xml:space="preserve"> k daňovému </w:t>
      </w:r>
      <w:r w:rsidRPr="001F1E80">
        <w:t>dokladu. Vzorov</w:t>
      </w:r>
      <w:r w:rsidR="007E16AC">
        <w:t>ý</w:t>
      </w:r>
      <w:r w:rsidRPr="001F1E80">
        <w:t xml:space="preserve"> formulář servisní</w:t>
      </w:r>
      <w:r w:rsidR="007E16AC">
        <w:t>ho</w:t>
      </w:r>
      <w:r w:rsidRPr="001F1E80">
        <w:t xml:space="preserve"> list</w:t>
      </w:r>
      <w:r w:rsidR="007E16AC">
        <w:t>u</w:t>
      </w:r>
      <w:r w:rsidRPr="001F1E80">
        <w:t xml:space="preserve"> j</w:t>
      </w:r>
      <w:r w:rsidR="007E16AC">
        <w:t>e</w:t>
      </w:r>
      <w:r w:rsidRPr="001F1E80">
        <w:t xml:space="preserve"> uveden v příloze č. </w:t>
      </w:r>
      <w:r w:rsidR="00D839D6" w:rsidRPr="001F1E80">
        <w:t>B</w:t>
      </w:r>
      <w:r w:rsidR="00D839D6">
        <w:t>5</w:t>
      </w:r>
      <w:r w:rsidR="00281E62" w:rsidRPr="001F1E80">
        <w:t>. Smluvní strany jsou oprávněny</w:t>
      </w:r>
      <w:r w:rsidR="00281E62">
        <w:t xml:space="preserve"> změnit podobu formulářů z listinné na elektronickou na základě dohody bez nutnosti uzavírání dodatku ke smlouvě. </w:t>
      </w:r>
      <w:r>
        <w:t xml:space="preserve"> </w:t>
      </w:r>
    </w:p>
    <w:p w:rsidR="00534CD4" w:rsidRPr="00951F41" w:rsidRDefault="00534CD4" w:rsidP="00994030">
      <w:pPr>
        <w:numPr>
          <w:ilvl w:val="0"/>
          <w:numId w:val="30"/>
        </w:numPr>
        <w:spacing w:before="120"/>
        <w:jc w:val="both"/>
        <w:outlineLvl w:val="3"/>
      </w:pPr>
      <w:r>
        <w:t xml:space="preserve">Zhotovitel se zavazuje </w:t>
      </w:r>
      <w:r w:rsidRPr="00534CD4">
        <w:t>dodávat obalový materiál</w:t>
      </w:r>
      <w:r w:rsidR="00994030">
        <w:t>, a to</w:t>
      </w:r>
      <w:r w:rsidR="00994030" w:rsidRPr="00534CD4">
        <w:t xml:space="preserve"> </w:t>
      </w:r>
      <w:r w:rsidR="00994030">
        <w:t>po dobu</w:t>
      </w:r>
      <w:r w:rsidRPr="00534CD4">
        <w:t xml:space="preserve"> od předání </w:t>
      </w:r>
      <w:r w:rsidR="00994030">
        <w:t>prvního díla</w:t>
      </w:r>
      <w:r w:rsidR="004E79A2">
        <w:t xml:space="preserve"> </w:t>
      </w:r>
      <w:r w:rsidR="00994030">
        <w:t>do</w:t>
      </w:r>
      <w:r w:rsidRPr="00534CD4">
        <w:t xml:space="preserve"> </w:t>
      </w:r>
      <w:r w:rsidR="006F67AA">
        <w:t>12 </w:t>
      </w:r>
      <w:r w:rsidRPr="00534CD4">
        <w:t xml:space="preserve">měsíců </w:t>
      </w:r>
      <w:r w:rsidR="00994030">
        <w:t>po</w:t>
      </w:r>
      <w:r w:rsidRPr="00534CD4">
        <w:t xml:space="preserve"> převzetí posledního díla.</w:t>
      </w:r>
      <w:r w:rsidR="00994030">
        <w:t xml:space="preserve"> Obalový materiál bude zhotovitel dodávat do jednotlivých míst plnění na základě </w:t>
      </w:r>
      <w:r w:rsidR="00994030" w:rsidRPr="00951F41">
        <w:t xml:space="preserve">výzvy ve lhůtě do </w:t>
      </w:r>
      <w:r w:rsidR="00EC776A" w:rsidRPr="00951F41">
        <w:t>8 týdnů ode dne doručení výzvy, nedohodnou-li se smluvní strany jinak.</w:t>
      </w:r>
    </w:p>
    <w:p w:rsidR="0031160D" w:rsidRPr="00561278" w:rsidRDefault="0031160D" w:rsidP="00295738">
      <w:pPr>
        <w:numPr>
          <w:ilvl w:val="0"/>
          <w:numId w:val="30"/>
        </w:numPr>
        <w:spacing w:before="120"/>
        <w:ind w:left="357" w:hanging="357"/>
        <w:jc w:val="both"/>
        <w:outlineLvl w:val="3"/>
      </w:pPr>
      <w:r w:rsidRPr="00951F41">
        <w:t>Zhotovitel je oprávněn využít k plnění za stejných podmínek</w:t>
      </w:r>
      <w:r w:rsidRPr="0011455F">
        <w:t xml:space="preserve"> stanovených v této smlouvě i</w:t>
      </w:r>
      <w:r>
        <w:t> </w:t>
      </w:r>
      <w:r w:rsidRPr="0011455F">
        <w:t>podzhotovitele. Na takto poskytnutá plnění bude pohlíženo tak, jako by je zhotovitel poskytl sám.</w:t>
      </w:r>
      <w:r>
        <w:t xml:space="preserve"> </w:t>
      </w:r>
    </w:p>
    <w:p w:rsidR="0031160D" w:rsidRDefault="0031160D" w:rsidP="00295738">
      <w:pPr>
        <w:numPr>
          <w:ilvl w:val="0"/>
          <w:numId w:val="30"/>
        </w:numPr>
        <w:spacing w:before="120"/>
        <w:ind w:left="357" w:hanging="357"/>
        <w:jc w:val="both"/>
        <w:outlineLvl w:val="3"/>
      </w:pPr>
      <w:r w:rsidRPr="009171C1">
        <w:t xml:space="preserve">Zhotovitel je povinen na pokyn objednatele kdykoli přerušit provádění plnění </w:t>
      </w:r>
      <w:r>
        <w:t xml:space="preserve">dle tohoto článku </w:t>
      </w:r>
      <w:r w:rsidRPr="009171C1">
        <w:t xml:space="preserve">na nezbytně nutnou dobu a v nezbytném rozsahu. Tento pokyn </w:t>
      </w:r>
      <w:r>
        <w:t>vydá pověřená osoba objednatele</w:t>
      </w:r>
      <w:r w:rsidRPr="009171C1">
        <w:t>, pokud zjistí, že:</w:t>
      </w:r>
    </w:p>
    <w:p w:rsidR="0031160D" w:rsidRDefault="0031160D" w:rsidP="00295738">
      <w:pPr>
        <w:numPr>
          <w:ilvl w:val="3"/>
          <w:numId w:val="30"/>
        </w:numPr>
        <w:spacing w:before="60"/>
        <w:jc w:val="both"/>
        <w:outlineLvl w:val="3"/>
      </w:pPr>
      <w:r w:rsidRPr="00C61E76">
        <w:t>jsou na pracovišti v souvislosti s provádění</w:t>
      </w:r>
      <w:r>
        <w:t>m</w:t>
      </w:r>
      <w:r w:rsidRPr="00C61E76">
        <w:t xml:space="preserve"> plnění porušovány bezpečnostní předpisy,</w:t>
      </w:r>
      <w:r w:rsidRPr="002C2888">
        <w:t xml:space="preserve"> </w:t>
      </w:r>
    </w:p>
    <w:p w:rsidR="0031160D" w:rsidRDefault="0031160D" w:rsidP="00295738">
      <w:pPr>
        <w:numPr>
          <w:ilvl w:val="3"/>
          <w:numId w:val="30"/>
        </w:numPr>
        <w:spacing w:before="60"/>
        <w:jc w:val="both"/>
        <w:outlineLvl w:val="3"/>
      </w:pPr>
      <w:r w:rsidRPr="00C61E76">
        <w:t>plnění není prováděno v obvyklé kvalitě,</w:t>
      </w:r>
      <w:r w:rsidRPr="002C2888">
        <w:t xml:space="preserve"> </w:t>
      </w:r>
    </w:p>
    <w:p w:rsidR="0031160D" w:rsidRDefault="0031160D" w:rsidP="00295738">
      <w:pPr>
        <w:numPr>
          <w:ilvl w:val="3"/>
          <w:numId w:val="30"/>
        </w:numPr>
        <w:spacing w:before="60"/>
        <w:jc w:val="both"/>
        <w:outlineLvl w:val="3"/>
      </w:pPr>
      <w:r w:rsidRPr="00C61E76">
        <w:t>je v souvislosti s prováděním plnění ohrožen život nebo zdraví osob, nebo vzniká-li či hrozí-li vznik škody na majetku objednatele nebo třetích osob,</w:t>
      </w:r>
      <w:r>
        <w:t xml:space="preserve"> </w:t>
      </w:r>
    </w:p>
    <w:p w:rsidR="0031160D" w:rsidRDefault="0031160D" w:rsidP="00295738">
      <w:pPr>
        <w:numPr>
          <w:ilvl w:val="3"/>
          <w:numId w:val="30"/>
        </w:numPr>
        <w:spacing w:before="60"/>
        <w:jc w:val="both"/>
        <w:outlineLvl w:val="3"/>
      </w:pPr>
      <w:r w:rsidRPr="00C61E76">
        <w:t>je plnění prováděno v rozporu s ustanoveními této smlouvy</w:t>
      </w:r>
      <w:r>
        <w:t>.</w:t>
      </w:r>
    </w:p>
    <w:p w:rsidR="0031160D" w:rsidRDefault="0031160D" w:rsidP="006E077D">
      <w:pPr>
        <w:ind w:left="357"/>
        <w:jc w:val="both"/>
        <w:outlineLvl w:val="3"/>
      </w:pPr>
      <w:r>
        <w:t xml:space="preserve">Přerušení provádění plnění </w:t>
      </w:r>
      <w:r w:rsidRPr="00F3718F">
        <w:t xml:space="preserve">zaznamená zhotovitel </w:t>
      </w:r>
      <w:r>
        <w:t xml:space="preserve">v servisním listu a </w:t>
      </w:r>
      <w:r w:rsidRPr="00F3718F">
        <w:t xml:space="preserve">v provozním deníku příslušného </w:t>
      </w:r>
      <w:r w:rsidR="00B03B9D">
        <w:t>třídicí</w:t>
      </w:r>
      <w:r w:rsidR="00721422">
        <w:t>ho</w:t>
      </w:r>
      <w:r w:rsidR="00B03B9D">
        <w:t xml:space="preserve"> systém</w:t>
      </w:r>
      <w:r w:rsidR="00721422">
        <w:t>u</w:t>
      </w:r>
      <w:r>
        <w:t xml:space="preserve"> a </w:t>
      </w:r>
      <w:r w:rsidRPr="000D2772">
        <w:t>bude podepsán pověřenými osobami objednatele a zhotovitele</w:t>
      </w:r>
      <w:r w:rsidRPr="00C61E76">
        <w:t>.</w:t>
      </w:r>
      <w:r>
        <w:t xml:space="preserve"> Doba přerušení provádění </w:t>
      </w:r>
      <w:r w:rsidR="001F7CDE">
        <w:t>plnění</w:t>
      </w:r>
      <w:r>
        <w:t xml:space="preserve"> se započítává do doby </w:t>
      </w:r>
      <w:r w:rsidR="001F7CDE">
        <w:t>neprovozuschopnosti třídicího systému</w:t>
      </w:r>
      <w:r>
        <w:t>.</w:t>
      </w:r>
    </w:p>
    <w:p w:rsidR="004F5F89" w:rsidRDefault="004F5F89" w:rsidP="004F5F89">
      <w:pPr>
        <w:numPr>
          <w:ilvl w:val="0"/>
          <w:numId w:val="30"/>
        </w:numPr>
        <w:spacing w:before="120"/>
        <w:ind w:left="357" w:hanging="357"/>
        <w:jc w:val="both"/>
        <w:outlineLvl w:val="3"/>
      </w:pPr>
      <w:r>
        <w:t>Zhotovitel nebude zajišťovat údržbu, servis a mimozáruční opravy technologií zajišťující</w:t>
      </w:r>
      <w:r w:rsidR="000F0D6B">
        <w:t>ch</w:t>
      </w:r>
      <w:r>
        <w:t xml:space="preserve"> parametry prostředí (čl. I odst.</w:t>
      </w:r>
      <w:r w:rsidR="005929C7">
        <w:t xml:space="preserve"> </w:t>
      </w:r>
      <w:r>
        <w:t>1.7</w:t>
      </w:r>
      <w:r w:rsidR="005929C7">
        <w:t>.</w:t>
      </w:r>
      <w:r>
        <w:t>). Zhotovitel v </w:t>
      </w:r>
      <w:r w:rsidR="00E01E57">
        <w:t>p</w:t>
      </w:r>
      <w:r w:rsidRPr="00B2561F">
        <w:t>rotokol</w:t>
      </w:r>
      <w:r>
        <w:t>u</w:t>
      </w:r>
      <w:r w:rsidRPr="00B2561F">
        <w:t xml:space="preserve"> o předání a převzetí díla</w:t>
      </w:r>
      <w:r>
        <w:t xml:space="preserve"> stanoví rozsah údržby, servisu a povolených manipulací, které bude objednatel zajišťovat.</w:t>
      </w:r>
    </w:p>
    <w:p w:rsidR="004F5F89" w:rsidRDefault="004F5F89" w:rsidP="004F5F89">
      <w:pPr>
        <w:numPr>
          <w:ilvl w:val="0"/>
          <w:numId w:val="30"/>
        </w:numPr>
        <w:spacing w:before="120"/>
        <w:ind w:left="357" w:hanging="357"/>
        <w:jc w:val="both"/>
        <w:outlineLvl w:val="3"/>
      </w:pPr>
      <w:r>
        <w:t xml:space="preserve">Servis, opravy a revize nově vybudovaných rozvodů elektro až po vstupní svorky </w:t>
      </w:r>
      <w:r w:rsidRPr="004F4313">
        <w:t>třídicích systémů a podpůrných technologií</w:t>
      </w:r>
      <w:r>
        <w:t xml:space="preserve"> bude provádět objednatel na svoje náklady. Zhotovitel v </w:t>
      </w:r>
      <w:r w:rsidR="00A63B1A">
        <w:t>p</w:t>
      </w:r>
      <w:r w:rsidRPr="00B2561F">
        <w:t>rotokol</w:t>
      </w:r>
      <w:r>
        <w:t>u</w:t>
      </w:r>
      <w:r w:rsidRPr="00B2561F">
        <w:t xml:space="preserve"> o předání a převzetí díla</w:t>
      </w:r>
      <w:r>
        <w:t xml:space="preserve"> stanoví rozsah povolených manipulací, které může objednatel provádět.</w:t>
      </w:r>
    </w:p>
    <w:p w:rsidR="0031160D" w:rsidRPr="009171C1" w:rsidRDefault="0031160D" w:rsidP="00295738">
      <w:pPr>
        <w:numPr>
          <w:ilvl w:val="0"/>
          <w:numId w:val="30"/>
        </w:numPr>
        <w:spacing w:before="120"/>
        <w:jc w:val="both"/>
        <w:outlineLvl w:val="3"/>
      </w:pPr>
      <w:r w:rsidRPr="00C61E76">
        <w:t>Místem plnění</w:t>
      </w:r>
      <w:r>
        <w:t xml:space="preserve"> pro provádění činností podle této části smlouvy jsou </w:t>
      </w:r>
      <w:r w:rsidRPr="00C61E76">
        <w:t>budovy poboček objednatele na adresách:</w:t>
      </w:r>
    </w:p>
    <w:p w:rsidR="00CD7740" w:rsidRDefault="0031160D" w:rsidP="0031160D">
      <w:pPr>
        <w:spacing w:before="60"/>
        <w:ind w:firstLine="357"/>
        <w:jc w:val="both"/>
      </w:pPr>
      <w:r>
        <w:t>-</w:t>
      </w:r>
      <w:r>
        <w:tab/>
      </w:r>
      <w:r w:rsidR="00CD7740" w:rsidRPr="0011455F">
        <w:t>pobočka ČNB Hradec Králové, Hořická 1652, 502 00 Hradec Králové,</w:t>
      </w:r>
    </w:p>
    <w:p w:rsidR="00CD7740" w:rsidRDefault="00CD7740" w:rsidP="0031160D">
      <w:pPr>
        <w:spacing w:before="60"/>
        <w:ind w:firstLine="357"/>
        <w:jc w:val="both"/>
      </w:pPr>
      <w:r>
        <w:t xml:space="preserve">- </w:t>
      </w:r>
      <w:r>
        <w:tab/>
      </w:r>
      <w:r w:rsidRPr="0011455F">
        <w:t>pobočka ČNB Ostrava, Nádražní 4, 70</w:t>
      </w:r>
      <w:r>
        <w:t>2</w:t>
      </w:r>
      <w:r w:rsidRPr="0011455F">
        <w:t xml:space="preserve"> </w:t>
      </w:r>
      <w:r>
        <w:t>00</w:t>
      </w:r>
      <w:r w:rsidRPr="0011455F">
        <w:t xml:space="preserve"> Ostrava</w:t>
      </w:r>
      <w:r>
        <w:t>,</w:t>
      </w:r>
      <w:r w:rsidRPr="0011455F">
        <w:t xml:space="preserve"> </w:t>
      </w:r>
    </w:p>
    <w:p w:rsidR="00CD7740" w:rsidRDefault="00CD7740" w:rsidP="0031160D">
      <w:pPr>
        <w:spacing w:before="60"/>
        <w:ind w:firstLine="357"/>
        <w:jc w:val="both"/>
      </w:pPr>
      <w:r>
        <w:t xml:space="preserve">- </w:t>
      </w:r>
      <w:r>
        <w:tab/>
      </w:r>
      <w:r w:rsidRPr="0011455F">
        <w:t>pobočka ČNB Brno, Rooseveltova 18, 601 10 Brno</w:t>
      </w:r>
      <w:r>
        <w:t>,</w:t>
      </w:r>
      <w:r w:rsidRPr="0011455F">
        <w:t xml:space="preserve"> </w:t>
      </w:r>
    </w:p>
    <w:p w:rsidR="0031160D" w:rsidRDefault="00CD7740" w:rsidP="00CD7740">
      <w:pPr>
        <w:spacing w:before="60"/>
        <w:ind w:firstLine="357"/>
        <w:jc w:val="both"/>
      </w:pPr>
      <w:r>
        <w:t xml:space="preserve">- </w:t>
      </w:r>
      <w:r>
        <w:tab/>
      </w:r>
      <w:r w:rsidR="0031160D" w:rsidRPr="0011455F">
        <w:t>pobočka ČNB Praha, Na Příkopě 28, 115 03 Praha 1</w:t>
      </w:r>
      <w:r>
        <w:t xml:space="preserve">. </w:t>
      </w:r>
    </w:p>
    <w:p w:rsidR="00CD7740" w:rsidRDefault="00CD7740" w:rsidP="00CD7740">
      <w:pPr>
        <w:ind w:left="720" w:hanging="363"/>
        <w:jc w:val="both"/>
      </w:pPr>
    </w:p>
    <w:p w:rsidR="0031160D" w:rsidRDefault="0031160D" w:rsidP="0031160D">
      <w:pPr>
        <w:spacing w:before="120"/>
        <w:ind w:left="284" w:hanging="284"/>
        <w:jc w:val="center"/>
        <w:rPr>
          <w:b/>
          <w:bCs/>
        </w:rPr>
      </w:pPr>
      <w:r w:rsidRPr="0011455F">
        <w:rPr>
          <w:b/>
          <w:bCs/>
        </w:rPr>
        <w:t xml:space="preserve">Článek </w:t>
      </w:r>
      <w:r w:rsidR="006B306A">
        <w:rPr>
          <w:b/>
          <w:bCs/>
        </w:rPr>
        <w:t>X</w:t>
      </w:r>
    </w:p>
    <w:p w:rsidR="0031160D" w:rsidRDefault="0031160D" w:rsidP="0031160D">
      <w:pPr>
        <w:jc w:val="center"/>
      </w:pPr>
      <w:r>
        <w:rPr>
          <w:b/>
          <w:bCs/>
        </w:rPr>
        <w:t>Podmínky pro provádění činností dle této části smlouvy</w:t>
      </w:r>
    </w:p>
    <w:p w:rsidR="0031160D" w:rsidRDefault="0031160D" w:rsidP="00295738">
      <w:pPr>
        <w:numPr>
          <w:ilvl w:val="0"/>
          <w:numId w:val="27"/>
        </w:numPr>
        <w:spacing w:before="120"/>
        <w:jc w:val="both"/>
      </w:pPr>
      <w:r>
        <w:t>Termín</w:t>
      </w:r>
      <w:r w:rsidRPr="0011455F">
        <w:t xml:space="preserve"> provedení </w:t>
      </w:r>
      <w:r>
        <w:t xml:space="preserve">preventivní </w:t>
      </w:r>
      <w:r w:rsidRPr="0011455F">
        <w:t>údržby</w:t>
      </w:r>
      <w:r>
        <w:t xml:space="preserve"> </w:t>
      </w:r>
      <w:r w:rsidR="00B03B9D">
        <w:t>třídi</w:t>
      </w:r>
      <w:r>
        <w:t>cího systému</w:t>
      </w:r>
      <w:r w:rsidR="00820BA3">
        <w:t>,</w:t>
      </w:r>
      <w:r>
        <w:t xml:space="preserve"> podpůrné technologie </w:t>
      </w:r>
      <w:r w:rsidR="00820BA3">
        <w:t xml:space="preserve">nebo termín periodické preventivní obměny dílů třídicího systému </w:t>
      </w:r>
      <w:r>
        <w:t>navrhne e-mailem</w:t>
      </w:r>
      <w:r w:rsidRPr="001754E1">
        <w:t xml:space="preserve"> pověřená osoba </w:t>
      </w:r>
      <w:r w:rsidRPr="005929C7">
        <w:t xml:space="preserve">zhotovitele pověřené osobě objednatele v místě plnění nejméně 5 pracovních dnů předem. Pověřená osoba objednatele navržený termín e-mailem potvrdí nebo navrhne jiný termín. Pokud pověřená osoba objednatele nepotvrdí původní termín nebo nenavrhne jiný termín do 2 pracovních dnů od odeslání výzvy zhotovitele, platí termín navržený pověřenou osobou zhotovitele. </w:t>
      </w:r>
      <w:r w:rsidR="001101A5" w:rsidRPr="005929C7">
        <w:t>Navrhne</w:t>
      </w:r>
      <w:r w:rsidR="001101A5">
        <w:t xml:space="preserve">-li pověřená osoba objednatele jiný termín, je pro zhotovitele závazný. </w:t>
      </w:r>
      <w:r>
        <w:t xml:space="preserve">Preventivní údržbu je možné provádět </w:t>
      </w:r>
      <w:r w:rsidR="009B7E6B">
        <w:t>v pracovní dny v době</w:t>
      </w:r>
      <w:r>
        <w:t>:</w:t>
      </w:r>
    </w:p>
    <w:p w:rsidR="0031160D" w:rsidRPr="0011455F" w:rsidRDefault="0031160D" w:rsidP="00295738">
      <w:pPr>
        <w:numPr>
          <w:ilvl w:val="1"/>
          <w:numId w:val="27"/>
        </w:numPr>
        <w:spacing w:before="120"/>
        <w:ind w:left="1259" w:hanging="357"/>
        <w:jc w:val="both"/>
      </w:pPr>
      <w:r w:rsidRPr="0011455F">
        <w:t xml:space="preserve">pobočka ČNB Praha, </w:t>
      </w:r>
      <w:r>
        <w:tab/>
      </w:r>
      <w:r>
        <w:tab/>
      </w:r>
      <w:r>
        <w:tab/>
        <w:t>od 19:30 do 6:45 hod.</w:t>
      </w:r>
      <w:r w:rsidRPr="0011455F">
        <w:t>,</w:t>
      </w:r>
    </w:p>
    <w:p w:rsidR="0031160D" w:rsidRPr="0011455F" w:rsidRDefault="0031160D" w:rsidP="00295738">
      <w:pPr>
        <w:numPr>
          <w:ilvl w:val="1"/>
          <w:numId w:val="27"/>
        </w:numPr>
        <w:jc w:val="both"/>
      </w:pPr>
      <w:r w:rsidRPr="0011455F">
        <w:t xml:space="preserve">pobočka ČNB Brno, </w:t>
      </w:r>
      <w:r>
        <w:tab/>
      </w:r>
      <w:r>
        <w:tab/>
      </w:r>
      <w:r>
        <w:tab/>
        <w:t xml:space="preserve">od </w:t>
      </w:r>
      <w:r w:rsidRPr="005A44C2">
        <w:t>6:</w:t>
      </w:r>
      <w:r>
        <w:t>0</w:t>
      </w:r>
      <w:r w:rsidRPr="005A44C2">
        <w:t>0 do 6:</w:t>
      </w:r>
      <w:r>
        <w:t>3</w:t>
      </w:r>
      <w:r w:rsidRPr="005A44C2">
        <w:t>0 a od 14:</w:t>
      </w:r>
      <w:r>
        <w:t>3</w:t>
      </w:r>
      <w:r w:rsidRPr="005A44C2">
        <w:t xml:space="preserve">0 do </w:t>
      </w:r>
      <w:r>
        <w:t>17:45 hod.</w:t>
      </w:r>
      <w:r w:rsidRPr="0011455F">
        <w:t>,</w:t>
      </w:r>
    </w:p>
    <w:p w:rsidR="0031160D" w:rsidRPr="0011455F" w:rsidRDefault="0031160D" w:rsidP="00295738">
      <w:pPr>
        <w:numPr>
          <w:ilvl w:val="1"/>
          <w:numId w:val="27"/>
        </w:numPr>
        <w:jc w:val="both"/>
      </w:pPr>
      <w:r w:rsidRPr="0011455F">
        <w:t>pobočka ČNB Hradec Králové,</w:t>
      </w:r>
      <w:r>
        <w:tab/>
        <w:t>od 6:00 do 6:30 a od 14:30 do 17:45 hod.</w:t>
      </w:r>
      <w:r w:rsidRPr="0011455F">
        <w:t>,</w:t>
      </w:r>
    </w:p>
    <w:p w:rsidR="0031160D" w:rsidRDefault="0031160D" w:rsidP="00295738">
      <w:pPr>
        <w:numPr>
          <w:ilvl w:val="1"/>
          <w:numId w:val="27"/>
        </w:numPr>
        <w:jc w:val="both"/>
      </w:pPr>
      <w:r w:rsidRPr="0011455F">
        <w:t xml:space="preserve">pobočka ČNB Ostrava, </w:t>
      </w:r>
      <w:r>
        <w:tab/>
      </w:r>
      <w:r>
        <w:tab/>
        <w:t>od 6:00 do 6:30 a od 14:30 do 17:45 hod.</w:t>
      </w:r>
    </w:p>
    <w:p w:rsidR="0031160D" w:rsidRDefault="0031160D" w:rsidP="0031160D">
      <w:pPr>
        <w:spacing w:before="120"/>
        <w:ind w:left="357"/>
        <w:jc w:val="both"/>
      </w:pPr>
      <w:r>
        <w:rPr>
          <w:color w:val="000000"/>
        </w:rPr>
        <w:t>D</w:t>
      </w:r>
      <w:r w:rsidRPr="003806D8">
        <w:rPr>
          <w:color w:val="000000"/>
        </w:rPr>
        <w:t>ohodn</w:t>
      </w:r>
      <w:r>
        <w:rPr>
          <w:color w:val="000000"/>
        </w:rPr>
        <w:t>e-</w:t>
      </w:r>
      <w:r w:rsidRPr="003806D8">
        <w:rPr>
          <w:color w:val="000000"/>
        </w:rPr>
        <w:t xml:space="preserve">li se </w:t>
      </w:r>
      <w:r w:rsidRPr="003806D8">
        <w:t>pověřen</w:t>
      </w:r>
      <w:r>
        <w:t>á</w:t>
      </w:r>
      <w:r w:rsidRPr="003806D8">
        <w:t xml:space="preserve"> osob</w:t>
      </w:r>
      <w:r>
        <w:t>a</w:t>
      </w:r>
      <w:r w:rsidRPr="003806D8">
        <w:t xml:space="preserve"> zhotovitele a pověřen</w:t>
      </w:r>
      <w:r>
        <w:t>á</w:t>
      </w:r>
      <w:r w:rsidRPr="003806D8">
        <w:t xml:space="preserve"> osob</w:t>
      </w:r>
      <w:r>
        <w:t>a</w:t>
      </w:r>
      <w:r w:rsidRPr="003806D8">
        <w:t xml:space="preserve"> </w:t>
      </w:r>
      <w:r>
        <w:t>objednatele jinak,</w:t>
      </w:r>
      <w:r w:rsidRPr="003806D8">
        <w:t xml:space="preserve"> </w:t>
      </w:r>
      <w:r>
        <w:rPr>
          <w:color w:val="000000"/>
        </w:rPr>
        <w:t xml:space="preserve">lze </w:t>
      </w:r>
      <w:r>
        <w:t>preventivní údržbu také provádět v pracovní dny mimo uvedenou dobu   nebo ve dnech pracovního klidu (sobota, neděle a státem uznané svátky).</w:t>
      </w:r>
    </w:p>
    <w:p w:rsidR="0031160D" w:rsidRDefault="0031160D" w:rsidP="00295738">
      <w:pPr>
        <w:numPr>
          <w:ilvl w:val="0"/>
          <w:numId w:val="27"/>
        </w:numPr>
        <w:spacing w:before="120"/>
        <w:jc w:val="both"/>
      </w:pPr>
      <w:r w:rsidRPr="0011455F">
        <w:t xml:space="preserve">Zhotovitel se </w:t>
      </w:r>
      <w:r>
        <w:t xml:space="preserve">dále </w:t>
      </w:r>
      <w:r w:rsidRPr="0011455F">
        <w:t>zavazuje</w:t>
      </w:r>
      <w:r>
        <w:t xml:space="preserve"> provádět opravy, administrátorské práce, </w:t>
      </w:r>
      <w:r w:rsidR="009B7E6B">
        <w:t xml:space="preserve">úpravy SW </w:t>
      </w:r>
      <w:r>
        <w:t>v pracovní dny v době:</w:t>
      </w:r>
    </w:p>
    <w:p w:rsidR="0031160D" w:rsidRPr="0011455F" w:rsidRDefault="0031160D" w:rsidP="00295738">
      <w:pPr>
        <w:numPr>
          <w:ilvl w:val="1"/>
          <w:numId w:val="27"/>
        </w:numPr>
        <w:spacing w:before="60"/>
        <w:jc w:val="both"/>
      </w:pPr>
      <w:r w:rsidRPr="0011455F">
        <w:t xml:space="preserve">pobočka ČNB Praha, </w:t>
      </w:r>
      <w:r>
        <w:tab/>
      </w:r>
      <w:r>
        <w:tab/>
      </w:r>
      <w:r>
        <w:tab/>
        <w:t>od 0:00 do 24:00 hod. (non-stop)</w:t>
      </w:r>
      <w:r w:rsidRPr="0011455F">
        <w:t>,</w:t>
      </w:r>
    </w:p>
    <w:p w:rsidR="0031160D" w:rsidRPr="0011455F" w:rsidRDefault="0031160D" w:rsidP="00295738">
      <w:pPr>
        <w:numPr>
          <w:ilvl w:val="1"/>
          <w:numId w:val="27"/>
        </w:numPr>
        <w:jc w:val="both"/>
      </w:pPr>
      <w:r w:rsidRPr="0011455F">
        <w:t xml:space="preserve">pobočka ČNB Brno, </w:t>
      </w:r>
      <w:r>
        <w:tab/>
      </w:r>
      <w:r>
        <w:tab/>
      </w:r>
      <w:r>
        <w:tab/>
        <w:t>od 6:00</w:t>
      </w:r>
      <w:r w:rsidRPr="005A44C2">
        <w:t xml:space="preserve"> do </w:t>
      </w:r>
      <w:r>
        <w:t>17:45 hod.</w:t>
      </w:r>
      <w:r w:rsidRPr="0011455F">
        <w:t>,</w:t>
      </w:r>
    </w:p>
    <w:p w:rsidR="0031160D" w:rsidRDefault="0031160D" w:rsidP="00295738">
      <w:pPr>
        <w:numPr>
          <w:ilvl w:val="1"/>
          <w:numId w:val="27"/>
        </w:numPr>
        <w:jc w:val="both"/>
      </w:pPr>
      <w:r w:rsidRPr="0011455F">
        <w:t xml:space="preserve">pobočka ČNB Hradec Králové, </w:t>
      </w:r>
      <w:r>
        <w:tab/>
        <w:t>od 6:00 do 17:45 hod.,</w:t>
      </w:r>
    </w:p>
    <w:p w:rsidR="0031160D" w:rsidRDefault="0031160D" w:rsidP="00295738">
      <w:pPr>
        <w:numPr>
          <w:ilvl w:val="1"/>
          <w:numId w:val="27"/>
        </w:numPr>
        <w:jc w:val="both"/>
      </w:pPr>
      <w:r w:rsidRPr="0011455F">
        <w:t xml:space="preserve">pobočka ČNB Ostrava, </w:t>
      </w:r>
      <w:r>
        <w:tab/>
      </w:r>
      <w:r>
        <w:tab/>
        <w:t>od 6:00 do 17:45 hod.</w:t>
      </w:r>
    </w:p>
    <w:p w:rsidR="0031160D" w:rsidRDefault="0031160D" w:rsidP="0031160D">
      <w:pPr>
        <w:spacing w:before="120"/>
        <w:ind w:left="357"/>
        <w:jc w:val="both"/>
      </w:pPr>
      <w:r>
        <w:rPr>
          <w:color w:val="000000"/>
        </w:rPr>
        <w:t>D</w:t>
      </w:r>
      <w:r w:rsidRPr="003806D8">
        <w:rPr>
          <w:color w:val="000000"/>
        </w:rPr>
        <w:t>ohodn</w:t>
      </w:r>
      <w:r>
        <w:rPr>
          <w:color w:val="000000"/>
        </w:rPr>
        <w:t>e-</w:t>
      </w:r>
      <w:r w:rsidRPr="003806D8">
        <w:rPr>
          <w:color w:val="000000"/>
        </w:rPr>
        <w:t xml:space="preserve">li se </w:t>
      </w:r>
      <w:r w:rsidRPr="003806D8">
        <w:t>pověřen</w:t>
      </w:r>
      <w:r>
        <w:t>á</w:t>
      </w:r>
      <w:r w:rsidRPr="003806D8">
        <w:t xml:space="preserve"> osob</w:t>
      </w:r>
      <w:r>
        <w:t>a</w:t>
      </w:r>
      <w:r w:rsidRPr="003806D8">
        <w:t xml:space="preserve"> zhotovitele a pověřen</w:t>
      </w:r>
      <w:r>
        <w:t>á</w:t>
      </w:r>
      <w:r w:rsidRPr="003806D8">
        <w:t xml:space="preserve"> osob</w:t>
      </w:r>
      <w:r>
        <w:t>a</w:t>
      </w:r>
      <w:r w:rsidRPr="003806D8">
        <w:t xml:space="preserve"> příslušné pobočky</w:t>
      </w:r>
      <w:r>
        <w:t xml:space="preserve"> objednatele jinak,</w:t>
      </w:r>
      <w:r w:rsidRPr="003806D8">
        <w:t xml:space="preserve"> </w:t>
      </w:r>
      <w:r>
        <w:rPr>
          <w:color w:val="000000"/>
        </w:rPr>
        <w:t xml:space="preserve">lze </w:t>
      </w:r>
      <w:r>
        <w:t xml:space="preserve">výše uvedené práce provádět také </w:t>
      </w:r>
      <w:r w:rsidR="00FB6D0E">
        <w:t xml:space="preserve">mimo uvedenou dobu </w:t>
      </w:r>
      <w:r>
        <w:t>nebo ve dnech pracovního klidu (sobota, neděle a státem uznané svátky).</w:t>
      </w:r>
    </w:p>
    <w:p w:rsidR="0031160D" w:rsidRDefault="0031160D" w:rsidP="00295738">
      <w:pPr>
        <w:numPr>
          <w:ilvl w:val="0"/>
          <w:numId w:val="27"/>
        </w:numPr>
        <w:spacing w:before="120"/>
        <w:jc w:val="both"/>
        <w:outlineLvl w:val="3"/>
      </w:pPr>
      <w:r w:rsidRPr="001754E1">
        <w:t xml:space="preserve">Zaznamená-li objednatel neuspokojivou funkci </w:t>
      </w:r>
      <w:r w:rsidR="00B03B9D">
        <w:t>třídi</w:t>
      </w:r>
      <w:r w:rsidR="0076389D">
        <w:t>cího systému</w:t>
      </w:r>
      <w:r w:rsidRPr="001754E1">
        <w:t>, zejména nápadné neadekvátní projevy a chyby, které by mohly vést k</w:t>
      </w:r>
      <w:r>
        <w:t> </w:t>
      </w:r>
      <w:r w:rsidRPr="001754E1">
        <w:t>výpadku</w:t>
      </w:r>
      <w:r>
        <w:t>,</w:t>
      </w:r>
      <w:r w:rsidRPr="001754E1">
        <w:t xml:space="preserve"> poruše, nebo</w:t>
      </w:r>
      <w:r>
        <w:t xml:space="preserve"> mohou mít vliv na kvalitu zpracování bankovek, požádá </w:t>
      </w:r>
      <w:r w:rsidRPr="001754E1">
        <w:t xml:space="preserve">pověřená osoba </w:t>
      </w:r>
      <w:r>
        <w:t>v místě plnění</w:t>
      </w:r>
      <w:r w:rsidRPr="001754E1">
        <w:t xml:space="preserve"> </w:t>
      </w:r>
      <w:r>
        <w:t xml:space="preserve">telefonicky pověřenou osobu </w:t>
      </w:r>
      <w:r w:rsidRPr="001754E1">
        <w:t>zhotovitele</w:t>
      </w:r>
      <w:r>
        <w:t xml:space="preserve"> o podporu při odstranění závady, a to</w:t>
      </w:r>
      <w:r w:rsidRPr="00372278">
        <w:t xml:space="preserve"> </w:t>
      </w:r>
      <w:r>
        <w:t>na hot-line s provozem v </w:t>
      </w:r>
      <w:r w:rsidR="0017109F">
        <w:t>pracovní</w:t>
      </w:r>
      <w:r>
        <w:t xml:space="preserve"> dn</w:t>
      </w:r>
      <w:r w:rsidR="001101A5">
        <w:t>y v době od 6:00 do 20:00 hod.</w:t>
      </w:r>
      <w:r>
        <w:t xml:space="preserve"> Kontaktní telefonní číslo hotline je: </w:t>
      </w:r>
      <w:r w:rsidRPr="00697AF1">
        <w:rPr>
          <w:b/>
          <w:highlight w:val="yellow"/>
        </w:rPr>
        <w:t>xxx</w:t>
      </w:r>
      <w:r>
        <w:rPr>
          <w:b/>
          <w:highlight w:val="yellow"/>
        </w:rPr>
        <w:t xml:space="preserve"> </w:t>
      </w:r>
      <w:r w:rsidRPr="00C060D6">
        <w:rPr>
          <w:b/>
          <w:i/>
          <w:highlight w:val="yellow"/>
        </w:rPr>
        <w:t xml:space="preserve">(doplní </w:t>
      </w:r>
      <w:r>
        <w:rPr>
          <w:b/>
          <w:i/>
          <w:highlight w:val="yellow"/>
        </w:rPr>
        <w:t>účastník</w:t>
      </w:r>
      <w:r w:rsidRPr="00C060D6">
        <w:rPr>
          <w:b/>
          <w:i/>
          <w:highlight w:val="yellow"/>
        </w:rPr>
        <w:t>)</w:t>
      </w:r>
      <w:r>
        <w:rPr>
          <w:b/>
          <w:i/>
        </w:rPr>
        <w:t>.</w:t>
      </w:r>
      <w:r>
        <w:t xml:space="preserve"> Závady, které nebude možno odstranit na základě telefonické podpory a které tedy vyžadují servisní zásah na místě, o</w:t>
      </w:r>
      <w:r w:rsidRPr="0011455F">
        <w:t xml:space="preserve">hlašuje </w:t>
      </w:r>
      <w:r>
        <w:t xml:space="preserve">pověřená osoba objednatele </w:t>
      </w:r>
      <w:r w:rsidRPr="0011455F">
        <w:t>e-mailem</w:t>
      </w:r>
      <w:r>
        <w:t xml:space="preserve"> </w:t>
      </w:r>
      <w:r w:rsidRPr="0011455F">
        <w:t>na</w:t>
      </w:r>
      <w:r>
        <w:t> </w:t>
      </w:r>
      <w:r w:rsidRPr="0011455F">
        <w:t xml:space="preserve">adresu: </w:t>
      </w:r>
      <w:r w:rsidRPr="00697AF1">
        <w:rPr>
          <w:b/>
          <w:highlight w:val="yellow"/>
        </w:rPr>
        <w:t>xxx@</w:t>
      </w:r>
      <w:r w:rsidRPr="003E1E83">
        <w:rPr>
          <w:b/>
          <w:highlight w:val="yellow"/>
        </w:rPr>
        <w:t>xxx</w:t>
      </w:r>
      <w:r>
        <w:rPr>
          <w:b/>
          <w:highlight w:val="yellow"/>
        </w:rPr>
        <w:t xml:space="preserve"> </w:t>
      </w:r>
      <w:r w:rsidRPr="00C060D6">
        <w:rPr>
          <w:b/>
          <w:i/>
          <w:highlight w:val="yellow"/>
        </w:rPr>
        <w:t xml:space="preserve">(doplní </w:t>
      </w:r>
      <w:r>
        <w:rPr>
          <w:b/>
          <w:i/>
          <w:highlight w:val="yellow"/>
        </w:rPr>
        <w:t>účastník</w:t>
      </w:r>
      <w:r w:rsidRPr="00C060D6">
        <w:rPr>
          <w:b/>
          <w:i/>
          <w:highlight w:val="yellow"/>
        </w:rPr>
        <w:t>)</w:t>
      </w:r>
      <w:r>
        <w:rPr>
          <w:b/>
        </w:rPr>
        <w:t>.</w:t>
      </w:r>
      <w:r>
        <w:t xml:space="preserve"> </w:t>
      </w:r>
      <w:r w:rsidRPr="0011455F">
        <w:t xml:space="preserve">V požadavku uvede </w:t>
      </w:r>
      <w:r>
        <w:t xml:space="preserve">pověřená osoba objednatele </w:t>
      </w:r>
      <w:r w:rsidRPr="0011455F">
        <w:t xml:space="preserve">potřebu </w:t>
      </w:r>
      <w:r>
        <w:t xml:space="preserve">opravy </w:t>
      </w:r>
      <w:r w:rsidRPr="0011455F">
        <w:t>a</w:t>
      </w:r>
      <w:r>
        <w:t> </w:t>
      </w:r>
      <w:r w:rsidRPr="0011455F">
        <w:t>stručný laický popis závady.</w:t>
      </w:r>
      <w:r>
        <w:t xml:space="preserve"> </w:t>
      </w:r>
      <w:r w:rsidRPr="0011455F">
        <w:t>V případě změny</w:t>
      </w:r>
      <w:r>
        <w:t xml:space="preserve"> </w:t>
      </w:r>
      <w:r w:rsidRPr="0011455F">
        <w:t>e-mailové adresy</w:t>
      </w:r>
      <w:r>
        <w:t xml:space="preserve"> nebo kontaktu na hot-line </w:t>
      </w:r>
      <w:r w:rsidRPr="0011455F">
        <w:t>je zhotovitel povinen neprodleně tuto</w:t>
      </w:r>
      <w:r>
        <w:t> </w:t>
      </w:r>
      <w:r w:rsidRPr="0011455F">
        <w:t>změnu oznámit</w:t>
      </w:r>
      <w:r>
        <w:t xml:space="preserve"> na e-mailovou adresu: </w:t>
      </w:r>
      <w:hyperlink r:id="rId9" w:history="1">
        <w:r w:rsidRPr="0082008F">
          <w:rPr>
            <w:rStyle w:val="Hypertextovodkaz"/>
          </w:rPr>
          <w:t>servis.bankovky@cnb.cz</w:t>
        </w:r>
      </w:hyperlink>
      <w:r>
        <w:t xml:space="preserve"> a na e-mailové adresy pověřených osob objednatele.</w:t>
      </w:r>
      <w:r w:rsidRPr="00C6712A">
        <w:t xml:space="preserve"> </w:t>
      </w:r>
    </w:p>
    <w:p w:rsidR="0031160D" w:rsidRPr="002A0EDF" w:rsidRDefault="0031160D" w:rsidP="00295738">
      <w:pPr>
        <w:numPr>
          <w:ilvl w:val="0"/>
          <w:numId w:val="27"/>
        </w:numPr>
        <w:spacing w:before="80"/>
        <w:ind w:left="357" w:hanging="357"/>
        <w:jc w:val="both"/>
        <w:rPr>
          <w:color w:val="000000"/>
        </w:rPr>
      </w:pPr>
      <w:r>
        <w:rPr>
          <w:color w:val="000000"/>
        </w:rPr>
        <w:t>V případě závad způsobených objednatelem, třetí osobou nebo vyšší mocí se z</w:t>
      </w:r>
      <w:r w:rsidRPr="003806D8">
        <w:rPr>
          <w:color w:val="000000"/>
        </w:rPr>
        <w:t xml:space="preserve">hotovitel zavazuje </w:t>
      </w:r>
      <w:r>
        <w:rPr>
          <w:color w:val="000000"/>
        </w:rPr>
        <w:t xml:space="preserve">odstranit </w:t>
      </w:r>
      <w:r w:rsidRPr="00C8005F">
        <w:rPr>
          <w:color w:val="000000"/>
        </w:rPr>
        <w:t xml:space="preserve">závadu do </w:t>
      </w:r>
      <w:r>
        <w:rPr>
          <w:color w:val="000000"/>
        </w:rPr>
        <w:t>24</w:t>
      </w:r>
      <w:r w:rsidRPr="00C8005F">
        <w:rPr>
          <w:color w:val="000000"/>
        </w:rPr>
        <w:t xml:space="preserve"> hodin</w:t>
      </w:r>
      <w:r w:rsidRPr="003806D8">
        <w:rPr>
          <w:color w:val="000000"/>
        </w:rPr>
        <w:t xml:space="preserve"> od oznámení závady</w:t>
      </w:r>
      <w:r>
        <w:rPr>
          <w:color w:val="000000"/>
        </w:rPr>
        <w:t xml:space="preserve"> zhotoviteli</w:t>
      </w:r>
      <w:r w:rsidRPr="003806D8">
        <w:rPr>
          <w:color w:val="000000"/>
        </w:rPr>
        <w:t>, nedohodnou</w:t>
      </w:r>
      <w:r>
        <w:rPr>
          <w:color w:val="000000"/>
        </w:rPr>
        <w:t>-</w:t>
      </w:r>
      <w:r w:rsidRPr="003806D8">
        <w:rPr>
          <w:color w:val="000000"/>
        </w:rPr>
        <w:t xml:space="preserve">li se </w:t>
      </w:r>
      <w:r w:rsidRPr="003806D8">
        <w:t xml:space="preserve">pověřené osoby zhotovitele a pověřené osoby </w:t>
      </w:r>
      <w:r>
        <w:t>objednatele</w:t>
      </w:r>
      <w:r w:rsidRPr="003806D8">
        <w:t xml:space="preserve"> </w:t>
      </w:r>
      <w:r w:rsidRPr="003806D8">
        <w:rPr>
          <w:color w:val="000000"/>
        </w:rPr>
        <w:t>jinak.</w:t>
      </w:r>
      <w:r w:rsidRPr="002A0EDF">
        <w:t xml:space="preserve"> </w:t>
      </w:r>
      <w:r w:rsidR="00EF39FA">
        <w:t>Pokud bude prováděn test funkčnosti v souladu s čl. IX odst. 2, nezapočítává se doba jeho provádění do stanovené lhůty pro odstranění závady.</w:t>
      </w:r>
    </w:p>
    <w:p w:rsidR="0031160D" w:rsidRPr="003C6537" w:rsidRDefault="0031160D" w:rsidP="00295738">
      <w:pPr>
        <w:numPr>
          <w:ilvl w:val="0"/>
          <w:numId w:val="27"/>
        </w:numPr>
        <w:spacing w:before="80"/>
        <w:ind w:left="357" w:hanging="357"/>
        <w:jc w:val="both"/>
        <w:rPr>
          <w:color w:val="000000"/>
        </w:rPr>
      </w:pPr>
      <w:r>
        <w:t>Dále se z</w:t>
      </w:r>
      <w:r w:rsidRPr="0011455F">
        <w:t xml:space="preserve">hotovitel zavazuje, že při odstraňování závady bude respektovat pokyny objednatele související s omezením provádění prací při provozu režimového pracoviště. </w:t>
      </w:r>
      <w:r w:rsidRPr="00EB395A">
        <w:t>Zhotovitel není v prodlení s odstraněním závady v případě, že mu objednatel neposkytne potřebnou součinnost.</w:t>
      </w:r>
    </w:p>
    <w:p w:rsidR="0031160D" w:rsidRPr="00BC2890" w:rsidRDefault="0031160D" w:rsidP="00295738">
      <w:pPr>
        <w:numPr>
          <w:ilvl w:val="0"/>
          <w:numId w:val="27"/>
        </w:numPr>
        <w:spacing w:before="100"/>
        <w:ind w:left="357" w:hanging="357"/>
        <w:jc w:val="both"/>
        <w:rPr>
          <w:iCs/>
        </w:rPr>
      </w:pPr>
      <w:r w:rsidRPr="00010052">
        <w:t xml:space="preserve">Zhotovitel se </w:t>
      </w:r>
      <w:r w:rsidRPr="00BC2890">
        <w:t xml:space="preserve">zavazuje zajistit 95% provozuschopnost každého </w:t>
      </w:r>
      <w:r w:rsidR="00B03B9D" w:rsidRPr="00BC2890">
        <w:t>třídi</w:t>
      </w:r>
      <w:r w:rsidRPr="00BC2890">
        <w:t xml:space="preserve">cího </w:t>
      </w:r>
      <w:r w:rsidR="009021E8">
        <w:t>stroje</w:t>
      </w:r>
      <w:r w:rsidR="00096D8F">
        <w:t>.</w:t>
      </w:r>
      <w:r w:rsidR="009021E8" w:rsidRPr="00BC2890">
        <w:t xml:space="preserve"> </w:t>
      </w:r>
      <w:r w:rsidRPr="00BC2890">
        <w:t xml:space="preserve">Provozuschopnost </w:t>
      </w:r>
      <w:r w:rsidR="009021E8">
        <w:t xml:space="preserve">stroje </w:t>
      </w:r>
      <w:r w:rsidRPr="00BC2890">
        <w:t xml:space="preserve">je stanovena procentem z celkového disponibilního času </w:t>
      </w:r>
      <w:r w:rsidR="00096D8F">
        <w:t>(</w:t>
      </w:r>
      <w:r w:rsidRPr="00BC2890">
        <w:t>v hodinách</w:t>
      </w:r>
      <w:r w:rsidR="00096D8F">
        <w:t>)</w:t>
      </w:r>
      <w:r w:rsidRPr="00BC2890">
        <w:t xml:space="preserve"> pro zpracování bankovek, a to:</w:t>
      </w:r>
    </w:p>
    <w:p w:rsidR="0031160D" w:rsidRPr="0011455F" w:rsidRDefault="0031160D" w:rsidP="00295738">
      <w:pPr>
        <w:numPr>
          <w:ilvl w:val="1"/>
          <w:numId w:val="27"/>
        </w:numPr>
        <w:spacing w:before="60"/>
        <w:jc w:val="both"/>
      </w:pPr>
      <w:r w:rsidRPr="00BC2890">
        <w:t xml:space="preserve">pobočka ČNB Praha, </w:t>
      </w:r>
      <w:r w:rsidRPr="00BC2890">
        <w:tab/>
      </w:r>
      <w:r>
        <w:tab/>
      </w:r>
      <w:r>
        <w:tab/>
        <w:t>od 6:45 do 19:30 hod.</w:t>
      </w:r>
      <w:r w:rsidRPr="0011455F">
        <w:t>,</w:t>
      </w:r>
    </w:p>
    <w:p w:rsidR="0031160D" w:rsidRPr="0011455F" w:rsidRDefault="0031160D" w:rsidP="00295738">
      <w:pPr>
        <w:numPr>
          <w:ilvl w:val="1"/>
          <w:numId w:val="27"/>
        </w:numPr>
        <w:jc w:val="both"/>
      </w:pPr>
      <w:r w:rsidRPr="0011455F">
        <w:t xml:space="preserve">pobočka ČNB Brno, </w:t>
      </w:r>
      <w:r>
        <w:tab/>
      </w:r>
      <w:r>
        <w:tab/>
      </w:r>
      <w:r>
        <w:tab/>
        <w:t xml:space="preserve">od </w:t>
      </w:r>
      <w:r w:rsidRPr="006F4A57">
        <w:t>6:</w:t>
      </w:r>
      <w:r>
        <w:t>45</w:t>
      </w:r>
      <w:r w:rsidRPr="006F4A57">
        <w:t xml:space="preserve"> do </w:t>
      </w:r>
      <w:r w:rsidR="00546038">
        <w:t>14:30</w:t>
      </w:r>
      <w:r>
        <w:t xml:space="preserve"> hod.</w:t>
      </w:r>
      <w:r w:rsidRPr="0011455F">
        <w:t>,</w:t>
      </w:r>
    </w:p>
    <w:p w:rsidR="0031160D" w:rsidRDefault="0031160D" w:rsidP="00295738">
      <w:pPr>
        <w:numPr>
          <w:ilvl w:val="1"/>
          <w:numId w:val="27"/>
        </w:numPr>
        <w:jc w:val="both"/>
      </w:pPr>
      <w:r w:rsidRPr="0011455F">
        <w:t xml:space="preserve">pobočka ČNB Hradec Králové, </w:t>
      </w:r>
      <w:r>
        <w:tab/>
        <w:t xml:space="preserve">od 6:45 do </w:t>
      </w:r>
      <w:r w:rsidR="00546038">
        <w:t>14:30</w:t>
      </w:r>
      <w:r>
        <w:t xml:space="preserve"> hod.,</w:t>
      </w:r>
    </w:p>
    <w:p w:rsidR="0031160D" w:rsidRDefault="0031160D" w:rsidP="00295738">
      <w:pPr>
        <w:numPr>
          <w:ilvl w:val="1"/>
          <w:numId w:val="27"/>
        </w:numPr>
        <w:jc w:val="both"/>
      </w:pPr>
      <w:r w:rsidRPr="0011455F">
        <w:t xml:space="preserve">pobočka ČNB Ostrava, </w:t>
      </w:r>
      <w:r>
        <w:tab/>
      </w:r>
      <w:r>
        <w:tab/>
        <w:t xml:space="preserve">od 6:45 do </w:t>
      </w:r>
      <w:r w:rsidR="00546038">
        <w:t>14:30</w:t>
      </w:r>
      <w:r>
        <w:t xml:space="preserve"> hod.</w:t>
      </w:r>
    </w:p>
    <w:p w:rsidR="0031160D" w:rsidRPr="005929C7" w:rsidRDefault="0031160D" w:rsidP="0031160D">
      <w:pPr>
        <w:ind w:left="357"/>
        <w:jc w:val="both"/>
      </w:pPr>
      <w:r w:rsidRPr="005929C7">
        <w:t>Zhotovitel zajistí, že jeho pracovníci zajišťující požadovanou provozuschopnost, budou přítomni v místě plnění jen po dobu nezbytně nutnou.</w:t>
      </w:r>
    </w:p>
    <w:p w:rsidR="00197781" w:rsidRPr="005929C7" w:rsidRDefault="00197781" w:rsidP="0031160D">
      <w:pPr>
        <w:ind w:left="357"/>
        <w:jc w:val="both"/>
      </w:pPr>
    </w:p>
    <w:p w:rsidR="0031160D" w:rsidRPr="0017109F" w:rsidRDefault="0031160D" w:rsidP="00295738">
      <w:pPr>
        <w:numPr>
          <w:ilvl w:val="0"/>
          <w:numId w:val="27"/>
        </w:numPr>
        <w:spacing w:before="100"/>
        <w:ind w:left="357" w:hanging="357"/>
        <w:jc w:val="both"/>
      </w:pPr>
      <w:r w:rsidRPr="0017109F">
        <w:t xml:space="preserve">Zhotovitel se zavazuje zajistit stanovenou provozuschopnost každého </w:t>
      </w:r>
      <w:r w:rsidR="00B03B9D" w:rsidRPr="0017109F">
        <w:t>třídi</w:t>
      </w:r>
      <w:r w:rsidR="007A461C" w:rsidRPr="0017109F">
        <w:t xml:space="preserve">cího </w:t>
      </w:r>
      <w:r w:rsidR="009021E8">
        <w:t xml:space="preserve">stroje </w:t>
      </w:r>
      <w:r w:rsidR="00096D8F">
        <w:t>včetně</w:t>
      </w:r>
      <w:r w:rsidR="00096D8F" w:rsidRPr="00BC2890">
        <w:t xml:space="preserve"> podpůrných technologií</w:t>
      </w:r>
      <w:r w:rsidR="009021E8" w:rsidRPr="0017109F">
        <w:t xml:space="preserve"> </w:t>
      </w:r>
      <w:r w:rsidRPr="0017109F">
        <w:t xml:space="preserve">po dobu </w:t>
      </w:r>
      <w:r w:rsidR="00B36AD5" w:rsidRPr="0017109F">
        <w:t xml:space="preserve">účinnosti smlouvy. </w:t>
      </w:r>
      <w:r w:rsidR="00DE509F">
        <w:t xml:space="preserve">Za účelem zefektivnění servisní činnosti umožní objednatel zhotoviteli jednostranně odesílat data pomocí SMTP ze systému (např. provozní kódy chyb atp.). </w:t>
      </w:r>
    </w:p>
    <w:p w:rsidR="0031160D" w:rsidRPr="005F0844" w:rsidRDefault="0031160D" w:rsidP="00295738">
      <w:pPr>
        <w:numPr>
          <w:ilvl w:val="0"/>
          <w:numId w:val="27"/>
        </w:numPr>
        <w:spacing w:before="120"/>
        <w:jc w:val="both"/>
      </w:pPr>
      <w:r w:rsidRPr="0017109F">
        <w:t>Pro potřeby této smlouvy se považuje</w:t>
      </w:r>
      <w:r w:rsidRPr="00EE02FF">
        <w:t xml:space="preserve"> </w:t>
      </w:r>
      <w:r w:rsidR="00B03B9D">
        <w:t xml:space="preserve">třídicí </w:t>
      </w:r>
      <w:r w:rsidR="007F0FAF">
        <w:t xml:space="preserve">stroj </w:t>
      </w:r>
      <w:r w:rsidRPr="00EE02FF">
        <w:t>za provozuschopn</w:t>
      </w:r>
      <w:r w:rsidR="00351A4C">
        <w:t>ý</w:t>
      </w:r>
      <w:r w:rsidRPr="00EE02FF">
        <w:t>, jestliže zpracová</w:t>
      </w:r>
      <w:r>
        <w:t>vá</w:t>
      </w:r>
      <w:r w:rsidRPr="00EE02FF">
        <w:t xml:space="preserve"> bankovk</w:t>
      </w:r>
      <w:r>
        <w:t>y</w:t>
      </w:r>
      <w:r w:rsidRPr="00EE02FF">
        <w:t xml:space="preserve"> </w:t>
      </w:r>
      <w:r>
        <w:t>v souladu s požadavky stanovenými v přílo</w:t>
      </w:r>
      <w:r w:rsidR="00D839D6">
        <w:t>hách</w:t>
      </w:r>
      <w:r>
        <w:t xml:space="preserve"> č. </w:t>
      </w:r>
      <w:r w:rsidR="008B1C7F">
        <w:t>A</w:t>
      </w:r>
      <w:r w:rsidR="005929C7">
        <w:t>2</w:t>
      </w:r>
      <w:r w:rsidR="00D839D6">
        <w:t xml:space="preserve"> a A4</w:t>
      </w:r>
      <w:r w:rsidR="001B3C13">
        <w:t>. K </w:t>
      </w:r>
      <w:r w:rsidR="001B3C13" w:rsidRPr="005F0844">
        <w:t>prokázání splnění požadavků se provádí testy v uvedené příloze</w:t>
      </w:r>
      <w:r w:rsidR="0017109F" w:rsidRPr="005F0844">
        <w:t xml:space="preserve"> A</w:t>
      </w:r>
      <w:r w:rsidR="005929C7">
        <w:t>4</w:t>
      </w:r>
      <w:r w:rsidR="0017109F" w:rsidRPr="005F0844">
        <w:t>.</w:t>
      </w:r>
      <w:r w:rsidRPr="005F0844">
        <w:t xml:space="preserve"> </w:t>
      </w:r>
    </w:p>
    <w:p w:rsidR="0031160D" w:rsidRPr="00AC3C28" w:rsidRDefault="00B03B9D" w:rsidP="00295738">
      <w:pPr>
        <w:numPr>
          <w:ilvl w:val="0"/>
          <w:numId w:val="27"/>
        </w:numPr>
        <w:spacing w:before="120"/>
        <w:jc w:val="both"/>
      </w:pPr>
      <w:r w:rsidRPr="002543AF">
        <w:t>Třídi</w:t>
      </w:r>
      <w:r w:rsidR="00BE0F3D" w:rsidRPr="00C52A80">
        <w:t xml:space="preserve">cí </w:t>
      </w:r>
      <w:r w:rsidR="007F0FAF" w:rsidRPr="00C52A80">
        <w:t>stroj</w:t>
      </w:r>
      <w:r w:rsidR="00BE0F3D" w:rsidRPr="000D4E42" w:rsidDel="00BE0F3D">
        <w:t xml:space="preserve"> </w:t>
      </w:r>
      <w:r w:rsidR="0031160D" w:rsidRPr="000D4E42">
        <w:t xml:space="preserve">se také </w:t>
      </w:r>
      <w:r w:rsidR="004E79A2" w:rsidRPr="004A4105">
        <w:rPr>
          <w:b/>
        </w:rPr>
        <w:t xml:space="preserve">považuje </w:t>
      </w:r>
      <w:r w:rsidR="0031160D" w:rsidRPr="0007561C">
        <w:rPr>
          <w:b/>
        </w:rPr>
        <w:t>za provozuschopn</w:t>
      </w:r>
      <w:r w:rsidR="007F0FAF" w:rsidRPr="00F86D81">
        <w:rPr>
          <w:b/>
        </w:rPr>
        <w:t>ý</w:t>
      </w:r>
      <w:r w:rsidR="0031160D" w:rsidRPr="00AC3C28">
        <w:t xml:space="preserve">: </w:t>
      </w:r>
    </w:p>
    <w:p w:rsidR="0031160D" w:rsidRDefault="0031160D" w:rsidP="00295738">
      <w:pPr>
        <w:numPr>
          <w:ilvl w:val="1"/>
          <w:numId w:val="27"/>
        </w:numPr>
        <w:spacing w:before="120"/>
        <w:jc w:val="both"/>
      </w:pPr>
      <w:r w:rsidRPr="005F0844">
        <w:t xml:space="preserve">po dobu provádění preventivní údržby </w:t>
      </w:r>
      <w:r w:rsidR="00096D8F">
        <w:t xml:space="preserve">nebo periodické preventivní obměny dílů </w:t>
      </w:r>
      <w:r w:rsidR="009F1816">
        <w:t>v pracovní době dle odstavce 1</w:t>
      </w:r>
      <w:r w:rsidRPr="005F0844">
        <w:t>, pokud se na tom dohodne pověřená osoba zhotovitele</w:t>
      </w:r>
      <w:r w:rsidR="008B1C7F" w:rsidRPr="005F0844">
        <w:t xml:space="preserve"> a pověřená osoba v příslušném místě plnění </w:t>
      </w:r>
      <w:r w:rsidRPr="005F0844">
        <w:t>(např. z důvodu</w:t>
      </w:r>
      <w:r w:rsidRPr="00EE02FF">
        <w:t xml:space="preserve"> malého vytížení </w:t>
      </w:r>
      <w:r w:rsidR="00B03B9D">
        <w:t>třídicí</w:t>
      </w:r>
      <w:r w:rsidR="008B1C7F">
        <w:t>ho</w:t>
      </w:r>
      <w:r w:rsidR="00B03B9D">
        <w:t xml:space="preserve"> systém</w:t>
      </w:r>
      <w:r w:rsidR="008B1C7F">
        <w:t>u</w:t>
      </w:r>
      <w:r>
        <w:t>),</w:t>
      </w:r>
    </w:p>
    <w:p w:rsidR="007A461C" w:rsidRDefault="007A461C" w:rsidP="00295738">
      <w:pPr>
        <w:numPr>
          <w:ilvl w:val="1"/>
          <w:numId w:val="27"/>
        </w:numPr>
        <w:spacing w:before="120"/>
        <w:jc w:val="both"/>
      </w:pPr>
      <w:r>
        <w:t xml:space="preserve">po dobu provádění </w:t>
      </w:r>
      <w:r w:rsidR="00FB6D0E">
        <w:t>úprav SW a</w:t>
      </w:r>
      <w:r w:rsidR="00531AB2">
        <w:t xml:space="preserve"> administrátorských prací</w:t>
      </w:r>
      <w:r w:rsidR="00943D13">
        <w:t>,</w:t>
      </w:r>
    </w:p>
    <w:p w:rsidR="00531AB2" w:rsidRDefault="00531AB2" w:rsidP="00295738">
      <w:pPr>
        <w:numPr>
          <w:ilvl w:val="1"/>
          <w:numId w:val="27"/>
        </w:numPr>
        <w:spacing w:before="120"/>
        <w:jc w:val="both"/>
      </w:pPr>
      <w:r>
        <w:t xml:space="preserve">po dobu výměny vadného zákaznického </w:t>
      </w:r>
      <w:r w:rsidR="008B1C7F">
        <w:t>detektoru</w:t>
      </w:r>
      <w:r>
        <w:t xml:space="preserve"> za funkční, </w:t>
      </w:r>
    </w:p>
    <w:p w:rsidR="00531AB2" w:rsidRDefault="00531AB2" w:rsidP="00295738">
      <w:pPr>
        <w:numPr>
          <w:ilvl w:val="1"/>
          <w:numId w:val="27"/>
        </w:numPr>
        <w:spacing w:before="120"/>
        <w:jc w:val="both"/>
      </w:pPr>
      <w:r>
        <w:t xml:space="preserve">po dobu </w:t>
      </w:r>
      <w:r w:rsidR="002C1DA7">
        <w:t xml:space="preserve">stanovenou k odstranění </w:t>
      </w:r>
      <w:r>
        <w:t>závady podle odst. 4</w:t>
      </w:r>
      <w:r w:rsidR="006806AA">
        <w:t xml:space="preserve"> včetně doby provádění testu funkčnosti</w:t>
      </w:r>
      <w:r>
        <w:t xml:space="preserve">, </w:t>
      </w:r>
    </w:p>
    <w:p w:rsidR="000C123A" w:rsidRPr="00341F4E" w:rsidRDefault="000C123A" w:rsidP="00295738">
      <w:pPr>
        <w:numPr>
          <w:ilvl w:val="1"/>
          <w:numId w:val="27"/>
        </w:numPr>
        <w:spacing w:before="120"/>
        <w:jc w:val="both"/>
      </w:pPr>
      <w:r>
        <w:t xml:space="preserve">v případě, že je prováděn ověřovací test nebo test funkčnosti </w:t>
      </w:r>
      <w:r w:rsidR="00B03B9D">
        <w:t>třídi</w:t>
      </w:r>
      <w:r>
        <w:t xml:space="preserve">cího systému </w:t>
      </w:r>
      <w:r w:rsidRPr="00341F4E">
        <w:t>preventivně a nikoli v rámci opravy.</w:t>
      </w:r>
    </w:p>
    <w:p w:rsidR="00FE298C" w:rsidRPr="00341F4E" w:rsidRDefault="00B03B9D" w:rsidP="00295738">
      <w:pPr>
        <w:numPr>
          <w:ilvl w:val="0"/>
          <w:numId w:val="27"/>
        </w:numPr>
        <w:spacing w:before="120" w:after="120"/>
        <w:jc w:val="both"/>
        <w:rPr>
          <w:iCs/>
        </w:rPr>
      </w:pPr>
      <w:r w:rsidRPr="00341F4E">
        <w:t>Třídi</w:t>
      </w:r>
      <w:r w:rsidR="00712D23" w:rsidRPr="00341F4E">
        <w:t>cí s</w:t>
      </w:r>
      <w:r w:rsidR="007F0FAF">
        <w:t xml:space="preserve">troj </w:t>
      </w:r>
      <w:r w:rsidR="0031160D" w:rsidRPr="00341F4E">
        <w:t>se</w:t>
      </w:r>
      <w:r w:rsidR="00DC7427">
        <w:t xml:space="preserve"> také</w:t>
      </w:r>
      <w:r w:rsidR="0031160D" w:rsidRPr="00341F4E">
        <w:t xml:space="preserve"> </w:t>
      </w:r>
      <w:r w:rsidR="00D839D6" w:rsidRPr="00341F4E">
        <w:rPr>
          <w:b/>
        </w:rPr>
        <w:t>považuj</w:t>
      </w:r>
      <w:r w:rsidR="00D839D6">
        <w:rPr>
          <w:b/>
        </w:rPr>
        <w:t>e</w:t>
      </w:r>
      <w:r w:rsidR="00D839D6" w:rsidRPr="00341F4E">
        <w:rPr>
          <w:b/>
        </w:rPr>
        <w:t xml:space="preserve"> </w:t>
      </w:r>
      <w:r w:rsidR="0031160D" w:rsidRPr="00341F4E">
        <w:rPr>
          <w:b/>
        </w:rPr>
        <w:t>za neprovozuschopn</w:t>
      </w:r>
      <w:r w:rsidR="007F0FAF">
        <w:rPr>
          <w:b/>
        </w:rPr>
        <w:t>ý</w:t>
      </w:r>
      <w:r w:rsidR="00FE298C" w:rsidRPr="00341F4E">
        <w:t>:</w:t>
      </w:r>
    </w:p>
    <w:p w:rsidR="007F0FAF" w:rsidRPr="00D839D6" w:rsidRDefault="007F0FAF" w:rsidP="00D839D6">
      <w:pPr>
        <w:numPr>
          <w:ilvl w:val="1"/>
          <w:numId w:val="27"/>
        </w:numPr>
        <w:spacing w:before="120" w:after="120"/>
        <w:jc w:val="both"/>
        <w:rPr>
          <w:iCs/>
        </w:rPr>
      </w:pPr>
      <w:r>
        <w:t>jestliže neumožňuje zpracovávat bankovky z důvodu nefunkčnosti dopravníků, automatické baličky či podpůrných technologií</w:t>
      </w:r>
      <w:r w:rsidR="00D839D6">
        <w:t>,</w:t>
      </w:r>
    </w:p>
    <w:p w:rsidR="00341F4E" w:rsidRPr="007F0FAF" w:rsidRDefault="008B1C7F" w:rsidP="007F0FAF">
      <w:pPr>
        <w:numPr>
          <w:ilvl w:val="1"/>
          <w:numId w:val="27"/>
        </w:numPr>
        <w:spacing w:before="120" w:after="120"/>
        <w:jc w:val="both"/>
        <w:rPr>
          <w:iCs/>
        </w:rPr>
      </w:pPr>
      <w:r>
        <w:t>ve stavu</w:t>
      </w:r>
      <w:r w:rsidR="0031160D" w:rsidRPr="00341F4E">
        <w:t xml:space="preserve">, kdy zpracování bankovek je zpomalováno nebo přerušováno z důvodu chybné činnosti </w:t>
      </w:r>
      <w:r w:rsidR="007F0FAF">
        <w:t>dopravníků, automatické baličky či podpůrných technologií</w:t>
      </w:r>
      <w:r w:rsidR="00D839D6">
        <w:t>,</w:t>
      </w:r>
    </w:p>
    <w:p w:rsidR="00341F4E" w:rsidRPr="00341F4E" w:rsidRDefault="0031160D" w:rsidP="00FE298C">
      <w:pPr>
        <w:numPr>
          <w:ilvl w:val="1"/>
          <w:numId w:val="27"/>
        </w:numPr>
        <w:spacing w:before="120" w:after="120"/>
        <w:jc w:val="both"/>
        <w:rPr>
          <w:iCs/>
        </w:rPr>
      </w:pPr>
      <w:r w:rsidRPr="00341F4E">
        <w:t>pokud chybně vyhodnocuj</w:t>
      </w:r>
      <w:r w:rsidR="00145FA7">
        <w:t>e</w:t>
      </w:r>
      <w:r w:rsidRPr="00341F4E">
        <w:t xml:space="preserve"> upotřebitelnost, pravost a platnost bankovek nebo vykazuj</w:t>
      </w:r>
      <w:r w:rsidR="00145FA7">
        <w:t>e</w:t>
      </w:r>
      <w:r w:rsidRPr="00341F4E">
        <w:t xml:space="preserve"> chyby v požadovaných provozních režimech či nesplňuj</w:t>
      </w:r>
      <w:r w:rsidR="00145FA7">
        <w:t>e</w:t>
      </w:r>
      <w:r w:rsidRPr="00341F4E">
        <w:t xml:space="preserve"> požadavky na zpracování bankovek dle zákona a vyhlášky. </w:t>
      </w:r>
    </w:p>
    <w:p w:rsidR="00341F4E" w:rsidRPr="00341F4E" w:rsidRDefault="0031160D" w:rsidP="00341F4E">
      <w:pPr>
        <w:spacing w:before="120" w:after="120"/>
        <w:ind w:left="357"/>
        <w:jc w:val="both"/>
      </w:pPr>
      <w:r w:rsidRPr="00341F4E">
        <w:t xml:space="preserve">V případě pochybností na straně objednatele nebo zhotovitele o správné funkci </w:t>
      </w:r>
      <w:r w:rsidR="00B03B9D" w:rsidRPr="00341F4E">
        <w:t>třídi</w:t>
      </w:r>
      <w:r w:rsidR="003628AB" w:rsidRPr="00341F4E">
        <w:t>cího s</w:t>
      </w:r>
      <w:r w:rsidR="007F0FAF">
        <w:t xml:space="preserve">troje, </w:t>
      </w:r>
      <w:r w:rsidRPr="00341F4E">
        <w:t xml:space="preserve">nebo ve vyhodnocování upotřebitelnosti, pravosti a platnosti bankovek bude proveden </w:t>
      </w:r>
      <w:r w:rsidR="007F0FAF">
        <w:t xml:space="preserve">ověřovací test a test funkčnosti stroje </w:t>
      </w:r>
      <w:r w:rsidRPr="00341F4E">
        <w:t xml:space="preserve">dle </w:t>
      </w:r>
      <w:r w:rsidR="001B3C13" w:rsidRPr="00341F4E">
        <w:t xml:space="preserve">přílohy č. </w:t>
      </w:r>
      <w:r w:rsidR="001C321A">
        <w:t>A</w:t>
      </w:r>
      <w:r w:rsidR="005929C7">
        <w:t>4</w:t>
      </w:r>
      <w:r w:rsidRPr="00341F4E">
        <w:t xml:space="preserve">. </w:t>
      </w:r>
    </w:p>
    <w:p w:rsidR="0031160D" w:rsidRPr="00AB00E7" w:rsidRDefault="0031160D" w:rsidP="00341F4E">
      <w:pPr>
        <w:spacing w:before="120" w:after="120"/>
        <w:ind w:left="357"/>
        <w:jc w:val="both"/>
        <w:rPr>
          <w:iCs/>
        </w:rPr>
      </w:pPr>
      <w:r w:rsidRPr="00341F4E">
        <w:t>Do neprovozuschopnosti se nezapočítává čas do 30 minut od výskytu závady</w:t>
      </w:r>
      <w:r>
        <w:t>,</w:t>
      </w:r>
      <w:r w:rsidR="00405DB7">
        <w:t xml:space="preserve"> a to</w:t>
      </w:r>
      <w:r w:rsidR="00D02EF4">
        <w:t xml:space="preserve"> </w:t>
      </w:r>
      <w:r w:rsidR="00405DB7">
        <w:t xml:space="preserve">i </w:t>
      </w:r>
      <w:r w:rsidR="00D02EF4">
        <w:t>v případě, kdy</w:t>
      </w:r>
      <w:r>
        <w:t xml:space="preserve"> se </w:t>
      </w:r>
      <w:r w:rsidR="001D6E05" w:rsidRPr="00AE1520">
        <w:t>po telefonické konzultaci se zhotovitelem nebo činností zhotovitele</w:t>
      </w:r>
      <w:r w:rsidR="001D6E05">
        <w:t xml:space="preserve"> či pověřených pracovníků</w:t>
      </w:r>
      <w:r w:rsidR="001D6E05" w:rsidRPr="00AE1520">
        <w:t xml:space="preserve"> nepodařilo </w:t>
      </w:r>
      <w:r w:rsidRPr="00AE1520">
        <w:t>závadu odstranit</w:t>
      </w:r>
      <w:r>
        <w:t>.</w:t>
      </w:r>
    </w:p>
    <w:p w:rsidR="0031160D" w:rsidRPr="00306DB5" w:rsidRDefault="0031160D" w:rsidP="00295738">
      <w:pPr>
        <w:numPr>
          <w:ilvl w:val="0"/>
          <w:numId w:val="27"/>
        </w:numPr>
        <w:spacing w:before="120"/>
        <w:ind w:left="357" w:hanging="357"/>
        <w:jc w:val="both"/>
        <w:rPr>
          <w:iCs/>
        </w:rPr>
      </w:pPr>
      <w:r w:rsidRPr="008C0B24">
        <w:t>Objednatel bude čtvrtletně vyhodnocovat (za každ</w:t>
      </w:r>
      <w:r w:rsidR="002E2F35">
        <w:t>ý</w:t>
      </w:r>
      <w:r w:rsidRPr="008C0B24">
        <w:t xml:space="preserve"> </w:t>
      </w:r>
      <w:r w:rsidR="00B03B9D">
        <w:t>třídi</w:t>
      </w:r>
      <w:r w:rsidR="002E2F35">
        <w:t xml:space="preserve">cí </w:t>
      </w:r>
      <w:r w:rsidR="000D665C">
        <w:t>stroj</w:t>
      </w:r>
      <w:r w:rsidR="002E2F35" w:rsidRPr="0002457A">
        <w:t xml:space="preserve"> </w:t>
      </w:r>
      <w:r w:rsidR="002543AF">
        <w:t>včetně</w:t>
      </w:r>
      <w:r w:rsidR="002E2F35" w:rsidRPr="0002457A">
        <w:t xml:space="preserve"> podpůrné technologie</w:t>
      </w:r>
      <w:r w:rsidR="002E2F35" w:rsidDel="00BE0F3D">
        <w:t xml:space="preserve"> </w:t>
      </w:r>
      <w:r w:rsidRPr="008C0B24">
        <w:t xml:space="preserve">samostatně), zda bylo dosaženo požadované provozuschopnosti. Čtvrtletní vyhodnocení bude objednatelem zasláno nejpozději do 10 pracovních dní </w:t>
      </w:r>
      <w:r>
        <w:t xml:space="preserve">od ukončení čtvrtletí </w:t>
      </w:r>
      <w:r w:rsidRPr="008C0B24">
        <w:t>zhotoviteli na e</w:t>
      </w:r>
      <w:r>
        <w:t>-</w:t>
      </w:r>
      <w:r w:rsidRPr="008C0B24">
        <w:t xml:space="preserve">mailovou adresu: </w:t>
      </w:r>
      <w:r w:rsidRPr="008C0B24">
        <w:rPr>
          <w:b/>
          <w:highlight w:val="yellow"/>
        </w:rPr>
        <w:t>xxx@xxx</w:t>
      </w:r>
      <w:r w:rsidRPr="008C0B24">
        <w:rPr>
          <w:b/>
          <w:i/>
          <w:highlight w:val="yellow"/>
        </w:rPr>
        <w:t xml:space="preserve">(doplní </w:t>
      </w:r>
      <w:r w:rsidR="007C14D2">
        <w:rPr>
          <w:b/>
          <w:i/>
          <w:highlight w:val="yellow"/>
        </w:rPr>
        <w:t>účastník</w:t>
      </w:r>
      <w:r w:rsidRPr="008C0B24">
        <w:rPr>
          <w:b/>
          <w:i/>
          <w:highlight w:val="yellow"/>
        </w:rPr>
        <w:t>)</w:t>
      </w:r>
      <w:r w:rsidRPr="008C0B24">
        <w:rPr>
          <w:highlight w:val="yellow"/>
        </w:rPr>
        <w:t>.</w:t>
      </w:r>
      <w:r w:rsidRPr="008C0B24">
        <w:t xml:space="preserve"> </w:t>
      </w:r>
    </w:p>
    <w:p w:rsidR="0031160D" w:rsidRPr="0002457A" w:rsidRDefault="0031160D" w:rsidP="00295738">
      <w:pPr>
        <w:numPr>
          <w:ilvl w:val="0"/>
          <w:numId w:val="27"/>
        </w:numPr>
        <w:spacing w:before="120"/>
        <w:ind w:left="357" w:hanging="357"/>
        <w:jc w:val="both"/>
      </w:pPr>
      <w:r>
        <w:t xml:space="preserve">Objednatel si vyhrazuje právo provádět </w:t>
      </w:r>
      <w:r w:rsidRPr="0002457A">
        <w:t xml:space="preserve">testování </w:t>
      </w:r>
      <w:r w:rsidR="00B03B9D" w:rsidRPr="0002457A">
        <w:t>třídi</w:t>
      </w:r>
      <w:r w:rsidR="002E2F35" w:rsidRPr="0002457A">
        <w:t xml:space="preserve">cího </w:t>
      </w:r>
      <w:r w:rsidR="002B6DE5">
        <w:t>stroje</w:t>
      </w:r>
      <w:r w:rsidR="002B6DE5" w:rsidRPr="0002457A">
        <w:t xml:space="preserve"> </w:t>
      </w:r>
      <w:r w:rsidRPr="0002457A">
        <w:t>v souladu s přílohou č.</w:t>
      </w:r>
      <w:r w:rsidR="00947615">
        <w:t> A4</w:t>
      </w:r>
      <w:r w:rsidR="001C321A">
        <w:t xml:space="preserve">. </w:t>
      </w:r>
      <w:r w:rsidRPr="0002457A">
        <w:t>Dle potřeby se provádějí následující testy:</w:t>
      </w:r>
    </w:p>
    <w:p w:rsidR="0031160D" w:rsidRDefault="0031160D" w:rsidP="00295738">
      <w:pPr>
        <w:numPr>
          <w:ilvl w:val="1"/>
          <w:numId w:val="27"/>
        </w:numPr>
        <w:spacing w:before="120"/>
        <w:jc w:val="both"/>
        <w:outlineLvl w:val="3"/>
      </w:pPr>
      <w:r w:rsidRPr="0002457A">
        <w:t xml:space="preserve">ověřovací test </w:t>
      </w:r>
      <w:r w:rsidR="002B6DE5">
        <w:t>a test funkčnosti</w:t>
      </w:r>
      <w:r w:rsidRPr="0002457A">
        <w:t>, který je zpravidla</w:t>
      </w:r>
      <w:r w:rsidRPr="004742E0">
        <w:t xml:space="preserve"> prováděn 2x ročně pracovníky sekce peněžní a platebního styku</w:t>
      </w:r>
      <w:r>
        <w:t xml:space="preserve"> objednatele</w:t>
      </w:r>
      <w:r w:rsidRPr="004742E0">
        <w:t xml:space="preserve"> a</w:t>
      </w:r>
    </w:p>
    <w:p w:rsidR="0031160D" w:rsidRDefault="0031160D" w:rsidP="00295738">
      <w:pPr>
        <w:numPr>
          <w:ilvl w:val="1"/>
          <w:numId w:val="27"/>
        </w:numPr>
        <w:spacing w:before="120"/>
        <w:jc w:val="both"/>
        <w:outlineLvl w:val="3"/>
      </w:pPr>
      <w:r w:rsidRPr="004742E0">
        <w:t xml:space="preserve">test funkčnosti, který je </w:t>
      </w:r>
      <w:r>
        <w:t xml:space="preserve">prováděn pracovníky jednotlivých poboček </w:t>
      </w:r>
      <w:r w:rsidRPr="004742E0">
        <w:t>zpra</w:t>
      </w:r>
      <w:r>
        <w:t>vidla minimálně 1x měsí</w:t>
      </w:r>
      <w:r w:rsidRPr="004742E0">
        <w:t>čně</w:t>
      </w:r>
      <w:r>
        <w:t xml:space="preserve">. </w:t>
      </w:r>
    </w:p>
    <w:p w:rsidR="0031160D" w:rsidRDefault="0031160D" w:rsidP="0031160D">
      <w:pPr>
        <w:spacing w:before="120"/>
        <w:ind w:left="357"/>
        <w:jc w:val="both"/>
      </w:pPr>
      <w:r>
        <w:t xml:space="preserve">Aktualizace </w:t>
      </w:r>
      <w:r w:rsidR="00D839D6">
        <w:t xml:space="preserve">výše uvedené četnosti testů objednatele a </w:t>
      </w:r>
      <w:r>
        <w:t xml:space="preserve">přílohy č. </w:t>
      </w:r>
      <w:r w:rsidR="00963ED8">
        <w:t>A</w:t>
      </w:r>
      <w:r w:rsidR="005929C7">
        <w:t>4</w:t>
      </w:r>
      <w:r>
        <w:t xml:space="preserve"> je možná po písemné dohodě objednatele a zhotovitele a není podmíněna dodatkem této smlouvy.  </w:t>
      </w:r>
    </w:p>
    <w:p w:rsidR="0031160D" w:rsidRPr="00EC0161" w:rsidRDefault="0031160D" w:rsidP="00295738">
      <w:pPr>
        <w:numPr>
          <w:ilvl w:val="0"/>
          <w:numId w:val="27"/>
        </w:numPr>
        <w:spacing w:before="120" w:after="120"/>
        <w:ind w:left="357" w:hanging="357"/>
        <w:jc w:val="both"/>
        <w:rPr>
          <w:iCs/>
        </w:rPr>
      </w:pPr>
      <w:r w:rsidRPr="00B7544A">
        <w:t xml:space="preserve">Náhradní díly (dále i jen „ND“), které budou z </w:t>
      </w:r>
      <w:r w:rsidR="00B03B9D">
        <w:t>třídicí</w:t>
      </w:r>
      <w:r w:rsidR="00934C22">
        <w:t>ho</w:t>
      </w:r>
      <w:r w:rsidR="00B03B9D">
        <w:t xml:space="preserve"> systém</w:t>
      </w:r>
      <w:r w:rsidR="00934C22">
        <w:t>u</w:t>
      </w:r>
      <w:r w:rsidRPr="00B7544A">
        <w:t xml:space="preserve"> vymontovány a zhotovitel je nebude </w:t>
      </w:r>
      <w:r>
        <w:t>opravovat</w:t>
      </w:r>
      <w:r w:rsidRPr="00B7544A">
        <w:t>, odveze zhotovitel k ekologické likvidaci (včetně rychle opotřebitelných dílů), objednatel má však právo si takový díl ponechat.</w:t>
      </w:r>
    </w:p>
    <w:p w:rsidR="0031160D" w:rsidRPr="003917BD" w:rsidRDefault="0031160D" w:rsidP="0031160D">
      <w:pPr>
        <w:ind w:left="284" w:hanging="284"/>
        <w:jc w:val="center"/>
        <w:rPr>
          <w:b/>
          <w:bCs/>
        </w:rPr>
      </w:pPr>
      <w:r w:rsidRPr="003917BD">
        <w:rPr>
          <w:b/>
          <w:bCs/>
        </w:rPr>
        <w:t xml:space="preserve">Článek </w:t>
      </w:r>
      <w:r w:rsidR="006B306A">
        <w:rPr>
          <w:b/>
          <w:bCs/>
        </w:rPr>
        <w:t>XI</w:t>
      </w:r>
    </w:p>
    <w:p w:rsidR="0031160D" w:rsidRPr="009049A0" w:rsidRDefault="0031160D" w:rsidP="0031160D">
      <w:pPr>
        <w:ind w:left="284" w:hanging="284"/>
        <w:jc w:val="center"/>
        <w:rPr>
          <w:b/>
          <w:bCs/>
        </w:rPr>
      </w:pPr>
      <w:r w:rsidRPr="009049A0">
        <w:rPr>
          <w:b/>
          <w:bCs/>
        </w:rPr>
        <w:t xml:space="preserve">Ceny a platební podmínky </w:t>
      </w:r>
    </w:p>
    <w:p w:rsidR="0092185E" w:rsidRPr="0092185E" w:rsidRDefault="000764CE" w:rsidP="007C14D2">
      <w:pPr>
        <w:pStyle w:val="Odstavecseseznamem"/>
        <w:numPr>
          <w:ilvl w:val="0"/>
          <w:numId w:val="18"/>
        </w:numPr>
        <w:spacing w:before="120"/>
        <w:ind w:left="357" w:hanging="357"/>
        <w:jc w:val="both"/>
        <w:rPr>
          <w:szCs w:val="22"/>
          <w:lang w:val="en-GB"/>
        </w:rPr>
      </w:pPr>
      <w:r>
        <w:rPr>
          <w:szCs w:val="22"/>
        </w:rPr>
        <w:t>Roční paušální ceny</w:t>
      </w:r>
      <w:r w:rsidR="00672F2B" w:rsidRPr="0092185E">
        <w:rPr>
          <w:szCs w:val="22"/>
        </w:rPr>
        <w:t xml:space="preserve"> za činnosti uvedené v čl.</w:t>
      </w:r>
      <w:r w:rsidR="00672F2B" w:rsidRPr="004D5B63">
        <w:rPr>
          <w:szCs w:val="22"/>
        </w:rPr>
        <w:t xml:space="preserve"> IX odst. 1 </w:t>
      </w:r>
      <w:r w:rsidR="00C52A80">
        <w:rPr>
          <w:szCs w:val="22"/>
        </w:rPr>
        <w:t>písm. a), c) a d)</w:t>
      </w:r>
      <w:r w:rsidR="002750A8">
        <w:t xml:space="preserve">, </w:t>
      </w:r>
      <w:r w:rsidR="009A1540">
        <w:rPr>
          <w:szCs w:val="22"/>
        </w:rPr>
        <w:t>jsou uvedeny</w:t>
      </w:r>
      <w:r>
        <w:rPr>
          <w:szCs w:val="22"/>
        </w:rPr>
        <w:t xml:space="preserve"> v příloze č. 6</w:t>
      </w:r>
      <w:r w:rsidR="00672F2B" w:rsidRPr="0092185E">
        <w:rPr>
          <w:szCs w:val="22"/>
        </w:rPr>
        <w:t>.</w:t>
      </w:r>
      <w:r w:rsidR="00C52A80">
        <w:rPr>
          <w:szCs w:val="22"/>
        </w:rPr>
        <w:t xml:space="preserve"> Ceny zahrnují veškeré náklady na tyto činnosti včetně nákladů na </w:t>
      </w:r>
      <w:r w:rsidR="00C52A80" w:rsidRPr="00963ED8">
        <w:t>náhradní díl</w:t>
      </w:r>
      <w:r w:rsidR="00C52A80">
        <w:t>y,</w:t>
      </w:r>
      <w:r w:rsidR="00C52A80" w:rsidRPr="00963ED8">
        <w:t xml:space="preserve"> spotřební materiá</w:t>
      </w:r>
      <w:r w:rsidR="00C52A80">
        <w:t>l a dopravné.</w:t>
      </w:r>
      <w:r w:rsidR="00672F2B" w:rsidRPr="0092185E">
        <w:rPr>
          <w:szCs w:val="22"/>
        </w:rPr>
        <w:t xml:space="preserve"> </w:t>
      </w:r>
      <w:r w:rsidR="000E4600">
        <w:rPr>
          <w:szCs w:val="22"/>
        </w:rPr>
        <w:t xml:space="preserve">Roční paušální ceny </w:t>
      </w:r>
      <w:r w:rsidR="00411D2A">
        <w:rPr>
          <w:szCs w:val="22"/>
        </w:rPr>
        <w:t>v jednotlivých letech plnění byly stanoveny</w:t>
      </w:r>
      <w:r w:rsidR="00411D2A" w:rsidRPr="0092185E">
        <w:rPr>
          <w:szCs w:val="22"/>
        </w:rPr>
        <w:t xml:space="preserve"> </w:t>
      </w:r>
      <w:r w:rsidR="000E4600" w:rsidRPr="0092185E">
        <w:rPr>
          <w:szCs w:val="22"/>
        </w:rPr>
        <w:t xml:space="preserve">při </w:t>
      </w:r>
      <w:r w:rsidR="002970FE">
        <w:rPr>
          <w:szCs w:val="22"/>
        </w:rPr>
        <w:t xml:space="preserve">denním </w:t>
      </w:r>
      <w:r w:rsidR="000E4600" w:rsidRPr="00D56571">
        <w:rPr>
          <w:szCs w:val="22"/>
        </w:rPr>
        <w:t xml:space="preserve">provozování </w:t>
      </w:r>
      <w:r w:rsidR="005E2D26">
        <w:rPr>
          <w:szCs w:val="22"/>
        </w:rPr>
        <w:t>8</w:t>
      </w:r>
      <w:r w:rsidR="000E4600" w:rsidRPr="00D56571">
        <w:rPr>
          <w:szCs w:val="22"/>
        </w:rPr>
        <w:t xml:space="preserve"> ks </w:t>
      </w:r>
      <w:r w:rsidR="00AE2AF1">
        <w:rPr>
          <w:szCs w:val="22"/>
        </w:rPr>
        <w:t>třídicích</w:t>
      </w:r>
      <w:r w:rsidR="00AE2AF1" w:rsidRPr="00D56571">
        <w:rPr>
          <w:szCs w:val="22"/>
        </w:rPr>
        <w:t xml:space="preserve"> </w:t>
      </w:r>
      <w:r w:rsidR="000E4600" w:rsidRPr="00D56571">
        <w:rPr>
          <w:szCs w:val="22"/>
        </w:rPr>
        <w:t>strojů</w:t>
      </w:r>
      <w:r w:rsidR="000E4600" w:rsidRPr="0092185E">
        <w:rPr>
          <w:szCs w:val="22"/>
        </w:rPr>
        <w:t xml:space="preserve"> </w:t>
      </w:r>
      <w:r w:rsidR="005E2D26">
        <w:rPr>
          <w:szCs w:val="22"/>
        </w:rPr>
        <w:t>v</w:t>
      </w:r>
      <w:r w:rsidR="000E4600">
        <w:rPr>
          <w:szCs w:val="22"/>
        </w:rPr>
        <w:t xml:space="preserve"> 1</w:t>
      </w:r>
      <w:r w:rsidR="005E2D26">
        <w:rPr>
          <w:szCs w:val="22"/>
        </w:rPr>
        <w:t>1</w:t>
      </w:r>
      <w:r w:rsidR="000E4600">
        <w:rPr>
          <w:szCs w:val="22"/>
        </w:rPr>
        <w:t xml:space="preserve"> směnách. </w:t>
      </w:r>
      <w:r w:rsidR="00C33B3D" w:rsidRPr="00D56571">
        <w:rPr>
          <w:szCs w:val="22"/>
        </w:rPr>
        <w:t>Objednatel bude hradit roční paušální cenu měsíčně ve výši 1/12</w:t>
      </w:r>
      <w:r w:rsidR="009F6FB3">
        <w:rPr>
          <w:szCs w:val="22"/>
        </w:rPr>
        <w:t xml:space="preserve"> (dále též „měsíční paušální cena“)</w:t>
      </w:r>
      <w:r w:rsidR="00C33B3D" w:rsidRPr="00D56571">
        <w:rPr>
          <w:szCs w:val="22"/>
        </w:rPr>
        <w:t>.</w:t>
      </w:r>
      <w:r w:rsidR="000D4E42">
        <w:rPr>
          <w:szCs w:val="22"/>
        </w:rPr>
        <w:t xml:space="preserve"> V kalendářním roce, kdy bude prováděna činnost podle čl. IX odst. 1 písm. b), bude k</w:t>
      </w:r>
      <w:r w:rsidR="009F6FB3">
        <w:rPr>
          <w:szCs w:val="22"/>
        </w:rPr>
        <w:t xml:space="preserve"> měsíční </w:t>
      </w:r>
      <w:r w:rsidR="000D4E42">
        <w:rPr>
          <w:szCs w:val="22"/>
        </w:rPr>
        <w:t>paušální ceně</w:t>
      </w:r>
      <w:r w:rsidR="00E93E17">
        <w:rPr>
          <w:szCs w:val="22"/>
        </w:rPr>
        <w:t xml:space="preserve"> za každou provedenou preventivní výměnu dílů</w:t>
      </w:r>
      <w:r w:rsidR="000D4E42">
        <w:rPr>
          <w:szCs w:val="22"/>
        </w:rPr>
        <w:t xml:space="preserve"> účtován</w:t>
      </w:r>
      <w:r w:rsidR="00785D72">
        <w:rPr>
          <w:szCs w:val="22"/>
        </w:rPr>
        <w:t>a</w:t>
      </w:r>
      <w:r w:rsidR="000D4E42">
        <w:rPr>
          <w:szCs w:val="22"/>
        </w:rPr>
        <w:t xml:space="preserve"> </w:t>
      </w:r>
      <w:r w:rsidR="00FD4963">
        <w:rPr>
          <w:szCs w:val="22"/>
        </w:rPr>
        <w:t xml:space="preserve">cena za plnění dle čl. IX odst. 1 písm. b) </w:t>
      </w:r>
      <w:r w:rsidR="00E93E17">
        <w:rPr>
          <w:szCs w:val="22"/>
        </w:rPr>
        <w:t>ve výši uvedené v příloze č. 6</w:t>
      </w:r>
      <w:r w:rsidR="00785D72">
        <w:rPr>
          <w:szCs w:val="22"/>
        </w:rPr>
        <w:t xml:space="preserve"> („paušální příplatek“)</w:t>
      </w:r>
      <w:r w:rsidR="00212F4C">
        <w:rPr>
          <w:szCs w:val="22"/>
        </w:rPr>
        <w:t>, která zahrnuje</w:t>
      </w:r>
      <w:r w:rsidR="000D0E2C">
        <w:rPr>
          <w:szCs w:val="22"/>
        </w:rPr>
        <w:t xml:space="preserve"> veškeré náklady zhotovitele včetně nákladů na </w:t>
      </w:r>
      <w:r w:rsidR="000D0E2C" w:rsidRPr="00963ED8">
        <w:t>náhradní díl</w:t>
      </w:r>
      <w:r w:rsidR="000D0E2C">
        <w:t>y,</w:t>
      </w:r>
      <w:r w:rsidR="000D0E2C" w:rsidRPr="00963ED8">
        <w:t xml:space="preserve"> spotřební materiá</w:t>
      </w:r>
      <w:r w:rsidR="000D0E2C">
        <w:t>l a dopravné.</w:t>
      </w:r>
    </w:p>
    <w:p w:rsidR="00CD38A9" w:rsidRPr="00494B84" w:rsidRDefault="000835A1" w:rsidP="00494B84">
      <w:pPr>
        <w:pStyle w:val="Odstavecseseznamem"/>
        <w:numPr>
          <w:ilvl w:val="0"/>
          <w:numId w:val="18"/>
        </w:numPr>
        <w:spacing w:before="120"/>
        <w:ind w:left="357" w:hanging="357"/>
        <w:jc w:val="both"/>
        <w:rPr>
          <w:szCs w:val="22"/>
        </w:rPr>
      </w:pPr>
      <w:r w:rsidRPr="000835A1">
        <w:rPr>
          <w:szCs w:val="22"/>
          <w:lang w:val="en-GB"/>
        </w:rPr>
        <w:t xml:space="preserve">V případě, že dojde ke změně počtu provozovaných </w:t>
      </w:r>
      <w:r w:rsidR="00B31FAA">
        <w:rPr>
          <w:szCs w:val="22"/>
          <w:lang w:val="en-GB"/>
        </w:rPr>
        <w:t xml:space="preserve">třídicích </w:t>
      </w:r>
      <w:r w:rsidR="002B6DE5">
        <w:rPr>
          <w:szCs w:val="22"/>
          <w:lang w:val="en-GB"/>
        </w:rPr>
        <w:t>strojů</w:t>
      </w:r>
      <w:r w:rsidR="002B6DE5" w:rsidRPr="000835A1">
        <w:rPr>
          <w:szCs w:val="22"/>
          <w:lang w:val="en-GB"/>
        </w:rPr>
        <w:t xml:space="preserve"> </w:t>
      </w:r>
      <w:r w:rsidRPr="000835A1">
        <w:rPr>
          <w:szCs w:val="22"/>
          <w:lang w:val="en-GB"/>
        </w:rPr>
        <w:t xml:space="preserve">nebo ke změně </w:t>
      </w:r>
      <w:r w:rsidR="00AE2AF1">
        <w:rPr>
          <w:szCs w:val="22"/>
          <w:lang w:val="en-GB"/>
        </w:rPr>
        <w:t xml:space="preserve">počtu </w:t>
      </w:r>
      <w:r w:rsidRPr="000835A1">
        <w:rPr>
          <w:szCs w:val="22"/>
          <w:lang w:val="en-GB"/>
        </w:rPr>
        <w:t xml:space="preserve">směn provozovaných </w:t>
      </w:r>
      <w:r w:rsidR="00B31FAA">
        <w:rPr>
          <w:szCs w:val="22"/>
          <w:lang w:val="en-GB"/>
        </w:rPr>
        <w:t xml:space="preserve">třídicích </w:t>
      </w:r>
      <w:r w:rsidR="002B6DE5">
        <w:rPr>
          <w:szCs w:val="22"/>
          <w:lang w:val="en-GB"/>
        </w:rPr>
        <w:t>strojů</w:t>
      </w:r>
      <w:r w:rsidRPr="000835A1">
        <w:rPr>
          <w:szCs w:val="22"/>
          <w:lang w:val="en-GB"/>
        </w:rPr>
        <w:t>,</w:t>
      </w:r>
      <w:r w:rsidR="00255499" w:rsidRPr="000835A1">
        <w:rPr>
          <w:szCs w:val="22"/>
        </w:rPr>
        <w:t xml:space="preserve"> </w:t>
      </w:r>
      <w:r w:rsidRPr="000835A1">
        <w:rPr>
          <w:szCs w:val="22"/>
        </w:rPr>
        <w:t xml:space="preserve">bude </w:t>
      </w:r>
      <w:r w:rsidR="00550232">
        <w:rPr>
          <w:szCs w:val="22"/>
        </w:rPr>
        <w:t xml:space="preserve">měsíční </w:t>
      </w:r>
      <w:r w:rsidR="009F6FB3">
        <w:rPr>
          <w:szCs w:val="22"/>
        </w:rPr>
        <w:t xml:space="preserve">paušální </w:t>
      </w:r>
      <w:r w:rsidRPr="000835A1">
        <w:rPr>
          <w:szCs w:val="22"/>
        </w:rPr>
        <w:t>c</w:t>
      </w:r>
      <w:r w:rsidR="0092185E" w:rsidRPr="000835A1">
        <w:rPr>
          <w:szCs w:val="22"/>
        </w:rPr>
        <w:t xml:space="preserve">ena za servis </w:t>
      </w:r>
      <w:r w:rsidR="002C1644">
        <w:rPr>
          <w:szCs w:val="22"/>
        </w:rPr>
        <w:t>stanovena</w:t>
      </w:r>
      <w:r w:rsidR="00CD38A9">
        <w:rPr>
          <w:szCs w:val="22"/>
        </w:rPr>
        <w:t xml:space="preserve"> podle aktuálního počtu směn. Výpočet nové měsíční paušální ceny bude proveden podle vzorce:</w:t>
      </w:r>
    </w:p>
    <w:p w:rsidR="00AC3C28" w:rsidRPr="00846FB0" w:rsidRDefault="006D730B" w:rsidP="00AC3C28">
      <w:pPr>
        <w:pStyle w:val="Odstavecseseznamem"/>
        <w:spacing w:before="120"/>
        <w:ind w:left="357"/>
        <w:jc w:val="both"/>
        <w:rPr>
          <w:szCs w:val="22"/>
        </w:rPr>
      </w:pPr>
      <m:oMathPara>
        <m:oMath>
          <m:r>
            <w:rPr>
              <w:rFonts w:ascii="Cambria Math" w:hAnsi="Cambria Math"/>
              <w:szCs w:val="22"/>
            </w:rPr>
            <m:t xml:space="preserve">x </m:t>
          </m:r>
          <m:r>
            <m:rPr>
              <m:sty m:val="p"/>
            </m:rPr>
            <w:rPr>
              <w:rFonts w:ascii="Cambria Math" w:hAnsi="Cambria Math"/>
              <w:szCs w:val="22"/>
            </w:rPr>
            <m:t>=</m:t>
          </m:r>
          <m:f>
            <m:fPr>
              <m:ctrlPr>
                <w:rPr>
                  <w:rFonts w:ascii="Cambria Math" w:hAnsi="Cambria Math"/>
                  <w:szCs w:val="22"/>
                </w:rPr>
              </m:ctrlPr>
            </m:fPr>
            <m:num>
              <m:f>
                <m:fPr>
                  <m:ctrlPr>
                    <w:rPr>
                      <w:rFonts w:ascii="Cambria Math" w:hAnsi="Cambria Math"/>
                      <w:szCs w:val="22"/>
                    </w:rPr>
                  </m:ctrlPr>
                </m:fPr>
                <m:num>
                  <m:r>
                    <m:rPr>
                      <m:sty m:val="p"/>
                    </m:rPr>
                    <w:rPr>
                      <w:rFonts w:ascii="Cambria Math" w:hAnsi="Cambria Math"/>
                      <w:szCs w:val="22"/>
                    </w:rPr>
                    <m:t>1</m:t>
                  </m:r>
                </m:num>
                <m:den>
                  <m:r>
                    <m:rPr>
                      <m:sty m:val="p"/>
                    </m:rPr>
                    <w:rPr>
                      <w:rFonts w:ascii="Cambria Math" w:hAnsi="Cambria Math"/>
                      <w:szCs w:val="22"/>
                    </w:rPr>
                    <m:t>12</m:t>
                  </m:r>
                </m:den>
              </m:f>
              <m:r>
                <m:rPr>
                  <m:sty m:val="p"/>
                </m:rPr>
                <w:rPr>
                  <w:rFonts w:ascii="Cambria Math" w:hAnsi="Cambria Math"/>
                  <w:szCs w:val="22"/>
                </w:rPr>
                <m:t>roční paušální ceny pro daný rok</m:t>
              </m:r>
            </m:num>
            <m:den>
              <m:r>
                <m:rPr>
                  <m:sty m:val="p"/>
                </m:rPr>
                <w:rPr>
                  <w:rFonts w:ascii="Cambria Math" w:hAnsi="Cambria Math"/>
                  <w:szCs w:val="22"/>
                </w:rPr>
                <m:t xml:space="preserve">11 </m:t>
              </m:r>
            </m:den>
          </m:f>
          <m:r>
            <w:rPr>
              <w:rFonts w:ascii="Cambria Math" w:hAnsi="Cambria Math"/>
              <w:szCs w:val="22"/>
            </w:rPr>
            <m:t xml:space="preserve"> x </m:t>
          </m:r>
          <m:r>
            <m:rPr>
              <m:sty m:val="p"/>
            </m:rPr>
            <w:rPr>
              <w:rFonts w:ascii="Cambria Math" w:hAnsi="Cambria Math"/>
              <w:szCs w:val="22"/>
            </w:rPr>
            <m:t>aktuální denní počet směn.</m:t>
          </m:r>
        </m:oMath>
      </m:oMathPara>
    </w:p>
    <w:p w:rsidR="00F27C24" w:rsidRDefault="00EE6356" w:rsidP="00B62EF2">
      <w:pPr>
        <w:pStyle w:val="Odstavecseseznamem"/>
        <w:numPr>
          <w:ilvl w:val="0"/>
          <w:numId w:val="18"/>
        </w:numPr>
        <w:spacing w:before="120"/>
        <w:ind w:left="357" w:hanging="357"/>
        <w:jc w:val="both"/>
      </w:pPr>
      <w:r>
        <w:t>Změny v počtu směn a strojů oznámí písemně předem zhotoviteli. Změna je účinná od prvního dne měsíce</w:t>
      </w:r>
      <w:r w:rsidR="00763B77">
        <w:t xml:space="preserve"> následujícího po měsíci</w:t>
      </w:r>
      <w:r>
        <w:t>, v němž byla změna doručena, nebude-li v oznámení změny uvedena účinnost pozdější.</w:t>
      </w:r>
      <w:r w:rsidR="00A55666">
        <w:t xml:space="preserve"> Výše popsaný postup se uplatní také pro </w:t>
      </w:r>
      <w:r w:rsidR="00334B44">
        <w:t>období</w:t>
      </w:r>
      <w:r w:rsidR="00A55666">
        <w:t xml:space="preserve">, </w:t>
      </w:r>
      <w:r w:rsidR="00334B44">
        <w:t xml:space="preserve">v němž </w:t>
      </w:r>
      <w:r w:rsidR="00A55666">
        <w:t xml:space="preserve">dochází k uvádění třídících systémů do běžného provozu. </w:t>
      </w:r>
    </w:p>
    <w:p w:rsidR="0031160D" w:rsidRPr="004E315E" w:rsidRDefault="0031160D" w:rsidP="00B62EF2">
      <w:pPr>
        <w:pStyle w:val="Odstavecseseznamem"/>
        <w:numPr>
          <w:ilvl w:val="0"/>
          <w:numId w:val="18"/>
        </w:numPr>
        <w:spacing w:before="120"/>
        <w:ind w:left="357" w:hanging="357"/>
        <w:jc w:val="both"/>
      </w:pPr>
      <w:r w:rsidRPr="004E315E">
        <w:rPr>
          <w:szCs w:val="22"/>
        </w:rPr>
        <w:t xml:space="preserve">Cena za </w:t>
      </w:r>
      <w:r w:rsidRPr="00B62EF2">
        <w:rPr>
          <w:szCs w:val="22"/>
          <w:lang w:val="en-GB"/>
        </w:rPr>
        <w:t>administrátorské</w:t>
      </w:r>
      <w:r w:rsidRPr="004E315E">
        <w:rPr>
          <w:szCs w:val="22"/>
        </w:rPr>
        <w:t xml:space="preserve"> práce </w:t>
      </w:r>
      <w:r w:rsidR="00FA420E" w:rsidRPr="004E315E">
        <w:rPr>
          <w:szCs w:val="22"/>
        </w:rPr>
        <w:t xml:space="preserve">dle čl. IX odst. 4 </w:t>
      </w:r>
      <w:r w:rsidR="00676B4A" w:rsidRPr="004E315E">
        <w:rPr>
          <w:szCs w:val="22"/>
        </w:rPr>
        <w:t xml:space="preserve">a zaškolení </w:t>
      </w:r>
      <w:r w:rsidR="00FA420E" w:rsidRPr="004E315E">
        <w:rPr>
          <w:szCs w:val="22"/>
        </w:rPr>
        <w:t xml:space="preserve">dle čl. IX odst. 6 </w:t>
      </w:r>
      <w:r w:rsidRPr="004E315E">
        <w:rPr>
          <w:szCs w:val="22"/>
        </w:rPr>
        <w:t>bude stanovena jak</w:t>
      </w:r>
      <w:r w:rsidR="00963ED8" w:rsidRPr="004E315E">
        <w:rPr>
          <w:szCs w:val="22"/>
        </w:rPr>
        <w:t xml:space="preserve">o součin hodinové sazby uvedené v cenové tabulce dle přílohy č. 6 </w:t>
      </w:r>
      <w:r w:rsidRPr="004E315E">
        <w:rPr>
          <w:szCs w:val="22"/>
        </w:rPr>
        <w:t>a skutečně odpracovaného času.</w:t>
      </w:r>
    </w:p>
    <w:p w:rsidR="00FB6D0E" w:rsidRPr="004E315E" w:rsidRDefault="00FB6D0E" w:rsidP="00FB6D0E">
      <w:pPr>
        <w:pStyle w:val="Zkladntextodsazen"/>
        <w:numPr>
          <w:ilvl w:val="0"/>
          <w:numId w:val="18"/>
        </w:numPr>
        <w:spacing w:before="120" w:after="0"/>
        <w:jc w:val="both"/>
      </w:pPr>
      <w:r w:rsidRPr="004E315E">
        <w:t>Cen</w:t>
      </w:r>
      <w:r w:rsidR="00156D3B">
        <w:t>y</w:t>
      </w:r>
      <w:r w:rsidRPr="004E315E">
        <w:t xml:space="preserve"> za provedení úprav SW jsou uvedeny v příloze č. 6.</w:t>
      </w:r>
    </w:p>
    <w:p w:rsidR="00FB6D0E" w:rsidRPr="004E315E" w:rsidRDefault="00156D3B" w:rsidP="00FB6D0E">
      <w:pPr>
        <w:pStyle w:val="Zkladntextodsazen"/>
        <w:numPr>
          <w:ilvl w:val="0"/>
          <w:numId w:val="18"/>
        </w:numPr>
        <w:spacing w:before="120" w:after="0"/>
        <w:jc w:val="both"/>
      </w:pPr>
      <w:r>
        <w:t>Jednotkové c</w:t>
      </w:r>
      <w:r w:rsidR="00FB6D0E" w:rsidRPr="004E315E">
        <w:t>en</w:t>
      </w:r>
      <w:r>
        <w:t>y</w:t>
      </w:r>
      <w:r w:rsidR="00FB6D0E" w:rsidRPr="004E315E">
        <w:t xml:space="preserve"> za obalový materiál</w:t>
      </w:r>
      <w:r w:rsidR="003E5494" w:rsidRPr="004E315E">
        <w:t xml:space="preserve"> </w:t>
      </w:r>
      <w:r w:rsidR="00FB6D0E" w:rsidRPr="004E315E">
        <w:t>j</w:t>
      </w:r>
      <w:r>
        <w:t>sou</w:t>
      </w:r>
      <w:r w:rsidR="00FB6D0E" w:rsidRPr="004E315E">
        <w:t xml:space="preserve"> uveden</w:t>
      </w:r>
      <w:r>
        <w:t>y</w:t>
      </w:r>
      <w:r w:rsidR="00FB6D0E" w:rsidRPr="004E315E">
        <w:t xml:space="preserve"> v příloze č. 6.</w:t>
      </w:r>
    </w:p>
    <w:p w:rsidR="00281E62" w:rsidRPr="004E315E" w:rsidRDefault="0031160D" w:rsidP="00F42441">
      <w:pPr>
        <w:pStyle w:val="Zkladntextodsazen"/>
        <w:numPr>
          <w:ilvl w:val="0"/>
          <w:numId w:val="18"/>
        </w:numPr>
        <w:spacing w:before="120" w:after="0"/>
        <w:jc w:val="both"/>
      </w:pPr>
      <w:r w:rsidRPr="004E315E">
        <w:t>Cena za opravy závad způsobených zaměstnanci objednatele nebo třetí osobou nebo vyšší mocí</w:t>
      </w:r>
      <w:r w:rsidR="0091455D">
        <w:t xml:space="preserve"> dle čl. X odst. 4</w:t>
      </w:r>
      <w:r w:rsidR="004E315E" w:rsidRPr="004E315E">
        <w:t xml:space="preserve">, </w:t>
      </w:r>
      <w:r w:rsidRPr="004E315E">
        <w:t xml:space="preserve">cena za vyžádanou součinnost při testování </w:t>
      </w:r>
      <w:r w:rsidR="00FA420E" w:rsidRPr="004E315E">
        <w:t>dle čl. IX odst. 6</w:t>
      </w:r>
      <w:r w:rsidR="002A2B41">
        <w:t xml:space="preserve">, </w:t>
      </w:r>
      <w:r w:rsidR="004E315E" w:rsidRPr="004E315E">
        <w:t xml:space="preserve">cena za údržbu </w:t>
      </w:r>
      <w:r w:rsidR="00763B77">
        <w:t xml:space="preserve">nebo kalibraci </w:t>
      </w:r>
      <w:r w:rsidR="004E315E" w:rsidRPr="004E315E">
        <w:t xml:space="preserve">zákaznických detektorů dle čl. </w:t>
      </w:r>
      <w:r w:rsidR="00F27C24">
        <w:t>IX</w:t>
      </w:r>
      <w:r w:rsidR="004E315E" w:rsidRPr="004E315E">
        <w:t xml:space="preserve"> odst. 3 </w:t>
      </w:r>
      <w:r w:rsidR="00B82054">
        <w:t xml:space="preserve">a cena </w:t>
      </w:r>
      <w:r w:rsidR="002A2B41">
        <w:t xml:space="preserve">za práce spojené s výměnou vadného zákaznického detektoru podle čl. IX odst. 3 </w:t>
      </w:r>
      <w:r w:rsidRPr="004E315E">
        <w:t>bude stanovena jako součin skutečně odpracovaného času servisního technika a hodinov</w:t>
      </w:r>
      <w:r w:rsidR="00F42441" w:rsidRPr="004E315E">
        <w:t>ých</w:t>
      </w:r>
      <w:r w:rsidRPr="004E315E">
        <w:t xml:space="preserve"> saz</w:t>
      </w:r>
      <w:r w:rsidR="00F42441" w:rsidRPr="004E315E">
        <w:t>e</w:t>
      </w:r>
      <w:r w:rsidRPr="004E315E">
        <w:t>b</w:t>
      </w:r>
      <w:r w:rsidR="00F42441" w:rsidRPr="004E315E">
        <w:t xml:space="preserve"> dle přílohy č. 6.</w:t>
      </w:r>
      <w:r w:rsidR="004E315E" w:rsidRPr="004E315E">
        <w:t xml:space="preserve"> </w:t>
      </w:r>
    </w:p>
    <w:p w:rsidR="0031160D" w:rsidRDefault="0031160D" w:rsidP="0031160D">
      <w:pPr>
        <w:pStyle w:val="Zkladntextodsazen"/>
        <w:spacing w:before="120" w:after="0"/>
        <w:ind w:left="357"/>
        <w:jc w:val="both"/>
      </w:pPr>
      <w:r>
        <w:t>K ceně opravy bude připočtena cena</w:t>
      </w:r>
      <w:r w:rsidRPr="004962A8">
        <w:t xml:space="preserve"> náhradních dílů </w:t>
      </w:r>
      <w:r>
        <w:t>po</w:t>
      </w:r>
      <w:r w:rsidRPr="004962A8">
        <w:t xml:space="preserve">dle </w:t>
      </w:r>
      <w:r>
        <w:t xml:space="preserve">aktuálního </w:t>
      </w:r>
      <w:r w:rsidRPr="004962A8">
        <w:t>ceníku</w:t>
      </w:r>
      <w:r>
        <w:t xml:space="preserve">, který zhotovitel elektronicky zašle na adresu </w:t>
      </w:r>
      <w:hyperlink r:id="rId10" w:history="1">
        <w:r>
          <w:rPr>
            <w:rStyle w:val="Hypertextovodkaz"/>
          </w:rPr>
          <w:t>servis.bankovky@cnb.cz</w:t>
        </w:r>
      </w:hyperlink>
      <w:r>
        <w:t xml:space="preserve"> a na e-mailové adresy pověřených osob objednatele nejpozději do 15 dnů ode dne uzavření smlouvy</w:t>
      </w:r>
      <w:r w:rsidRPr="004962A8">
        <w:t>.</w:t>
      </w:r>
      <w:r>
        <w:t xml:space="preserve"> </w:t>
      </w:r>
      <w:r w:rsidRPr="004962A8">
        <w:t>Zhotovitel se zavazuje, že při jakékoli změně v ceníku zašle kompletní aktualizovaný ceník</w:t>
      </w:r>
      <w:r>
        <w:t xml:space="preserve"> na </w:t>
      </w:r>
      <w:r w:rsidRPr="004962A8">
        <w:t>e</w:t>
      </w:r>
      <w:r>
        <w:t>-</w:t>
      </w:r>
      <w:r w:rsidRPr="004962A8">
        <w:t>mail</w:t>
      </w:r>
      <w:r>
        <w:t xml:space="preserve">ovou adresu: </w:t>
      </w:r>
      <w:hyperlink r:id="rId11" w:history="1">
        <w:r>
          <w:rPr>
            <w:rStyle w:val="Hypertextovodkaz"/>
          </w:rPr>
          <w:t>servis.bankovky@cnb.cz</w:t>
        </w:r>
      </w:hyperlink>
      <w:r>
        <w:t xml:space="preserve"> a na e-mailové adresy pověřených osob příslušné pobočky</w:t>
      </w:r>
      <w:r w:rsidRPr="004962A8">
        <w:t>, a to nejpozději 15 dní před</w:t>
      </w:r>
      <w:r>
        <w:t>e dnem nabytí</w:t>
      </w:r>
      <w:r w:rsidRPr="004962A8">
        <w:t xml:space="preserve"> účinností aktualizovaného ceníku.</w:t>
      </w:r>
      <w:r>
        <w:t xml:space="preserve"> </w:t>
      </w:r>
    </w:p>
    <w:p w:rsidR="0031160D" w:rsidRDefault="0031160D" w:rsidP="00F42441">
      <w:pPr>
        <w:pStyle w:val="Zkladntextodsazen"/>
        <w:numPr>
          <w:ilvl w:val="0"/>
          <w:numId w:val="18"/>
        </w:numPr>
        <w:spacing w:before="120" w:after="0"/>
        <w:ind w:left="357" w:hanging="357"/>
        <w:jc w:val="both"/>
      </w:pPr>
      <w:r>
        <w:t xml:space="preserve">K cenám podle </w:t>
      </w:r>
      <w:r w:rsidRPr="00C936A2">
        <w:t xml:space="preserve">odst. </w:t>
      </w:r>
      <w:r w:rsidR="0077578E">
        <w:t>4</w:t>
      </w:r>
      <w:r w:rsidR="00272720">
        <w:t>, 5</w:t>
      </w:r>
      <w:r w:rsidRPr="004A4FA4">
        <w:t xml:space="preserve"> </w:t>
      </w:r>
      <w:r w:rsidR="008B5ABA">
        <w:t xml:space="preserve">a </w:t>
      </w:r>
      <w:r w:rsidR="00D55650">
        <w:t>7</w:t>
      </w:r>
      <w:r w:rsidR="008B5ABA">
        <w:t xml:space="preserve"> </w:t>
      </w:r>
      <w:r w:rsidRPr="004A4FA4">
        <w:t xml:space="preserve">tohoto článku </w:t>
      </w:r>
      <w:r>
        <w:t>je zhotovitel oprávněn účtovat paušální částku za výjezd ve výši</w:t>
      </w:r>
      <w:r w:rsidR="00F42441">
        <w:t xml:space="preserve"> uvedené v příloze č. 6.</w:t>
      </w:r>
    </w:p>
    <w:p w:rsidR="0031160D" w:rsidRDefault="004F2F0D" w:rsidP="00295738">
      <w:pPr>
        <w:pStyle w:val="Zkladntextodsazen"/>
        <w:numPr>
          <w:ilvl w:val="0"/>
          <w:numId w:val="18"/>
        </w:numPr>
        <w:spacing w:before="120" w:after="0"/>
        <w:ind w:left="357" w:hanging="357"/>
        <w:jc w:val="both"/>
      </w:pPr>
      <w:r>
        <w:t>Paušální c</w:t>
      </w:r>
      <w:r w:rsidR="0031160D">
        <w:t xml:space="preserve">ena </w:t>
      </w:r>
      <w:r>
        <w:t xml:space="preserve">prací </w:t>
      </w:r>
      <w:r w:rsidR="0031160D">
        <w:t xml:space="preserve">za přestěhování </w:t>
      </w:r>
      <w:r w:rsidR="00B03B9D">
        <w:t>třídicí</w:t>
      </w:r>
      <w:r w:rsidR="00465E1A">
        <w:t>ho</w:t>
      </w:r>
      <w:r w:rsidR="00B03B9D">
        <w:t xml:space="preserve"> systém</w:t>
      </w:r>
      <w:r w:rsidR="00465E1A">
        <w:t>u</w:t>
      </w:r>
      <w:r w:rsidR="0031160D">
        <w:t xml:space="preserve"> </w:t>
      </w:r>
      <w:r w:rsidR="00E40088">
        <w:t xml:space="preserve">a jeho následného zprovoznění </w:t>
      </w:r>
      <w:r w:rsidR="00245DE2">
        <w:t>je uvedena v příloze č. 6. K ceně za přestěhování stroje bude účtována ztráta času na cestě podle skutečného času</w:t>
      </w:r>
      <w:r w:rsidR="008C6C02">
        <w:t xml:space="preserve"> a kilometrovné. Ztráta času na cestě bude činit 50 % hodinové sazby</w:t>
      </w:r>
      <w:r w:rsidR="00CE3C5F">
        <w:t xml:space="preserve"> podle odst. </w:t>
      </w:r>
      <w:r w:rsidR="00987737">
        <w:t>7</w:t>
      </w:r>
      <w:r w:rsidR="0031160D">
        <w:t xml:space="preserve">. Případné náhradní díly budou účtovány podle aktuálního ceníku dle odst. </w:t>
      </w:r>
      <w:r w:rsidR="00A722B9">
        <w:t>7</w:t>
      </w:r>
      <w:r w:rsidR="0031160D">
        <w:t>.</w:t>
      </w:r>
    </w:p>
    <w:p w:rsidR="0031160D" w:rsidRPr="00845742" w:rsidRDefault="0031160D" w:rsidP="00295738">
      <w:pPr>
        <w:pStyle w:val="Zkladntextodsazen"/>
        <w:numPr>
          <w:ilvl w:val="0"/>
          <w:numId w:val="18"/>
        </w:numPr>
        <w:spacing w:before="120" w:after="0"/>
        <w:ind w:left="357" w:hanging="357"/>
        <w:jc w:val="both"/>
      </w:pPr>
      <w:r w:rsidRPr="00845742">
        <w:t xml:space="preserve">V případě provádění několika činností </w:t>
      </w:r>
      <w:r>
        <w:t>v</w:t>
      </w:r>
      <w:r w:rsidRPr="00845742">
        <w:t xml:space="preserve"> místě </w:t>
      </w:r>
      <w:r>
        <w:t>plnění</w:t>
      </w:r>
      <w:r w:rsidR="002A3894">
        <w:t xml:space="preserve"> v jednom dni</w:t>
      </w:r>
      <w:r>
        <w:t xml:space="preserve"> </w:t>
      </w:r>
      <w:r w:rsidRPr="00845742">
        <w:t>je zhotovitel oprávněn účtovat cen</w:t>
      </w:r>
      <w:r w:rsidR="002A3894">
        <w:t>u</w:t>
      </w:r>
      <w:r w:rsidRPr="00845742">
        <w:t xml:space="preserve"> za výjezd </w:t>
      </w:r>
      <w:r>
        <w:t>pouze jedenkrát</w:t>
      </w:r>
      <w:r w:rsidRPr="00845742">
        <w:t>.</w:t>
      </w:r>
    </w:p>
    <w:p w:rsidR="0031160D" w:rsidRPr="003659EF" w:rsidRDefault="0031160D" w:rsidP="00295738">
      <w:pPr>
        <w:numPr>
          <w:ilvl w:val="0"/>
          <w:numId w:val="18"/>
        </w:numPr>
        <w:spacing w:before="120"/>
        <w:ind w:left="357" w:hanging="357"/>
        <w:jc w:val="both"/>
        <w:rPr>
          <w:b/>
        </w:rPr>
      </w:pPr>
      <w:r w:rsidRPr="00845742">
        <w:t>V </w:t>
      </w:r>
      <w:r w:rsidRPr="00430E24">
        <w:t xml:space="preserve">případě, že se zhotovitel dostaví na základě požadavku objednatele na místo plnění </w:t>
      </w:r>
      <w:r w:rsidRPr="003659EF">
        <w:t xml:space="preserve">a nebude moci provést objednané práce z důvodu překážky na straně objednatele, uhradí objednatel příslušnou cenu výjezdu. </w:t>
      </w:r>
    </w:p>
    <w:p w:rsidR="0031160D" w:rsidRPr="0034566A" w:rsidRDefault="0031160D" w:rsidP="00295738">
      <w:pPr>
        <w:numPr>
          <w:ilvl w:val="0"/>
          <w:numId w:val="18"/>
        </w:numPr>
        <w:spacing w:before="120"/>
        <w:ind w:left="357" w:hanging="357"/>
        <w:jc w:val="both"/>
      </w:pPr>
      <w:r w:rsidRPr="0034566A">
        <w:t>Ceny budou hrazeny v</w:t>
      </w:r>
      <w:r w:rsidR="00080F4F">
        <w:t> </w:t>
      </w:r>
      <w:r w:rsidR="0034566A" w:rsidRPr="0034566A">
        <w:t>EUR</w:t>
      </w:r>
      <w:r w:rsidR="00080F4F">
        <w:t>.</w:t>
      </w:r>
      <w:r w:rsidRPr="0034566A">
        <w:t xml:space="preserve"> </w:t>
      </w:r>
      <w:r w:rsidR="00AD71D5">
        <w:t>Smluvní strany se mohou dohodnout na změně cen z EUR na Kč (všech, nebo jen vybraných) s tím, že pro přepočet bude použit devizový kurz vyhlašovaný Českou národní bankou platný v den, který si smluvní strany stanoví před podpisem dodatku ke smlouvě.</w:t>
      </w:r>
      <w:r w:rsidR="00837721">
        <w:t xml:space="preserve"> </w:t>
      </w:r>
      <w:r w:rsidR="00080F4F">
        <w:t>P</w:t>
      </w:r>
      <w:r w:rsidRPr="0034566A">
        <w:t>aušální cen</w:t>
      </w:r>
      <w:r w:rsidR="00837721">
        <w:t>a</w:t>
      </w:r>
      <w:r w:rsidRPr="0034566A">
        <w:t xml:space="preserve"> </w:t>
      </w:r>
      <w:r w:rsidR="00837721">
        <w:t xml:space="preserve">za servis </w:t>
      </w:r>
      <w:r w:rsidRPr="0034566A">
        <w:t>podle odst. 1 bud</w:t>
      </w:r>
      <w:r w:rsidR="00837721">
        <w:t>e</w:t>
      </w:r>
      <w:r w:rsidRPr="0034566A">
        <w:t xml:space="preserve"> hrazen</w:t>
      </w:r>
      <w:r w:rsidR="00837721">
        <w:t>a</w:t>
      </w:r>
      <w:r w:rsidRPr="0034566A">
        <w:t xml:space="preserve"> měsíčně na základě daňov</w:t>
      </w:r>
      <w:r w:rsidR="00837721">
        <w:t>ého</w:t>
      </w:r>
      <w:r w:rsidRPr="0034566A">
        <w:t xml:space="preserve"> doklad</w:t>
      </w:r>
      <w:r w:rsidR="00837721">
        <w:t>u</w:t>
      </w:r>
      <w:r w:rsidRPr="0034566A">
        <w:t>, kter</w:t>
      </w:r>
      <w:r w:rsidR="00837721">
        <w:t>ý</w:t>
      </w:r>
      <w:r w:rsidRPr="0034566A">
        <w:t xml:space="preserve"> je zhotovitel oprávněn vystavit po skončení příslušného kalendářního měsíce. Daňové doklady </w:t>
      </w:r>
      <w:r w:rsidR="00080F4F">
        <w:t xml:space="preserve">na ostatní poskytnutá </w:t>
      </w:r>
      <w:r w:rsidR="0034566A">
        <w:t xml:space="preserve">plnění </w:t>
      </w:r>
      <w:r w:rsidRPr="0034566A">
        <w:t xml:space="preserve">je zhotovitel oprávněn vystavovat nejdříve v den poskytnutí </w:t>
      </w:r>
      <w:r w:rsidR="00080F4F">
        <w:t xml:space="preserve">příslušného </w:t>
      </w:r>
      <w:r w:rsidRPr="0034566A">
        <w:t>plnění.</w:t>
      </w:r>
    </w:p>
    <w:p w:rsidR="0031160D" w:rsidRPr="0034566A" w:rsidRDefault="0031160D" w:rsidP="00295738">
      <w:pPr>
        <w:pStyle w:val="Odstavec-slovan"/>
        <w:numPr>
          <w:ilvl w:val="0"/>
          <w:numId w:val="18"/>
        </w:numPr>
        <w:spacing w:before="120"/>
        <w:jc w:val="both"/>
        <w:rPr>
          <w:rFonts w:ascii="Times New Roman" w:hAnsi="Times New Roman"/>
          <w:sz w:val="24"/>
          <w:szCs w:val="20"/>
        </w:rPr>
      </w:pPr>
      <w:r w:rsidRPr="0034566A">
        <w:rPr>
          <w:rFonts w:ascii="Times New Roman" w:hAnsi="Times New Roman"/>
          <w:sz w:val="24"/>
          <w:szCs w:val="20"/>
        </w:rPr>
        <w:t xml:space="preserve">Zhotovitel je oprávněn navrhovat změny </w:t>
      </w:r>
      <w:r w:rsidR="0075469D">
        <w:rPr>
          <w:rFonts w:ascii="Times New Roman" w:hAnsi="Times New Roman"/>
          <w:sz w:val="24"/>
          <w:szCs w:val="20"/>
        </w:rPr>
        <w:t>hodinových sazeb</w:t>
      </w:r>
      <w:r w:rsidRPr="0034566A">
        <w:rPr>
          <w:rFonts w:ascii="Times New Roman" w:hAnsi="Times New Roman"/>
          <w:sz w:val="24"/>
          <w:szCs w:val="20"/>
        </w:rPr>
        <w:t xml:space="preserve"> maximálně o částky odpovídající vývoji indexu cen </w:t>
      </w:r>
      <w:r w:rsidR="00B436F0">
        <w:rPr>
          <w:rFonts w:ascii="Times New Roman" w:hAnsi="Times New Roman"/>
          <w:sz w:val="24"/>
          <w:szCs w:val="20"/>
        </w:rPr>
        <w:t>tržních</w:t>
      </w:r>
      <w:r w:rsidRPr="0034566A">
        <w:rPr>
          <w:rFonts w:ascii="Times New Roman" w:hAnsi="Times New Roman"/>
          <w:sz w:val="24"/>
          <w:szCs w:val="20"/>
        </w:rPr>
        <w:t xml:space="preserve"> služeb, stejné </w:t>
      </w:r>
      <w:r w:rsidR="00EC5AB3" w:rsidRPr="0034566A">
        <w:rPr>
          <w:rFonts w:ascii="Times New Roman" w:hAnsi="Times New Roman"/>
          <w:sz w:val="24"/>
          <w:szCs w:val="20"/>
        </w:rPr>
        <w:t>období</w:t>
      </w:r>
      <w:r w:rsidR="00EC5AB3">
        <w:rPr>
          <w:rFonts w:ascii="Times New Roman" w:hAnsi="Times New Roman"/>
          <w:sz w:val="24"/>
          <w:szCs w:val="20"/>
        </w:rPr>
        <w:t xml:space="preserve"> předchozího </w:t>
      </w:r>
      <w:r w:rsidRPr="0034566A">
        <w:rPr>
          <w:rFonts w:ascii="Times New Roman" w:hAnsi="Times New Roman"/>
          <w:sz w:val="24"/>
          <w:szCs w:val="20"/>
        </w:rPr>
        <w:t xml:space="preserve">roku = 100, </w:t>
      </w:r>
      <w:r w:rsidR="00EC5AB3">
        <w:rPr>
          <w:rFonts w:ascii="Times New Roman" w:hAnsi="Times New Roman"/>
          <w:sz w:val="24"/>
          <w:szCs w:val="20"/>
        </w:rPr>
        <w:t>konkrétně index Tržní služby celkem,</w:t>
      </w:r>
      <w:r w:rsidR="00EC5AB3" w:rsidRPr="0034566A">
        <w:rPr>
          <w:rFonts w:ascii="Times New Roman" w:hAnsi="Times New Roman"/>
          <w:sz w:val="24"/>
          <w:szCs w:val="20"/>
        </w:rPr>
        <w:t xml:space="preserve"> </w:t>
      </w:r>
      <w:r w:rsidRPr="0034566A">
        <w:rPr>
          <w:rFonts w:ascii="Times New Roman" w:hAnsi="Times New Roman"/>
          <w:sz w:val="24"/>
          <w:szCs w:val="20"/>
        </w:rPr>
        <w:t>sloupec průměr</w:t>
      </w:r>
      <w:r w:rsidR="00EC5AB3">
        <w:rPr>
          <w:rFonts w:ascii="Times New Roman" w:hAnsi="Times New Roman"/>
          <w:sz w:val="24"/>
          <w:szCs w:val="20"/>
        </w:rPr>
        <w:t xml:space="preserve"> od počátku roku</w:t>
      </w:r>
      <w:r w:rsidRPr="0034566A">
        <w:rPr>
          <w:rFonts w:ascii="Times New Roman" w:hAnsi="Times New Roman"/>
          <w:sz w:val="24"/>
          <w:szCs w:val="20"/>
        </w:rPr>
        <w:t>, průměr za předchozí kalendářní rok, vyhlašovaném ČSÚ</w:t>
      </w:r>
      <w:r w:rsidR="00B436F0">
        <w:rPr>
          <w:rFonts w:ascii="Times New Roman" w:hAnsi="Times New Roman"/>
          <w:sz w:val="24"/>
          <w:szCs w:val="20"/>
        </w:rPr>
        <w:t>.</w:t>
      </w:r>
      <w:r w:rsidR="002750A8">
        <w:rPr>
          <w:rFonts w:ascii="Times New Roman" w:hAnsi="Times New Roman"/>
          <w:sz w:val="24"/>
          <w:szCs w:val="20"/>
        </w:rPr>
        <w:t xml:space="preserve"> </w:t>
      </w:r>
    </w:p>
    <w:p w:rsidR="0031160D" w:rsidRPr="00DB1F5D" w:rsidRDefault="0031160D" w:rsidP="00295738">
      <w:pPr>
        <w:pStyle w:val="Odstavec-slovan"/>
        <w:numPr>
          <w:ilvl w:val="0"/>
          <w:numId w:val="18"/>
        </w:numPr>
        <w:spacing w:before="120"/>
        <w:jc w:val="both"/>
        <w:rPr>
          <w:rFonts w:ascii="Times New Roman" w:hAnsi="Times New Roman"/>
          <w:sz w:val="24"/>
          <w:szCs w:val="20"/>
        </w:rPr>
      </w:pPr>
      <w:r w:rsidRPr="0034566A">
        <w:rPr>
          <w:rFonts w:ascii="Times New Roman" w:hAnsi="Times New Roman"/>
          <w:sz w:val="24"/>
          <w:szCs w:val="20"/>
        </w:rPr>
        <w:t xml:space="preserve">Úpravy ceny budou prováděny písemnými dodatky ke smlouvě podepsanými oprávněnými zástupci obou smluvních stran. </w:t>
      </w:r>
      <w:r w:rsidR="00DB1F5D" w:rsidRPr="00DB1F5D">
        <w:rPr>
          <w:rFonts w:ascii="Times New Roman" w:hAnsi="Times New Roman"/>
          <w:sz w:val="24"/>
          <w:szCs w:val="20"/>
        </w:rPr>
        <w:t>Zhotovitel je oprávněn n</w:t>
      </w:r>
      <w:r w:rsidR="00DB1F5D">
        <w:rPr>
          <w:rFonts w:ascii="Times New Roman" w:hAnsi="Times New Roman"/>
          <w:sz w:val="24"/>
          <w:szCs w:val="20"/>
        </w:rPr>
        <w:t>avrhnout objednateli úpravu hodinových sazeb</w:t>
      </w:r>
      <w:r w:rsidR="00DB1F5D" w:rsidRPr="00DB1F5D">
        <w:rPr>
          <w:rFonts w:ascii="Times New Roman" w:hAnsi="Times New Roman"/>
          <w:sz w:val="24"/>
          <w:szCs w:val="20"/>
        </w:rPr>
        <w:t xml:space="preserve"> nejdříve v roce 2024, a to o nejvýše o inflaci za rok 2023.</w:t>
      </w:r>
      <w:r w:rsidR="00DB1F5D">
        <w:rPr>
          <w:rFonts w:ascii="Times New Roman" w:hAnsi="Times New Roman"/>
          <w:sz w:val="24"/>
          <w:szCs w:val="20"/>
        </w:rPr>
        <w:t xml:space="preserve"> </w:t>
      </w:r>
      <w:r w:rsidR="00DB1F5D" w:rsidRPr="00DB1F5D">
        <w:rPr>
          <w:rFonts w:ascii="Times New Roman" w:hAnsi="Times New Roman"/>
          <w:sz w:val="24"/>
          <w:szCs w:val="20"/>
        </w:rPr>
        <w:t>V následujících letech lze navrhnout zvýšení hodinových sazeb i kumulovaně za kalendářní roky</w:t>
      </w:r>
      <w:r w:rsidR="004F2F0D">
        <w:rPr>
          <w:rFonts w:ascii="Times New Roman" w:hAnsi="Times New Roman"/>
          <w:sz w:val="24"/>
          <w:szCs w:val="20"/>
        </w:rPr>
        <w:t xml:space="preserve"> (od roku 2023)</w:t>
      </w:r>
      <w:r w:rsidR="00DB1F5D" w:rsidRPr="00DB1F5D">
        <w:rPr>
          <w:rFonts w:ascii="Times New Roman" w:hAnsi="Times New Roman"/>
          <w:sz w:val="24"/>
          <w:szCs w:val="20"/>
        </w:rPr>
        <w:t>, za které nebyla úprava ceny provedena.</w:t>
      </w:r>
    </w:p>
    <w:p w:rsidR="007337CE" w:rsidRDefault="007337CE" w:rsidP="0031160D">
      <w:pPr>
        <w:spacing w:before="120"/>
        <w:ind w:left="284" w:hanging="284"/>
        <w:jc w:val="center"/>
        <w:rPr>
          <w:b/>
          <w:bCs/>
        </w:rPr>
      </w:pPr>
    </w:p>
    <w:p w:rsidR="0031160D" w:rsidRDefault="0031160D" w:rsidP="0031160D">
      <w:pPr>
        <w:spacing w:before="120"/>
        <w:ind w:left="284" w:hanging="284"/>
        <w:jc w:val="center"/>
        <w:rPr>
          <w:b/>
          <w:bCs/>
        </w:rPr>
      </w:pPr>
      <w:r>
        <w:rPr>
          <w:b/>
          <w:bCs/>
        </w:rPr>
        <w:t xml:space="preserve">Článek </w:t>
      </w:r>
      <w:r w:rsidR="006B306A">
        <w:rPr>
          <w:b/>
          <w:bCs/>
        </w:rPr>
        <w:t>XII</w:t>
      </w:r>
    </w:p>
    <w:p w:rsidR="0031160D" w:rsidRDefault="0031160D" w:rsidP="0031160D">
      <w:pPr>
        <w:ind w:left="284" w:hanging="284"/>
        <w:jc w:val="center"/>
        <w:rPr>
          <w:b/>
          <w:bCs/>
        </w:rPr>
      </w:pPr>
      <w:r>
        <w:rPr>
          <w:b/>
          <w:bCs/>
        </w:rPr>
        <w:t>Součinnost</w:t>
      </w:r>
    </w:p>
    <w:p w:rsidR="0031160D" w:rsidRDefault="0031160D" w:rsidP="00295738">
      <w:pPr>
        <w:numPr>
          <w:ilvl w:val="0"/>
          <w:numId w:val="15"/>
        </w:numPr>
        <w:spacing w:before="120"/>
        <w:jc w:val="both"/>
      </w:pPr>
      <w:r>
        <w:t>Objednatel se zavazuje poskytovat zhotoviteli nezbytnou součinnost</w:t>
      </w:r>
      <w:r w:rsidRPr="001C2523">
        <w:t xml:space="preserve">, zejména zabezpečí servisním technikům zajišťujícím </w:t>
      </w:r>
      <w:r w:rsidRPr="0091632B">
        <w:t xml:space="preserve">údržbu </w:t>
      </w:r>
      <w:r w:rsidR="005C0863">
        <w:t xml:space="preserve">třídicího systému a podpůrných technologií </w:t>
      </w:r>
      <w:r w:rsidRPr="001C2523">
        <w:t>přístup do budovy pobočky i</w:t>
      </w:r>
      <w:r>
        <w:t> </w:t>
      </w:r>
      <w:r w:rsidRPr="001C2523">
        <w:t>po</w:t>
      </w:r>
      <w:r>
        <w:t> </w:t>
      </w:r>
      <w:r w:rsidRPr="001C2523">
        <w:t xml:space="preserve">pracovní době </w:t>
      </w:r>
      <w:r>
        <w:t>(</w:t>
      </w:r>
      <w:r>
        <w:rPr>
          <w:color w:val="000000"/>
        </w:rPr>
        <w:t>d</w:t>
      </w:r>
      <w:r w:rsidRPr="003806D8">
        <w:rPr>
          <w:color w:val="000000"/>
        </w:rPr>
        <w:t>ohodn</w:t>
      </w:r>
      <w:r>
        <w:rPr>
          <w:color w:val="000000"/>
        </w:rPr>
        <w:t>e-</w:t>
      </w:r>
      <w:r w:rsidRPr="003806D8">
        <w:rPr>
          <w:color w:val="000000"/>
        </w:rPr>
        <w:t xml:space="preserve">li se </w:t>
      </w:r>
      <w:r w:rsidRPr="003806D8">
        <w:t>pověřen</w:t>
      </w:r>
      <w:r>
        <w:t>á</w:t>
      </w:r>
      <w:r w:rsidRPr="003806D8">
        <w:t xml:space="preserve"> osob</w:t>
      </w:r>
      <w:r>
        <w:t>a</w:t>
      </w:r>
      <w:r w:rsidRPr="003806D8">
        <w:t xml:space="preserve"> zhotovitele a pověřen</w:t>
      </w:r>
      <w:r>
        <w:t>á</w:t>
      </w:r>
      <w:r w:rsidRPr="003806D8">
        <w:t xml:space="preserve"> osoby příslušné pobočky</w:t>
      </w:r>
      <w:r>
        <w:t xml:space="preserve"> jinak,</w:t>
      </w:r>
      <w:r w:rsidRPr="003806D8">
        <w:t xml:space="preserve"> </w:t>
      </w:r>
      <w:r>
        <w:rPr>
          <w:color w:val="000000"/>
        </w:rPr>
        <w:t>zabezpečí</w:t>
      </w:r>
      <w:r>
        <w:t xml:space="preserve"> přístup i v nepracovní dny tj. víkend a svátek)</w:t>
      </w:r>
      <w:r w:rsidRPr="001C2523">
        <w:t>,</w:t>
      </w:r>
      <w:r>
        <w:t xml:space="preserve"> přístup k </w:t>
      </w:r>
      <w:r w:rsidRPr="00197781">
        <w:t xml:space="preserve">energetickým zdrojům umístěným v provozních prostorách příslušné pobočky, k sociálnímu zařízení a seznámí přítomného servisního technika s bezpečnostními a jinými předpisy objednatele platnými v místě plnění. Bezpečnostní požadavky objednatele jsou uvedeny v příloze č. </w:t>
      </w:r>
      <w:r w:rsidR="001B2311">
        <w:t>B4</w:t>
      </w:r>
      <w:r w:rsidRPr="00197781">
        <w:t>. Zhotovitel se zavazuje, že jeho pracovníci budou předpisy a požadavky objednatele uvedené</w:t>
      </w:r>
      <w:r>
        <w:t xml:space="preserve"> v tomto odstavci, i v dalších ustanoveních smlouvy dodržovat.</w:t>
      </w:r>
    </w:p>
    <w:p w:rsidR="0031160D" w:rsidRDefault="0031160D" w:rsidP="00295738">
      <w:pPr>
        <w:numPr>
          <w:ilvl w:val="0"/>
          <w:numId w:val="15"/>
        </w:numPr>
        <w:spacing w:before="120"/>
        <w:ind w:left="357" w:hanging="357"/>
        <w:jc w:val="both"/>
      </w:pPr>
      <w:r>
        <w:t xml:space="preserve">Objednatel poskytne </w:t>
      </w:r>
      <w:r w:rsidR="0065242F">
        <w:t xml:space="preserve">v pracovní době </w:t>
      </w:r>
      <w:r>
        <w:t xml:space="preserve">na žádost servisního technika na nezbytnou dobu, která bezprostředně souvisí </w:t>
      </w:r>
      <w:r w:rsidR="0065242F">
        <w:t xml:space="preserve">prováděnými </w:t>
      </w:r>
      <w:r>
        <w:t>pracemi</w:t>
      </w:r>
      <w:r w:rsidR="00791C21">
        <w:t>,</w:t>
      </w:r>
      <w:r>
        <w:t xml:space="preserve"> požadovanou skladbu bankovek.</w:t>
      </w:r>
    </w:p>
    <w:p w:rsidR="0031160D" w:rsidRDefault="0031160D" w:rsidP="00295738">
      <w:pPr>
        <w:numPr>
          <w:ilvl w:val="0"/>
          <w:numId w:val="15"/>
        </w:numPr>
        <w:spacing w:before="120"/>
        <w:jc w:val="both"/>
      </w:pPr>
      <w:r>
        <w:t xml:space="preserve">Zhotovitel předloží v dostatečném předstihu, nejpozději 3 pracovní dny před zahájením plnění, </w:t>
      </w:r>
      <w:r w:rsidRPr="004A4FA4">
        <w:t xml:space="preserve">pověřeným osobám objednatele podle čl. </w:t>
      </w:r>
      <w:r w:rsidR="00197781">
        <w:t>XIV</w:t>
      </w:r>
      <w:r>
        <w:t xml:space="preserve"> seznam nových servisních techniků, kteří se budou podílet na plnění podle smlouvy. Seznam bude splňovat náležitosti uvedené v bezpečnostních požadavcích objednatele.</w:t>
      </w:r>
    </w:p>
    <w:p w:rsidR="0031160D" w:rsidRDefault="0031160D" w:rsidP="00295738">
      <w:pPr>
        <w:numPr>
          <w:ilvl w:val="0"/>
          <w:numId w:val="15"/>
        </w:numPr>
        <w:spacing w:before="120"/>
        <w:ind w:left="357" w:hanging="357"/>
        <w:jc w:val="both"/>
      </w:pPr>
      <w:r>
        <w:t>Objednatel zajistí na požádání v místě plnění a na nezbytnou dobu parkování servisního vozidla zhotovitele v místě k tomu určeném.</w:t>
      </w:r>
    </w:p>
    <w:p w:rsidR="0031160D" w:rsidRPr="00FD3E86" w:rsidRDefault="0031160D" w:rsidP="00295738">
      <w:pPr>
        <w:numPr>
          <w:ilvl w:val="0"/>
          <w:numId w:val="15"/>
        </w:numPr>
        <w:spacing w:before="120"/>
        <w:ind w:left="357" w:hanging="357"/>
        <w:jc w:val="both"/>
      </w:pPr>
      <w:r w:rsidRPr="00FD3E86">
        <w:t xml:space="preserve">Zhotovitel poskytne na základě žádosti objednatele součinnost v případě vynucených úprav podpůrných technologií. Objednatel bude se zhotovitelem zamýšlené úpravy konzultovat s předstihem minimálně 14 dní. </w:t>
      </w:r>
    </w:p>
    <w:p w:rsidR="0031160D" w:rsidRDefault="0031160D" w:rsidP="00295738">
      <w:pPr>
        <w:numPr>
          <w:ilvl w:val="0"/>
          <w:numId w:val="15"/>
        </w:numPr>
        <w:spacing w:before="120"/>
        <w:jc w:val="both"/>
      </w:pPr>
      <w:r w:rsidRPr="00FD3E86">
        <w:t>Smluvní strany se zavazují si neprodleně oznamovat na příslušnou e-mailovou adresu</w:t>
      </w:r>
      <w:r>
        <w:t xml:space="preserve"> veškeré změny odpovědných a pověřených osob a jejich kontaktních údajů. Objednatel případné změny oznámí na e-mailovou adresu: </w:t>
      </w:r>
      <w:r>
        <w:rPr>
          <w:b/>
          <w:highlight w:val="yellow"/>
        </w:rPr>
        <w:t>xxx</w:t>
      </w:r>
      <w:r w:rsidRPr="00077D37">
        <w:rPr>
          <w:b/>
          <w:highlight w:val="yellow"/>
        </w:rPr>
        <w:t>@</w:t>
      </w:r>
      <w:r w:rsidRPr="004459E0">
        <w:rPr>
          <w:b/>
          <w:highlight w:val="yellow"/>
        </w:rPr>
        <w:t>xx</w:t>
      </w:r>
      <w:r w:rsidRPr="005E197C">
        <w:rPr>
          <w:b/>
          <w:highlight w:val="yellow"/>
        </w:rPr>
        <w:t>x</w:t>
      </w:r>
      <w:r w:rsidRPr="00D9484B">
        <w:rPr>
          <w:b/>
          <w:i/>
          <w:highlight w:val="yellow"/>
        </w:rPr>
        <w:t xml:space="preserve">(doplní </w:t>
      </w:r>
      <w:r w:rsidR="007826E1">
        <w:rPr>
          <w:b/>
          <w:i/>
          <w:highlight w:val="yellow"/>
        </w:rPr>
        <w:t>účastník</w:t>
      </w:r>
      <w:r w:rsidRPr="00D9484B">
        <w:rPr>
          <w:b/>
          <w:i/>
          <w:highlight w:val="yellow"/>
        </w:rPr>
        <w:t>)</w:t>
      </w:r>
      <w:r>
        <w:rPr>
          <w:b/>
          <w:bCs/>
          <w:i/>
        </w:rPr>
        <w:t xml:space="preserve"> </w:t>
      </w:r>
      <w:r>
        <w:rPr>
          <w:bCs/>
        </w:rPr>
        <w:t>a</w:t>
      </w:r>
      <w:r>
        <w:rPr>
          <w:b/>
          <w:bCs/>
          <w:i/>
        </w:rPr>
        <w:t xml:space="preserve"> </w:t>
      </w:r>
      <w:r>
        <w:rPr>
          <w:bCs/>
        </w:rPr>
        <w:t xml:space="preserve">zhotovitel na e-mailovou adresu: </w:t>
      </w:r>
      <w:hyperlink r:id="rId12" w:history="1">
        <w:r>
          <w:rPr>
            <w:rStyle w:val="Hypertextovodkaz"/>
          </w:rPr>
          <w:t>servis.bankovky@cnb.cz</w:t>
        </w:r>
      </w:hyperlink>
      <w:r>
        <w:t xml:space="preserve"> a na e-mailové adresy pověřených osob objednatele.</w:t>
      </w:r>
    </w:p>
    <w:p w:rsidR="00BC00B9" w:rsidRDefault="00BC00B9" w:rsidP="006F144E">
      <w:pPr>
        <w:spacing w:before="120"/>
        <w:ind w:left="284" w:hanging="284"/>
        <w:jc w:val="center"/>
        <w:rPr>
          <w:b/>
          <w:bCs/>
        </w:rPr>
      </w:pPr>
    </w:p>
    <w:p w:rsidR="00EC1A72" w:rsidRDefault="00EC1A72" w:rsidP="006F144E">
      <w:pPr>
        <w:spacing w:before="120"/>
        <w:ind w:left="284" w:hanging="284"/>
        <w:jc w:val="center"/>
        <w:rPr>
          <w:b/>
          <w:bCs/>
        </w:rPr>
      </w:pPr>
    </w:p>
    <w:p w:rsidR="006F144E" w:rsidRPr="002C2A5D" w:rsidRDefault="006F144E" w:rsidP="006F144E">
      <w:pPr>
        <w:spacing w:before="120"/>
        <w:ind w:left="284" w:hanging="284"/>
        <w:jc w:val="center"/>
        <w:rPr>
          <w:b/>
          <w:bCs/>
        </w:rPr>
      </w:pPr>
      <w:r w:rsidRPr="002C2A5D">
        <w:rPr>
          <w:b/>
          <w:bCs/>
        </w:rPr>
        <w:t>Článek X</w:t>
      </w:r>
      <w:r>
        <w:rPr>
          <w:b/>
          <w:bCs/>
        </w:rPr>
        <w:t>I</w:t>
      </w:r>
      <w:r w:rsidR="006B306A">
        <w:rPr>
          <w:b/>
          <w:bCs/>
        </w:rPr>
        <w:t>II</w:t>
      </w:r>
    </w:p>
    <w:p w:rsidR="006F144E" w:rsidRDefault="006F144E" w:rsidP="006F144E">
      <w:pPr>
        <w:ind w:left="284" w:hanging="284"/>
        <w:jc w:val="center"/>
        <w:rPr>
          <w:b/>
          <w:bCs/>
        </w:rPr>
      </w:pPr>
      <w:r w:rsidRPr="002C2A5D">
        <w:rPr>
          <w:b/>
          <w:bCs/>
        </w:rPr>
        <w:t>Smluvní pokuty, úrok z prodlení</w:t>
      </w:r>
    </w:p>
    <w:p w:rsidR="001352B9" w:rsidRDefault="006F144E" w:rsidP="001352B9">
      <w:pPr>
        <w:numPr>
          <w:ilvl w:val="0"/>
          <w:numId w:val="2"/>
        </w:numPr>
        <w:tabs>
          <w:tab w:val="clear" w:pos="1440"/>
          <w:tab w:val="num" w:pos="-2160"/>
        </w:tabs>
        <w:spacing w:before="120"/>
        <w:ind w:left="360"/>
        <w:jc w:val="both"/>
        <w:rPr>
          <w:color w:val="000000"/>
        </w:rPr>
      </w:pPr>
      <w:r>
        <w:rPr>
          <w:color w:val="000000"/>
        </w:rPr>
        <w:t>V</w:t>
      </w:r>
      <w:r w:rsidRPr="00B501B2">
        <w:rPr>
          <w:color w:val="000000"/>
        </w:rPr>
        <w:t xml:space="preserve"> případě prodlení </w:t>
      </w:r>
      <w:r>
        <w:rPr>
          <w:color w:val="000000"/>
        </w:rPr>
        <w:t xml:space="preserve">zhotovitele </w:t>
      </w:r>
      <w:r w:rsidRPr="00B501B2">
        <w:rPr>
          <w:color w:val="000000"/>
        </w:rPr>
        <w:t xml:space="preserve">v termínu </w:t>
      </w:r>
      <w:r>
        <w:rPr>
          <w:color w:val="000000"/>
        </w:rPr>
        <w:t>sjednaném</w:t>
      </w:r>
      <w:r w:rsidRPr="00B501B2">
        <w:rPr>
          <w:color w:val="000000"/>
        </w:rPr>
        <w:t xml:space="preserve"> </w:t>
      </w:r>
      <w:r w:rsidR="00D711BC" w:rsidRPr="00B501B2">
        <w:rPr>
          <w:color w:val="000000"/>
        </w:rPr>
        <w:t xml:space="preserve">podle čl. </w:t>
      </w:r>
      <w:r w:rsidR="00D711BC">
        <w:rPr>
          <w:color w:val="000000"/>
        </w:rPr>
        <w:t>X odst. 1</w:t>
      </w:r>
      <w:r w:rsidR="00D711BC" w:rsidRPr="00CD2737">
        <w:rPr>
          <w:color w:val="000000"/>
        </w:rPr>
        <w:t xml:space="preserve"> </w:t>
      </w:r>
      <w:r w:rsidRPr="00B501B2">
        <w:rPr>
          <w:color w:val="000000"/>
        </w:rPr>
        <w:t>k provedení údržby</w:t>
      </w:r>
      <w:r>
        <w:rPr>
          <w:color w:val="000000"/>
        </w:rPr>
        <w:t xml:space="preserve"> </w:t>
      </w:r>
      <w:r w:rsidR="00D711BC">
        <w:rPr>
          <w:color w:val="000000"/>
        </w:rPr>
        <w:t xml:space="preserve"> nebo </w:t>
      </w:r>
      <w:r w:rsidR="00D711BC">
        <w:t xml:space="preserve">periodické preventivní obměny dílů třídicího systému </w:t>
      </w:r>
      <w:r w:rsidRPr="00B501B2">
        <w:rPr>
          <w:color w:val="000000"/>
        </w:rPr>
        <w:t xml:space="preserve">je objednatel oprávněn požadovat smluvní pokutu ve výši </w:t>
      </w:r>
      <w:r w:rsidR="005C2AF5">
        <w:rPr>
          <w:color w:val="000000"/>
        </w:rPr>
        <w:t>12</w:t>
      </w:r>
      <w:r w:rsidRPr="00B501B2">
        <w:rPr>
          <w:color w:val="000000"/>
        </w:rPr>
        <w:t>0</w:t>
      </w:r>
      <w:r>
        <w:rPr>
          <w:color w:val="000000"/>
        </w:rPr>
        <w:t> </w:t>
      </w:r>
      <w:r w:rsidR="005C2AF5">
        <w:rPr>
          <w:color w:val="000000"/>
        </w:rPr>
        <w:t>EUR</w:t>
      </w:r>
      <w:r w:rsidRPr="00B501B2">
        <w:rPr>
          <w:color w:val="000000"/>
        </w:rPr>
        <w:t xml:space="preserve"> za každý </w:t>
      </w:r>
      <w:r w:rsidRPr="00CD2737">
        <w:rPr>
          <w:color w:val="000000"/>
        </w:rPr>
        <w:t>den p</w:t>
      </w:r>
      <w:r w:rsidRPr="00B501B2">
        <w:rPr>
          <w:color w:val="000000"/>
        </w:rPr>
        <w:t>rodlení.</w:t>
      </w:r>
    </w:p>
    <w:p w:rsidR="00F8772B" w:rsidRPr="00F8772B" w:rsidRDefault="00F8772B" w:rsidP="00F8772B">
      <w:pPr>
        <w:numPr>
          <w:ilvl w:val="0"/>
          <w:numId w:val="2"/>
        </w:numPr>
        <w:tabs>
          <w:tab w:val="clear" w:pos="1440"/>
          <w:tab w:val="num" w:pos="-2160"/>
        </w:tabs>
        <w:spacing w:before="120"/>
        <w:ind w:left="360"/>
        <w:jc w:val="both"/>
        <w:rPr>
          <w:color w:val="000000"/>
        </w:rPr>
      </w:pPr>
      <w:r>
        <w:rPr>
          <w:color w:val="000000"/>
        </w:rPr>
        <w:t>V</w:t>
      </w:r>
      <w:r w:rsidRPr="00B501B2">
        <w:rPr>
          <w:color w:val="000000"/>
        </w:rPr>
        <w:t xml:space="preserve"> případě </w:t>
      </w:r>
      <w:r w:rsidR="00DF1E12">
        <w:rPr>
          <w:color w:val="000000"/>
        </w:rPr>
        <w:t>neprovedení</w:t>
      </w:r>
      <w:r w:rsidRPr="00B501B2">
        <w:rPr>
          <w:color w:val="000000"/>
        </w:rPr>
        <w:t xml:space="preserve"> údržby</w:t>
      </w:r>
      <w:r>
        <w:rPr>
          <w:color w:val="000000"/>
        </w:rPr>
        <w:t xml:space="preserve"> </w:t>
      </w:r>
      <w:r w:rsidRPr="00B501B2">
        <w:rPr>
          <w:color w:val="000000"/>
        </w:rPr>
        <w:t xml:space="preserve">podle čl. </w:t>
      </w:r>
      <w:r w:rsidR="003E5494">
        <w:rPr>
          <w:color w:val="000000"/>
        </w:rPr>
        <w:t>I</w:t>
      </w:r>
      <w:r>
        <w:rPr>
          <w:color w:val="000000"/>
        </w:rPr>
        <w:t>X odst. 1</w:t>
      </w:r>
      <w:r w:rsidRPr="00CD2737">
        <w:rPr>
          <w:color w:val="000000"/>
        </w:rPr>
        <w:t xml:space="preserve"> </w:t>
      </w:r>
      <w:r>
        <w:rPr>
          <w:color w:val="000000"/>
        </w:rPr>
        <w:t>v</w:t>
      </w:r>
      <w:r w:rsidR="00DF1E12">
        <w:rPr>
          <w:color w:val="000000"/>
        </w:rPr>
        <w:t xml:space="preserve"> četnosti</w:t>
      </w:r>
      <w:r>
        <w:rPr>
          <w:color w:val="000000"/>
        </w:rPr>
        <w:t xml:space="preserve"> stanovené v přílohách B1 nebo B2 </w:t>
      </w:r>
      <w:r w:rsidRPr="00B501B2">
        <w:rPr>
          <w:color w:val="000000"/>
        </w:rPr>
        <w:t xml:space="preserve">je objednatel oprávněn požadovat smluvní pokutu ve výši </w:t>
      </w:r>
      <w:r w:rsidR="00952269">
        <w:rPr>
          <w:color w:val="000000"/>
        </w:rPr>
        <w:t>200</w:t>
      </w:r>
      <w:r w:rsidR="00B8619D">
        <w:rPr>
          <w:color w:val="000000"/>
        </w:rPr>
        <w:t xml:space="preserve"> EUR za každ</w:t>
      </w:r>
      <w:r w:rsidR="00952269">
        <w:rPr>
          <w:color w:val="000000"/>
        </w:rPr>
        <w:t>ý den prodlení</w:t>
      </w:r>
      <w:r w:rsidR="00F92616">
        <w:rPr>
          <w:color w:val="000000"/>
        </w:rPr>
        <w:t>. V</w:t>
      </w:r>
      <w:r w:rsidR="00952269">
        <w:rPr>
          <w:color w:val="000000"/>
        </w:rPr>
        <w:t> případ</w:t>
      </w:r>
      <w:r w:rsidR="00F92616">
        <w:rPr>
          <w:color w:val="000000"/>
        </w:rPr>
        <w:t>ě</w:t>
      </w:r>
      <w:r w:rsidR="00952269">
        <w:rPr>
          <w:color w:val="000000"/>
        </w:rPr>
        <w:t xml:space="preserve">, kdy je četnost údržby </w:t>
      </w:r>
      <w:r w:rsidR="00F92616">
        <w:rPr>
          <w:color w:val="000000"/>
        </w:rPr>
        <w:t xml:space="preserve">třídicího systému </w:t>
      </w:r>
      <w:r w:rsidR="00952269">
        <w:rPr>
          <w:color w:val="000000"/>
        </w:rPr>
        <w:t xml:space="preserve">stanovena podle počtu </w:t>
      </w:r>
      <w:r w:rsidR="00B13650">
        <w:rPr>
          <w:color w:val="000000"/>
        </w:rPr>
        <w:t xml:space="preserve">provozních </w:t>
      </w:r>
      <w:r w:rsidR="00952269">
        <w:rPr>
          <w:color w:val="000000"/>
        </w:rPr>
        <w:t xml:space="preserve">hodin </w:t>
      </w:r>
      <w:r w:rsidR="00B13650">
        <w:rPr>
          <w:color w:val="000000"/>
        </w:rPr>
        <w:t xml:space="preserve">stroje </w:t>
      </w:r>
      <w:r w:rsidR="00CF0A42">
        <w:rPr>
          <w:color w:val="000000"/>
        </w:rPr>
        <w:t>nebo podle počtu</w:t>
      </w:r>
      <w:r w:rsidR="00B8619D">
        <w:rPr>
          <w:color w:val="000000"/>
        </w:rPr>
        <w:t xml:space="preserve"> zpracovaných bankovek, </w:t>
      </w:r>
      <w:r w:rsidR="00CF0A42">
        <w:rPr>
          <w:color w:val="000000"/>
        </w:rPr>
        <w:t xml:space="preserve">se za první den prodlení považuje den, v němž došlo k překročení stanovené četnosti o více než 10 %. </w:t>
      </w:r>
      <w:r w:rsidR="00913F77">
        <w:rPr>
          <w:color w:val="000000"/>
        </w:rPr>
        <w:t>Objednatel není povinen odstavit stroj z provozu, jestliže zhotovitel neprovede preventivní údržbu dle čl. X odst. 1 ve stanovené lhůtě. Vznikne-li v důsledku provozování takového třídícího systému závada, není za ni objednatel odpovědný.</w:t>
      </w:r>
    </w:p>
    <w:p w:rsidR="006F144E" w:rsidRDefault="006F144E" w:rsidP="006F144E">
      <w:pPr>
        <w:numPr>
          <w:ilvl w:val="0"/>
          <w:numId w:val="2"/>
        </w:numPr>
        <w:tabs>
          <w:tab w:val="clear" w:pos="1440"/>
          <w:tab w:val="num" w:pos="-2160"/>
        </w:tabs>
        <w:spacing w:before="120"/>
        <w:ind w:left="360"/>
        <w:jc w:val="both"/>
        <w:rPr>
          <w:color w:val="000000"/>
        </w:rPr>
      </w:pPr>
      <w:r w:rsidRPr="00F52D46">
        <w:rPr>
          <w:color w:val="000000"/>
        </w:rPr>
        <w:t xml:space="preserve">V případě prodlení zhotovitele </w:t>
      </w:r>
      <w:r>
        <w:rPr>
          <w:color w:val="000000"/>
        </w:rPr>
        <w:t xml:space="preserve">v termínu nebo </w:t>
      </w:r>
      <w:r w:rsidRPr="00F52D46">
        <w:rPr>
          <w:color w:val="000000"/>
        </w:rPr>
        <w:t xml:space="preserve">ve lhůtě </w:t>
      </w:r>
      <w:r>
        <w:rPr>
          <w:color w:val="000000"/>
        </w:rPr>
        <w:t xml:space="preserve">sjednané k provedení </w:t>
      </w:r>
      <w:r w:rsidR="00FB6D0E">
        <w:rPr>
          <w:color w:val="000000"/>
        </w:rPr>
        <w:t>úprav SW</w:t>
      </w:r>
      <w:r w:rsidR="00FB6D0E" w:rsidRPr="00F52D46">
        <w:rPr>
          <w:color w:val="000000"/>
        </w:rPr>
        <w:t xml:space="preserve"> </w:t>
      </w:r>
      <w:r w:rsidRPr="00F52D46">
        <w:rPr>
          <w:color w:val="000000"/>
        </w:rPr>
        <w:t xml:space="preserve">podle </w:t>
      </w:r>
      <w:r w:rsidR="00197781">
        <w:t xml:space="preserve">čl. </w:t>
      </w:r>
      <w:r w:rsidR="00197781" w:rsidRPr="00197781">
        <w:t xml:space="preserve">X odst. </w:t>
      </w:r>
      <w:r w:rsidR="00197781">
        <w:t>2</w:t>
      </w:r>
      <w:r w:rsidRPr="00F52D46">
        <w:rPr>
          <w:color w:val="000000"/>
        </w:rPr>
        <w:t xml:space="preserve"> je objednatel oprávněn požadovat smluvní pokutu ve výši </w:t>
      </w:r>
      <w:r>
        <w:rPr>
          <w:color w:val="000000"/>
        </w:rPr>
        <w:t> </w:t>
      </w:r>
      <w:r w:rsidR="005C2AF5">
        <w:rPr>
          <w:color w:val="000000"/>
        </w:rPr>
        <w:t>2</w:t>
      </w:r>
      <w:r>
        <w:rPr>
          <w:color w:val="000000"/>
        </w:rPr>
        <w:t xml:space="preserve">00 </w:t>
      </w:r>
      <w:r w:rsidR="005C2AF5">
        <w:rPr>
          <w:color w:val="000000"/>
        </w:rPr>
        <w:t>EUR</w:t>
      </w:r>
      <w:r w:rsidR="005C2AF5" w:rsidRPr="00F52D46">
        <w:rPr>
          <w:color w:val="000000"/>
        </w:rPr>
        <w:t xml:space="preserve"> </w:t>
      </w:r>
      <w:r w:rsidRPr="00F52D46">
        <w:rPr>
          <w:color w:val="000000"/>
        </w:rPr>
        <w:t>za každ</w:t>
      </w:r>
      <w:r>
        <w:rPr>
          <w:color w:val="000000"/>
        </w:rPr>
        <w:t>ý</w:t>
      </w:r>
      <w:r w:rsidRPr="00F52D46">
        <w:rPr>
          <w:color w:val="000000"/>
        </w:rPr>
        <w:t xml:space="preserve"> </w:t>
      </w:r>
      <w:r>
        <w:rPr>
          <w:color w:val="000000"/>
        </w:rPr>
        <w:t>den</w:t>
      </w:r>
      <w:r w:rsidRPr="00F52D46">
        <w:rPr>
          <w:color w:val="000000"/>
        </w:rPr>
        <w:t xml:space="preserve"> prodlení.</w:t>
      </w:r>
    </w:p>
    <w:p w:rsidR="006F144E" w:rsidRDefault="006F144E" w:rsidP="006F144E">
      <w:pPr>
        <w:numPr>
          <w:ilvl w:val="0"/>
          <w:numId w:val="2"/>
        </w:numPr>
        <w:tabs>
          <w:tab w:val="clear" w:pos="1440"/>
          <w:tab w:val="num" w:pos="-2160"/>
        </w:tabs>
        <w:spacing w:before="120"/>
        <w:ind w:left="360"/>
        <w:jc w:val="both"/>
        <w:rPr>
          <w:color w:val="000000"/>
        </w:rPr>
      </w:pPr>
      <w:r w:rsidRPr="00F52D46">
        <w:rPr>
          <w:color w:val="000000"/>
        </w:rPr>
        <w:t xml:space="preserve">V případě prodlení zhotovitele </w:t>
      </w:r>
      <w:r>
        <w:rPr>
          <w:color w:val="000000"/>
        </w:rPr>
        <w:t xml:space="preserve">v termínu nebo </w:t>
      </w:r>
      <w:r w:rsidRPr="00F52D46">
        <w:rPr>
          <w:color w:val="000000"/>
        </w:rPr>
        <w:t xml:space="preserve">ve lhůtě </w:t>
      </w:r>
      <w:r>
        <w:rPr>
          <w:color w:val="000000"/>
        </w:rPr>
        <w:t>sjednané na provádění administrátorských prací</w:t>
      </w:r>
      <w:r w:rsidRPr="00F52D46">
        <w:rPr>
          <w:color w:val="000000"/>
        </w:rPr>
        <w:t xml:space="preserve"> podle čl. </w:t>
      </w:r>
      <w:r w:rsidR="00197781" w:rsidRPr="00197781">
        <w:t xml:space="preserve">X odst. </w:t>
      </w:r>
      <w:r w:rsidR="00197781">
        <w:t xml:space="preserve">2 </w:t>
      </w:r>
      <w:r w:rsidRPr="00F52D46">
        <w:rPr>
          <w:color w:val="000000"/>
        </w:rPr>
        <w:t xml:space="preserve">je objednatel oprávněn požadovat smluvní pokutu ve výši </w:t>
      </w:r>
      <w:r w:rsidR="005C2AF5">
        <w:rPr>
          <w:color w:val="000000"/>
        </w:rPr>
        <w:t>2</w:t>
      </w:r>
      <w:r>
        <w:rPr>
          <w:color w:val="000000"/>
        </w:rPr>
        <w:t>0</w:t>
      </w:r>
      <w:r w:rsidR="00DC694C">
        <w:rPr>
          <w:color w:val="000000"/>
        </w:rPr>
        <w:t>0</w:t>
      </w:r>
      <w:r>
        <w:rPr>
          <w:color w:val="000000"/>
        </w:rPr>
        <w:t xml:space="preserve"> </w:t>
      </w:r>
      <w:r w:rsidR="005C2AF5">
        <w:rPr>
          <w:color w:val="000000"/>
        </w:rPr>
        <w:t>EUR</w:t>
      </w:r>
      <w:r w:rsidRPr="00F52D46">
        <w:rPr>
          <w:color w:val="000000"/>
        </w:rPr>
        <w:t xml:space="preserve"> za každ</w:t>
      </w:r>
      <w:r>
        <w:rPr>
          <w:color w:val="000000"/>
        </w:rPr>
        <w:t>ý</w:t>
      </w:r>
      <w:r w:rsidRPr="00F52D46">
        <w:rPr>
          <w:color w:val="000000"/>
        </w:rPr>
        <w:t xml:space="preserve"> </w:t>
      </w:r>
      <w:r>
        <w:rPr>
          <w:color w:val="000000"/>
        </w:rPr>
        <w:t>den</w:t>
      </w:r>
      <w:r w:rsidRPr="00F52D46">
        <w:rPr>
          <w:color w:val="000000"/>
        </w:rPr>
        <w:t xml:space="preserve"> prodlení.</w:t>
      </w:r>
    </w:p>
    <w:p w:rsidR="006F144E" w:rsidRDefault="006F144E" w:rsidP="006F144E">
      <w:pPr>
        <w:numPr>
          <w:ilvl w:val="0"/>
          <w:numId w:val="2"/>
        </w:numPr>
        <w:tabs>
          <w:tab w:val="clear" w:pos="1440"/>
          <w:tab w:val="num" w:pos="-2160"/>
        </w:tabs>
        <w:spacing w:before="120"/>
        <w:ind w:left="360"/>
        <w:jc w:val="both"/>
      </w:pPr>
      <w:r w:rsidRPr="00774022">
        <w:t>V</w:t>
      </w:r>
      <w:r>
        <w:t> </w:t>
      </w:r>
      <w:r w:rsidRPr="00774022">
        <w:t>případě</w:t>
      </w:r>
      <w:r>
        <w:t>, že</w:t>
      </w:r>
      <w:r w:rsidRPr="00774022">
        <w:t xml:space="preserve"> provozuschopnost</w:t>
      </w:r>
      <w:r>
        <w:t xml:space="preserve"> </w:t>
      </w:r>
      <w:r w:rsidR="00911FBF">
        <w:t>daného</w:t>
      </w:r>
      <w:r>
        <w:t xml:space="preserve"> třídicí</w:t>
      </w:r>
      <w:r w:rsidR="00836DAA">
        <w:t>ho</w:t>
      </w:r>
      <w:r>
        <w:t xml:space="preserve"> </w:t>
      </w:r>
      <w:r w:rsidR="00966472">
        <w:t xml:space="preserve">stroje </w:t>
      </w:r>
      <w:r>
        <w:t>klesne v daném čtvrtletí pod stanovené procento</w:t>
      </w:r>
      <w:r w:rsidR="00197781">
        <w:t>, je objednatel oprávněn účtovat</w:t>
      </w:r>
      <w:r>
        <w:t xml:space="preserve"> za</w:t>
      </w:r>
      <w:r w:rsidRPr="00774022">
        <w:t xml:space="preserve"> každé </w:t>
      </w:r>
      <w:r w:rsidRPr="00911FBF">
        <w:t>započaté 1</w:t>
      </w:r>
      <w:r w:rsidR="00A52116">
        <w:t xml:space="preserve"> % smluvní pokutu ve výši </w:t>
      </w:r>
      <w:r w:rsidR="005C2AF5">
        <w:t>2 </w:t>
      </w:r>
      <w:r w:rsidR="00096932">
        <w:t xml:space="preserve">000 </w:t>
      </w:r>
      <w:r w:rsidR="005C2AF5">
        <w:t xml:space="preserve">EUR </w:t>
      </w:r>
      <w:r w:rsidR="00096932">
        <w:t xml:space="preserve">za </w:t>
      </w:r>
      <w:r w:rsidR="00324CB8">
        <w:t xml:space="preserve">každý </w:t>
      </w:r>
      <w:r w:rsidR="00096932">
        <w:t>stroj, u něhož nebyla dodržena požadovaná provozuschopnost</w:t>
      </w:r>
      <w:r w:rsidRPr="00911FBF">
        <w:t xml:space="preserve">. </w:t>
      </w:r>
    </w:p>
    <w:p w:rsidR="006F5C31" w:rsidRDefault="006F5C31" w:rsidP="006F5C31">
      <w:pPr>
        <w:numPr>
          <w:ilvl w:val="0"/>
          <w:numId w:val="2"/>
        </w:numPr>
        <w:tabs>
          <w:tab w:val="clear" w:pos="1440"/>
          <w:tab w:val="num" w:pos="-2160"/>
        </w:tabs>
        <w:spacing w:before="120"/>
        <w:ind w:left="360"/>
        <w:jc w:val="both"/>
        <w:rPr>
          <w:color w:val="000000"/>
        </w:rPr>
      </w:pPr>
      <w:r w:rsidRPr="00F52D46">
        <w:rPr>
          <w:color w:val="000000"/>
        </w:rPr>
        <w:t xml:space="preserve">V případě prodlení zhotovitele </w:t>
      </w:r>
      <w:r>
        <w:rPr>
          <w:color w:val="000000"/>
        </w:rPr>
        <w:t xml:space="preserve">ve lhůtě pro přestěhování stroje dle čl. IX odst. 8 </w:t>
      </w:r>
      <w:r w:rsidRPr="00F52D46">
        <w:rPr>
          <w:color w:val="000000"/>
        </w:rPr>
        <w:t xml:space="preserve">je objednatel oprávněn požadovat smluvní pokutu ve výši </w:t>
      </w:r>
      <w:r w:rsidR="005C2AF5">
        <w:rPr>
          <w:color w:val="000000"/>
        </w:rPr>
        <w:t>2</w:t>
      </w:r>
      <w:r>
        <w:rPr>
          <w:color w:val="000000"/>
        </w:rPr>
        <w:t xml:space="preserve">00 </w:t>
      </w:r>
      <w:r w:rsidR="005C2AF5">
        <w:rPr>
          <w:color w:val="000000"/>
        </w:rPr>
        <w:t>EUR</w:t>
      </w:r>
      <w:r w:rsidRPr="00F52D46">
        <w:rPr>
          <w:color w:val="000000"/>
        </w:rPr>
        <w:t xml:space="preserve"> za každ</w:t>
      </w:r>
      <w:r>
        <w:rPr>
          <w:color w:val="000000"/>
        </w:rPr>
        <w:t>ý</w:t>
      </w:r>
      <w:r w:rsidRPr="00F52D46">
        <w:rPr>
          <w:color w:val="000000"/>
        </w:rPr>
        <w:t xml:space="preserve"> </w:t>
      </w:r>
      <w:r>
        <w:rPr>
          <w:color w:val="000000"/>
        </w:rPr>
        <w:t>den</w:t>
      </w:r>
      <w:r w:rsidRPr="00F52D46">
        <w:rPr>
          <w:color w:val="000000"/>
        </w:rPr>
        <w:t xml:space="preserve"> prodlení.</w:t>
      </w:r>
    </w:p>
    <w:p w:rsidR="006F5C31" w:rsidRPr="005C2AF5" w:rsidRDefault="006F5C31" w:rsidP="006F5C31">
      <w:pPr>
        <w:numPr>
          <w:ilvl w:val="0"/>
          <w:numId w:val="2"/>
        </w:numPr>
        <w:tabs>
          <w:tab w:val="clear" w:pos="1440"/>
          <w:tab w:val="num" w:pos="-2160"/>
        </w:tabs>
        <w:spacing w:before="120"/>
        <w:ind w:left="360"/>
        <w:jc w:val="both"/>
        <w:rPr>
          <w:color w:val="000000"/>
        </w:rPr>
      </w:pPr>
      <w:r w:rsidRPr="00F52D46">
        <w:rPr>
          <w:color w:val="000000"/>
        </w:rPr>
        <w:t xml:space="preserve">V případě prodlení zhotovitele </w:t>
      </w:r>
      <w:r>
        <w:rPr>
          <w:color w:val="000000"/>
        </w:rPr>
        <w:t xml:space="preserve">ve lhůtě pro odstranění závady </w:t>
      </w:r>
      <w:r w:rsidRPr="005C2AF5">
        <w:rPr>
          <w:color w:val="000000"/>
        </w:rPr>
        <w:t xml:space="preserve">dle čl. X odst. 4 je objednatel oprávněn požadovat smluvní pokutu ve výši </w:t>
      </w:r>
      <w:r w:rsidR="00891FB7">
        <w:rPr>
          <w:color w:val="000000"/>
        </w:rPr>
        <w:t>2</w:t>
      </w:r>
      <w:r w:rsidRPr="005C2AF5">
        <w:rPr>
          <w:color w:val="000000"/>
        </w:rPr>
        <w:t xml:space="preserve">00 </w:t>
      </w:r>
      <w:r w:rsidR="00891FB7">
        <w:rPr>
          <w:color w:val="000000"/>
        </w:rPr>
        <w:t>EUR</w:t>
      </w:r>
      <w:r w:rsidR="00891FB7" w:rsidRPr="005C2AF5">
        <w:rPr>
          <w:color w:val="000000"/>
        </w:rPr>
        <w:t xml:space="preserve"> </w:t>
      </w:r>
      <w:r w:rsidRPr="005C2AF5">
        <w:rPr>
          <w:color w:val="000000"/>
        </w:rPr>
        <w:t>za každý den prodlení.</w:t>
      </w:r>
    </w:p>
    <w:p w:rsidR="00A542F9" w:rsidRPr="005C2AF5" w:rsidRDefault="004F4655" w:rsidP="00A542F9">
      <w:pPr>
        <w:numPr>
          <w:ilvl w:val="0"/>
          <w:numId w:val="2"/>
        </w:numPr>
        <w:tabs>
          <w:tab w:val="clear" w:pos="1440"/>
          <w:tab w:val="num" w:pos="-2160"/>
        </w:tabs>
        <w:spacing w:before="120"/>
        <w:ind w:left="360"/>
        <w:jc w:val="both"/>
        <w:rPr>
          <w:color w:val="000000"/>
        </w:rPr>
      </w:pPr>
      <w:r w:rsidRPr="005C2AF5">
        <w:rPr>
          <w:color w:val="000000"/>
        </w:rPr>
        <w:t>V případě prodlení zhotovitele v termínu</w:t>
      </w:r>
      <w:r w:rsidR="00A542F9" w:rsidRPr="005C2AF5">
        <w:rPr>
          <w:color w:val="000000"/>
        </w:rPr>
        <w:t xml:space="preserve"> </w:t>
      </w:r>
      <w:r w:rsidRPr="005C2AF5">
        <w:rPr>
          <w:color w:val="000000"/>
        </w:rPr>
        <w:t xml:space="preserve">pro </w:t>
      </w:r>
      <w:r w:rsidR="00A542F9" w:rsidRPr="005C2AF5">
        <w:rPr>
          <w:color w:val="000000"/>
        </w:rPr>
        <w:t xml:space="preserve">poskytnutí součinnosti </w:t>
      </w:r>
      <w:r w:rsidR="00497CA8" w:rsidRPr="005C2AF5">
        <w:rPr>
          <w:color w:val="000000"/>
        </w:rPr>
        <w:t xml:space="preserve">nebo v termínu pro zaškolení </w:t>
      </w:r>
      <w:r w:rsidR="00A542F9" w:rsidRPr="005C2AF5">
        <w:rPr>
          <w:color w:val="000000"/>
        </w:rPr>
        <w:t xml:space="preserve">dle čl. </w:t>
      </w:r>
      <w:r w:rsidRPr="005C2AF5">
        <w:rPr>
          <w:color w:val="000000"/>
        </w:rPr>
        <w:t>I</w:t>
      </w:r>
      <w:r w:rsidR="00A542F9" w:rsidRPr="005C2AF5">
        <w:rPr>
          <w:color w:val="000000"/>
        </w:rPr>
        <w:t xml:space="preserve">X odst. </w:t>
      </w:r>
      <w:r w:rsidRPr="005C2AF5">
        <w:rPr>
          <w:color w:val="000000"/>
        </w:rPr>
        <w:t>6</w:t>
      </w:r>
      <w:r w:rsidR="00497CA8" w:rsidRPr="005C2AF5">
        <w:rPr>
          <w:color w:val="000000"/>
        </w:rPr>
        <w:t xml:space="preserve"> </w:t>
      </w:r>
      <w:r w:rsidR="00A542F9" w:rsidRPr="005C2AF5">
        <w:rPr>
          <w:color w:val="000000"/>
        </w:rPr>
        <w:t xml:space="preserve">je objednatel oprávněn požadovat smluvní pokutu ve výši </w:t>
      </w:r>
      <w:r w:rsidR="00891FB7">
        <w:rPr>
          <w:color w:val="000000"/>
        </w:rPr>
        <w:t>12</w:t>
      </w:r>
      <w:r w:rsidR="00A542F9" w:rsidRPr="005C2AF5">
        <w:rPr>
          <w:color w:val="000000"/>
        </w:rPr>
        <w:t xml:space="preserve">0 </w:t>
      </w:r>
      <w:r w:rsidR="00891FB7">
        <w:rPr>
          <w:color w:val="000000"/>
        </w:rPr>
        <w:t>EUR</w:t>
      </w:r>
      <w:r w:rsidR="00891FB7" w:rsidRPr="005C2AF5">
        <w:rPr>
          <w:color w:val="000000"/>
        </w:rPr>
        <w:t xml:space="preserve"> </w:t>
      </w:r>
      <w:r w:rsidR="00A542F9" w:rsidRPr="005C2AF5">
        <w:rPr>
          <w:color w:val="000000"/>
        </w:rPr>
        <w:t>za každý den prodlení.</w:t>
      </w:r>
    </w:p>
    <w:p w:rsidR="006F144E" w:rsidRPr="005C2AF5" w:rsidRDefault="006F144E" w:rsidP="006F144E">
      <w:pPr>
        <w:numPr>
          <w:ilvl w:val="0"/>
          <w:numId w:val="2"/>
        </w:numPr>
        <w:tabs>
          <w:tab w:val="clear" w:pos="1440"/>
          <w:tab w:val="num" w:pos="-2160"/>
        </w:tabs>
        <w:spacing w:before="120"/>
        <w:ind w:left="360"/>
        <w:jc w:val="both"/>
      </w:pPr>
      <w:r w:rsidRPr="005C2AF5">
        <w:t>V případě prodlení objednatele s úhradou daňového dokladu je zhotovitel oprávněn požadovat úrok z prodlení podle příslušných ustanovení občanského práva.</w:t>
      </w:r>
    </w:p>
    <w:p w:rsidR="006F144E" w:rsidRDefault="006F144E" w:rsidP="006F144E">
      <w:pPr>
        <w:numPr>
          <w:ilvl w:val="0"/>
          <w:numId w:val="2"/>
        </w:numPr>
        <w:tabs>
          <w:tab w:val="clear" w:pos="1440"/>
          <w:tab w:val="num" w:pos="-2160"/>
        </w:tabs>
        <w:spacing w:before="120"/>
        <w:ind w:left="360"/>
        <w:jc w:val="both"/>
      </w:pPr>
      <w:r w:rsidRPr="005C2AF5">
        <w:t>Smluvní pokuta i úrok z prodlení jsou splatné do 14 dnů od doručení</w:t>
      </w:r>
      <w:r>
        <w:t xml:space="preserve"> platebního dokladu povinné smluvní straně. Povinnost zaplatit je splněna odepsáním příslušné částky z účtu povinného ve prospěch účtu oprávněného.</w:t>
      </w:r>
    </w:p>
    <w:p w:rsidR="006F144E" w:rsidRDefault="006F144E" w:rsidP="006F144E">
      <w:pPr>
        <w:numPr>
          <w:ilvl w:val="0"/>
          <w:numId w:val="2"/>
        </w:numPr>
        <w:tabs>
          <w:tab w:val="clear" w:pos="1440"/>
          <w:tab w:val="num" w:pos="-2160"/>
        </w:tabs>
        <w:spacing w:before="120"/>
        <w:ind w:left="360"/>
        <w:jc w:val="both"/>
      </w:pPr>
      <w:r>
        <w:t>Smluvními pokutami není dotčeno právo na náhradu škody.</w:t>
      </w:r>
    </w:p>
    <w:p w:rsidR="00724EA9" w:rsidRDefault="00724EA9" w:rsidP="0031160D">
      <w:pPr>
        <w:spacing w:before="120"/>
        <w:ind w:left="284" w:hanging="284"/>
        <w:jc w:val="center"/>
        <w:rPr>
          <w:b/>
          <w:bCs/>
        </w:rPr>
      </w:pPr>
    </w:p>
    <w:p w:rsidR="000A3A51" w:rsidRPr="00467C65" w:rsidRDefault="000A3A51" w:rsidP="000A3A51">
      <w:pPr>
        <w:ind w:left="284" w:hanging="284"/>
        <w:jc w:val="center"/>
        <w:rPr>
          <w:b/>
          <w:bCs/>
          <w:sz w:val="28"/>
          <w:szCs w:val="28"/>
        </w:rPr>
      </w:pPr>
      <w:r w:rsidRPr="00467C65">
        <w:rPr>
          <w:b/>
          <w:bCs/>
          <w:sz w:val="28"/>
          <w:szCs w:val="28"/>
        </w:rPr>
        <w:t>Společná ustanovení pro obě části smlouvy</w:t>
      </w:r>
    </w:p>
    <w:p w:rsidR="000309BD" w:rsidRDefault="000309BD" w:rsidP="000309BD">
      <w:pPr>
        <w:ind w:left="284" w:hanging="284"/>
        <w:jc w:val="center"/>
        <w:rPr>
          <w:b/>
          <w:bCs/>
        </w:rPr>
      </w:pPr>
    </w:p>
    <w:p w:rsidR="006B306A" w:rsidRDefault="006B306A" w:rsidP="006B306A">
      <w:pPr>
        <w:spacing w:before="120"/>
        <w:ind w:left="284" w:hanging="284"/>
        <w:jc w:val="center"/>
        <w:rPr>
          <w:b/>
          <w:bCs/>
        </w:rPr>
      </w:pPr>
      <w:r>
        <w:rPr>
          <w:b/>
          <w:bCs/>
        </w:rPr>
        <w:t>Článek XIV</w:t>
      </w:r>
    </w:p>
    <w:p w:rsidR="006B306A" w:rsidRDefault="006B306A" w:rsidP="006B306A">
      <w:pPr>
        <w:ind w:left="284" w:hanging="284"/>
        <w:jc w:val="center"/>
        <w:rPr>
          <w:b/>
          <w:bCs/>
        </w:rPr>
      </w:pPr>
      <w:r>
        <w:rPr>
          <w:b/>
          <w:bCs/>
        </w:rPr>
        <w:t>Pověřené osoby</w:t>
      </w:r>
    </w:p>
    <w:p w:rsidR="005F0844" w:rsidRDefault="005F0844" w:rsidP="005F0844">
      <w:pPr>
        <w:ind w:left="284" w:hanging="284"/>
        <w:rPr>
          <w:b/>
          <w:bCs/>
        </w:rPr>
      </w:pPr>
    </w:p>
    <w:p w:rsidR="005F0844" w:rsidRPr="005F0844" w:rsidRDefault="005F0844" w:rsidP="00A133CD">
      <w:pPr>
        <w:ind w:left="426"/>
        <w:jc w:val="both"/>
        <w:rPr>
          <w:bCs/>
        </w:rPr>
      </w:pPr>
      <w:r>
        <w:rPr>
          <w:bCs/>
        </w:rPr>
        <w:t xml:space="preserve">Smluvní strany se zavazují k předání seznamů pověřených osob nejpozději </w:t>
      </w:r>
      <w:r w:rsidRPr="00175E78">
        <w:rPr>
          <w:bCs/>
        </w:rPr>
        <w:t xml:space="preserve">do </w:t>
      </w:r>
      <w:r w:rsidR="00175E78" w:rsidRPr="00175E78">
        <w:rPr>
          <w:bCs/>
        </w:rPr>
        <w:t>5</w:t>
      </w:r>
      <w:r w:rsidRPr="00175E78">
        <w:rPr>
          <w:bCs/>
        </w:rPr>
        <w:t xml:space="preserve"> ode </w:t>
      </w:r>
      <w:r>
        <w:rPr>
          <w:bCs/>
        </w:rPr>
        <w:t>dne uzavření smlouvy.</w:t>
      </w:r>
    </w:p>
    <w:p w:rsidR="00EC1A72" w:rsidRDefault="00EC1A72" w:rsidP="000309BD">
      <w:pPr>
        <w:ind w:left="284" w:hanging="284"/>
        <w:jc w:val="center"/>
        <w:rPr>
          <w:b/>
          <w:bCs/>
        </w:rPr>
      </w:pPr>
    </w:p>
    <w:p w:rsidR="000309BD" w:rsidRDefault="000309BD" w:rsidP="000309BD">
      <w:pPr>
        <w:ind w:left="284" w:hanging="284"/>
        <w:jc w:val="center"/>
        <w:rPr>
          <w:b/>
          <w:bCs/>
        </w:rPr>
      </w:pPr>
      <w:r w:rsidRPr="002C2A5D">
        <w:rPr>
          <w:b/>
          <w:bCs/>
        </w:rPr>
        <w:t>Č</w:t>
      </w:r>
      <w:r>
        <w:rPr>
          <w:b/>
          <w:bCs/>
        </w:rPr>
        <w:t>lánek XV</w:t>
      </w:r>
    </w:p>
    <w:p w:rsidR="000309BD" w:rsidRDefault="000309BD" w:rsidP="000309BD">
      <w:pPr>
        <w:ind w:left="284" w:hanging="284"/>
        <w:jc w:val="center"/>
        <w:rPr>
          <w:b/>
          <w:bCs/>
        </w:rPr>
      </w:pPr>
      <w:r>
        <w:rPr>
          <w:b/>
          <w:bCs/>
        </w:rPr>
        <w:t>Doklady k úhradě a jejich splatnost</w:t>
      </w:r>
    </w:p>
    <w:p w:rsidR="003A46F6" w:rsidRDefault="000309BD" w:rsidP="003A46F6">
      <w:pPr>
        <w:numPr>
          <w:ilvl w:val="0"/>
          <w:numId w:val="12"/>
        </w:numPr>
        <w:spacing w:before="120"/>
        <w:ind w:left="426" w:hanging="426"/>
        <w:jc w:val="both"/>
      </w:pPr>
      <w:r w:rsidRPr="00D47397">
        <w:t xml:space="preserve">Doklad k úhradě bude kromě údajů dle § 435 občanského zákoníku obsahovat i evidenční číslo smlouvy objednatele. Daňový doklad bude obsahovat i náležitostí stanovené zákonem o DPH. </w:t>
      </w:r>
      <w:r w:rsidR="007E1FAB">
        <w:t xml:space="preserve">Přílohou faktury bude rovněž doklad prokazující nárok zhotovitele na úhradu ceny plnění (např. předávací protokol atp.). </w:t>
      </w:r>
      <w:r w:rsidRPr="00D47397">
        <w:t xml:space="preserve">V případě, že doklad k úhradě bude postrádat některou z těchto náležitostí nebo bude obsahovat chybné údaje, je objednatel oprávněn vrátit vadný doklad zhotoviteli. Nová lhůta splatnosti začíná běžet dnem doručení bezvadného daňového dokladu. </w:t>
      </w:r>
    </w:p>
    <w:p w:rsidR="003A46F6" w:rsidRDefault="00F42E25" w:rsidP="003A46F6">
      <w:pPr>
        <w:numPr>
          <w:ilvl w:val="0"/>
          <w:numId w:val="12"/>
        </w:numPr>
        <w:spacing w:before="120"/>
        <w:ind w:left="426" w:hanging="426"/>
        <w:jc w:val="both"/>
      </w:pPr>
      <w:r>
        <w:t>V případě, že zhotovitel bude osobou registrovanou k DPH v jiném členském státě EU, bude se na plnění podle této smlouvy</w:t>
      </w:r>
      <w:r w:rsidR="003A46F6" w:rsidRPr="00AE3C21">
        <w:t xml:space="preserve"> </w:t>
      </w:r>
      <w:r>
        <w:t>vztahovat</w:t>
      </w:r>
      <w:r w:rsidR="003A46F6" w:rsidRPr="00AE3C21">
        <w:t xml:space="preserve"> režim </w:t>
      </w:r>
      <w:r>
        <w:t>revers charge (DPH bude odvádět objednatel). Z</w:t>
      </w:r>
      <w:r w:rsidR="003A46F6" w:rsidRPr="00AE3C21">
        <w:t xml:space="preserve">hotovitel </w:t>
      </w:r>
      <w:r>
        <w:t xml:space="preserve">je pak </w:t>
      </w:r>
      <w:r w:rsidR="003A46F6" w:rsidRPr="00AE3C21">
        <w:t xml:space="preserve">povinen doručit daňové doklady na úhradu ceny plnění s tímto režimem nejdéle </w:t>
      </w:r>
      <w:r w:rsidR="003A46F6" w:rsidRPr="00A3301C">
        <w:t>do 1</w:t>
      </w:r>
      <w:r>
        <w:t>0</w:t>
      </w:r>
      <w:r w:rsidR="003A46F6" w:rsidRPr="00A3301C">
        <w:t xml:space="preserve">. dne měsíce následujícího po měsíci, v němž se uskutečnilo zdanitelné plnění. </w:t>
      </w:r>
      <w:r w:rsidR="003A46F6" w:rsidRPr="009D6895">
        <w:t>V případě prodlení zhotovitele v</w:t>
      </w:r>
      <w:r>
        <w:t xml:space="preserve"> uvedené</w:t>
      </w:r>
      <w:r w:rsidR="003A46F6" w:rsidRPr="009D6895">
        <w:t xml:space="preserve"> lhůtě</w:t>
      </w:r>
      <w:r>
        <w:t>,</w:t>
      </w:r>
      <w:r w:rsidR="003A46F6" w:rsidRPr="001835B6">
        <w:t xml:space="preserve"> je objednatel oprávněn za každý den prodlení účtovat smluvní pokutu ve výši 0,04 % z částky odpovídající výši DPH</w:t>
      </w:r>
      <w:r w:rsidR="00B378B0">
        <w:t xml:space="preserve"> přepočtené na EUR</w:t>
      </w:r>
      <w:r w:rsidR="003A46F6" w:rsidRPr="001835B6">
        <w:t>, kterou je objednatel povinen odvést</w:t>
      </w:r>
      <w:r w:rsidR="00B378B0">
        <w:t xml:space="preserve"> finančnímu úřadu</w:t>
      </w:r>
      <w:r w:rsidR="003A46F6" w:rsidRPr="001835B6">
        <w:t xml:space="preserve">, minimálně však </w:t>
      </w:r>
      <w:r w:rsidR="001804AA">
        <w:t>20</w:t>
      </w:r>
      <w:r w:rsidR="003A46F6" w:rsidRPr="001835B6">
        <w:t xml:space="preserve"> </w:t>
      </w:r>
      <w:r w:rsidR="001804AA">
        <w:t>EUR</w:t>
      </w:r>
      <w:r w:rsidR="003A46F6" w:rsidRPr="00AB6ECC">
        <w:t xml:space="preserve"> celkem</w:t>
      </w:r>
      <w:r w:rsidR="003A46F6">
        <w:t>.</w:t>
      </w:r>
      <w:r w:rsidR="00B378B0">
        <w:t xml:space="preserve"> Pro přepočet částky v Kč na EUR bude použit devizový kurz ČNB platný v den vystavení faktury na smluvní pokutu.</w:t>
      </w:r>
    </w:p>
    <w:p w:rsidR="000309BD" w:rsidRDefault="000309BD" w:rsidP="005F0844">
      <w:pPr>
        <w:numPr>
          <w:ilvl w:val="0"/>
          <w:numId w:val="12"/>
        </w:numPr>
        <w:spacing w:before="120"/>
        <w:ind w:left="426" w:hanging="426"/>
        <w:jc w:val="both"/>
      </w:pPr>
      <w:r w:rsidRPr="00D47397">
        <w:t xml:space="preserve">Doklady bude zhotovitel zasílat elektronicky na adresu </w:t>
      </w:r>
      <w:hyperlink r:id="rId13" w:history="1">
        <w:r w:rsidRPr="00D47397">
          <w:rPr>
            <w:rStyle w:val="Hypertextovodkaz"/>
          </w:rPr>
          <w:t>faktury@cnb.cz</w:t>
        </w:r>
      </w:hyperlink>
      <w:r w:rsidRPr="00D47397">
        <w:t>, přičemž doklad musí být vložen jako příloha mailové zprávy ve formátu PDF. V jedné mailové zprávě smí být pouze jeden doklad. Mimo vlastní doklad k úhradě může být přílohou mailové zprávy jedna až tři přílohy k dokladu ve formátech PDF, DOC, DOCX, XLS, XLSX. Nebude-li možné zaslat doklad k úhradě elektronicky, zašle jej zhotovitel na adresu:</w:t>
      </w:r>
    </w:p>
    <w:p w:rsidR="000309BD" w:rsidRPr="00A85120" w:rsidRDefault="000309BD" w:rsidP="005F0844">
      <w:pPr>
        <w:spacing w:before="120"/>
        <w:ind w:left="426"/>
        <w:jc w:val="both"/>
      </w:pPr>
      <w:r w:rsidRPr="00A85120">
        <w:t>Česká národní banka</w:t>
      </w:r>
    </w:p>
    <w:p w:rsidR="000309BD" w:rsidRPr="0005780C" w:rsidRDefault="000309BD" w:rsidP="005F0844">
      <w:pPr>
        <w:ind w:firstLine="426"/>
        <w:jc w:val="both"/>
      </w:pPr>
      <w:r w:rsidRPr="0005780C">
        <w:t>sekce rozpočtu a účetnictví</w:t>
      </w:r>
    </w:p>
    <w:p w:rsidR="000309BD" w:rsidRPr="0005780C" w:rsidRDefault="000309BD" w:rsidP="005F0844">
      <w:pPr>
        <w:ind w:firstLine="426"/>
        <w:jc w:val="both"/>
      </w:pPr>
      <w:r w:rsidRPr="0005780C">
        <w:t xml:space="preserve">odbor </w:t>
      </w:r>
      <w:r>
        <w:t>účetnictví</w:t>
      </w:r>
    </w:p>
    <w:p w:rsidR="000309BD" w:rsidRPr="0005780C" w:rsidRDefault="000309BD" w:rsidP="005F0844">
      <w:pPr>
        <w:ind w:firstLine="426"/>
        <w:jc w:val="both"/>
      </w:pPr>
      <w:r w:rsidRPr="0005780C">
        <w:t>Na Příkopě 28</w:t>
      </w:r>
    </w:p>
    <w:p w:rsidR="000309BD" w:rsidRPr="0005780C" w:rsidRDefault="000309BD" w:rsidP="005F0844">
      <w:pPr>
        <w:ind w:firstLine="426"/>
        <w:jc w:val="both"/>
      </w:pPr>
      <w:r w:rsidRPr="0005780C">
        <w:t>115 03 Praha 1</w:t>
      </w:r>
      <w:r>
        <w:t>.</w:t>
      </w:r>
    </w:p>
    <w:p w:rsidR="000309BD" w:rsidRPr="005F0844" w:rsidRDefault="000309BD" w:rsidP="005F0844">
      <w:pPr>
        <w:numPr>
          <w:ilvl w:val="0"/>
          <w:numId w:val="12"/>
        </w:numPr>
        <w:spacing w:before="120"/>
        <w:ind w:left="426" w:hanging="426"/>
        <w:jc w:val="both"/>
      </w:pPr>
      <w:r w:rsidRPr="005F0844">
        <w:t>Splatnost dokladu je 14 dnů od doručení objednateli. Povinnost zaplatit je splněna odepsáním příslušné částky z účtu objednatele ve prospěch účtu zhotovitele.</w:t>
      </w:r>
    </w:p>
    <w:p w:rsidR="006B306A" w:rsidRDefault="000309BD" w:rsidP="005F0844">
      <w:pPr>
        <w:numPr>
          <w:ilvl w:val="0"/>
          <w:numId w:val="12"/>
        </w:numPr>
        <w:spacing w:before="120"/>
        <w:ind w:left="426" w:hanging="426"/>
        <w:jc w:val="both"/>
      </w:pPr>
      <w:r w:rsidRPr="00D47397">
        <w:t>Smluvní strany se dohodly, že objednatel je oprávněn započíst jakoukoli svou peněžitou pohledávku za zhotovitelem, ať splatnou či nesplatnou, oproti jakékoli peněžité pohledávce zhotovitele za objednatelem, ať splatné či nesplatné.</w:t>
      </w:r>
    </w:p>
    <w:p w:rsidR="00084BAF" w:rsidRPr="006B306A" w:rsidRDefault="00084BAF" w:rsidP="005F0844">
      <w:pPr>
        <w:numPr>
          <w:ilvl w:val="0"/>
          <w:numId w:val="12"/>
        </w:numPr>
        <w:spacing w:before="120"/>
        <w:ind w:left="426" w:hanging="426"/>
        <w:jc w:val="both"/>
      </w:pPr>
      <w:r>
        <w:t xml:space="preserve">Smluvní strany jsou na základě dohody oprávněny změnit měnu, v níž jsou hrazeny ceny dle této smlouvy. </w:t>
      </w:r>
      <w:r w:rsidR="00503F8C">
        <w:t xml:space="preserve">Ceny </w:t>
      </w:r>
      <w:r w:rsidR="00BE2AF5">
        <w:t xml:space="preserve">v nově dohodnuté měně </w:t>
      </w:r>
      <w:r w:rsidR="00503F8C">
        <w:t xml:space="preserve">budou </w:t>
      </w:r>
      <w:r w:rsidR="00BE2AF5">
        <w:t xml:space="preserve">přepočítány </w:t>
      </w:r>
      <w:r w:rsidR="00503F8C">
        <w:t xml:space="preserve">na základě kurzu vyhlášeného Českou národní bankou ke dni </w:t>
      </w:r>
      <w:r w:rsidR="00C414D3">
        <w:t xml:space="preserve">nabytí </w:t>
      </w:r>
      <w:r w:rsidR="00503F8C">
        <w:t xml:space="preserve">účinnosti dohody.  </w:t>
      </w:r>
    </w:p>
    <w:p w:rsidR="00175E78" w:rsidRDefault="00175E78" w:rsidP="0031160D">
      <w:pPr>
        <w:spacing w:before="120"/>
        <w:ind w:left="284" w:hanging="284"/>
        <w:jc w:val="center"/>
        <w:rPr>
          <w:b/>
          <w:bCs/>
        </w:rPr>
      </w:pPr>
    </w:p>
    <w:p w:rsidR="0031160D" w:rsidRDefault="0031160D" w:rsidP="0031160D">
      <w:pPr>
        <w:spacing w:before="120"/>
        <w:ind w:left="284" w:hanging="284"/>
        <w:jc w:val="center"/>
        <w:rPr>
          <w:b/>
          <w:bCs/>
        </w:rPr>
      </w:pPr>
      <w:r>
        <w:rPr>
          <w:b/>
          <w:bCs/>
        </w:rPr>
        <w:t>Článek</w:t>
      </w:r>
      <w:r w:rsidR="000A3A51">
        <w:rPr>
          <w:b/>
          <w:bCs/>
        </w:rPr>
        <w:t xml:space="preserve"> </w:t>
      </w:r>
      <w:r>
        <w:rPr>
          <w:b/>
          <w:bCs/>
        </w:rPr>
        <w:t>X</w:t>
      </w:r>
      <w:r w:rsidR="000A3A51">
        <w:rPr>
          <w:b/>
          <w:bCs/>
        </w:rPr>
        <w:t>V</w:t>
      </w:r>
      <w:r w:rsidR="000309BD">
        <w:rPr>
          <w:b/>
          <w:bCs/>
        </w:rPr>
        <w:t>I</w:t>
      </w:r>
    </w:p>
    <w:p w:rsidR="0031160D" w:rsidRDefault="0031160D" w:rsidP="0031160D">
      <w:pPr>
        <w:ind w:left="284" w:hanging="284"/>
        <w:jc w:val="center"/>
        <w:rPr>
          <w:b/>
          <w:bCs/>
        </w:rPr>
      </w:pPr>
      <w:r>
        <w:rPr>
          <w:b/>
          <w:bCs/>
        </w:rPr>
        <w:t>Mlčenlivost</w:t>
      </w:r>
    </w:p>
    <w:p w:rsidR="0031160D" w:rsidRDefault="0031160D" w:rsidP="00FE7251">
      <w:pPr>
        <w:tabs>
          <w:tab w:val="left" w:pos="426"/>
        </w:tabs>
        <w:spacing w:before="120"/>
        <w:ind w:left="426"/>
        <w:jc w:val="both"/>
      </w:pPr>
      <w:r>
        <w:t xml:space="preserve">Zhotovitel se zavazuje, že jeho zaměstnanci, jakož i případní podzhotovitelé či jejich pracovníci, kteří se budou podílet na plnění podle této smlouvy, zachovají mlčenlivost o všech skutečnostech, se kterými se u objednatele v průběhu plnění seznámí a které nejsou veřejně </w:t>
      </w:r>
      <w:r w:rsidR="005F0844">
        <w:t>dostupné</w:t>
      </w:r>
      <w:r>
        <w:t xml:space="preserve">. Povinnost mlčenlivosti není časově omezena. </w:t>
      </w:r>
    </w:p>
    <w:p w:rsidR="00AC78F1" w:rsidRDefault="00AC78F1" w:rsidP="0031160D">
      <w:pPr>
        <w:spacing w:before="120"/>
        <w:ind w:left="284" w:hanging="284"/>
        <w:jc w:val="center"/>
        <w:rPr>
          <w:b/>
          <w:bCs/>
        </w:rPr>
      </w:pPr>
    </w:p>
    <w:p w:rsidR="0031160D" w:rsidRPr="00C448DF" w:rsidRDefault="0031160D" w:rsidP="0031160D">
      <w:pPr>
        <w:spacing w:before="120"/>
        <w:ind w:left="284" w:hanging="284"/>
        <w:jc w:val="center"/>
        <w:rPr>
          <w:b/>
          <w:bCs/>
        </w:rPr>
      </w:pPr>
      <w:r>
        <w:rPr>
          <w:b/>
          <w:bCs/>
        </w:rPr>
        <w:t xml:space="preserve">Článek </w:t>
      </w:r>
      <w:r w:rsidRPr="00C448DF">
        <w:rPr>
          <w:b/>
          <w:bCs/>
        </w:rPr>
        <w:t>X</w:t>
      </w:r>
      <w:r w:rsidR="000A3A51">
        <w:rPr>
          <w:b/>
          <w:bCs/>
        </w:rPr>
        <w:t>VI</w:t>
      </w:r>
      <w:r w:rsidR="006B306A">
        <w:rPr>
          <w:b/>
          <w:bCs/>
        </w:rPr>
        <w:t>I</w:t>
      </w:r>
    </w:p>
    <w:p w:rsidR="0031160D" w:rsidRDefault="0031160D" w:rsidP="0031160D">
      <w:pPr>
        <w:ind w:left="284" w:hanging="284"/>
        <w:jc w:val="center"/>
        <w:rPr>
          <w:b/>
          <w:bCs/>
        </w:rPr>
      </w:pPr>
      <w:r w:rsidRPr="00BF0421">
        <w:rPr>
          <w:b/>
          <w:bCs/>
        </w:rPr>
        <w:t>Uveřejňování smluv</w:t>
      </w:r>
      <w:r>
        <w:rPr>
          <w:b/>
          <w:bCs/>
        </w:rPr>
        <w:t xml:space="preserve"> a</w:t>
      </w:r>
      <w:r w:rsidRPr="00BF0421">
        <w:rPr>
          <w:b/>
          <w:bCs/>
        </w:rPr>
        <w:t xml:space="preserve"> výše skutečně uhrazené ceny </w:t>
      </w:r>
    </w:p>
    <w:p w:rsidR="0031160D" w:rsidRPr="00D06FCB" w:rsidRDefault="0031160D" w:rsidP="0031160D">
      <w:pPr>
        <w:tabs>
          <w:tab w:val="left" w:pos="360"/>
          <w:tab w:val="left" w:pos="5670"/>
        </w:tabs>
        <w:spacing w:before="120"/>
        <w:ind w:left="357" w:hanging="357"/>
        <w:jc w:val="both"/>
      </w:pPr>
      <w:r>
        <w:t xml:space="preserve">1. </w:t>
      </w:r>
      <w:r w:rsidRPr="006B34BA">
        <w:t>Zhotovitel</w:t>
      </w:r>
      <w:r w:rsidRPr="00D06FCB">
        <w:t xml:space="preserve"> si je vědom zákonné povinnosti </w:t>
      </w:r>
      <w:r w:rsidRPr="006B34BA">
        <w:t>objednatele</w:t>
      </w:r>
      <w:r w:rsidRPr="00D06FCB">
        <w:t xml:space="preserve"> uveřejnit na svém profilu tuto smlouvu včetně všech jejích případných změn a dodatků</w:t>
      </w:r>
      <w:r>
        <w:t xml:space="preserve"> a</w:t>
      </w:r>
      <w:r w:rsidRPr="00D06FCB">
        <w:t xml:space="preserve"> výši skutečně uhrazené ceny za plnění této smlouvy.</w:t>
      </w:r>
    </w:p>
    <w:p w:rsidR="0031160D" w:rsidRPr="006B34BA" w:rsidRDefault="0031160D" w:rsidP="0031160D">
      <w:pPr>
        <w:ind w:left="360" w:hanging="360"/>
        <w:jc w:val="both"/>
      </w:pPr>
      <w:r w:rsidRPr="00D06FCB">
        <w:t>2.</w:t>
      </w:r>
      <w:r w:rsidRPr="00D06FCB">
        <w:tab/>
        <w:t>Profilem o</w:t>
      </w:r>
      <w:r w:rsidRPr="006B34BA">
        <w:t>bjednatele</w:t>
      </w:r>
      <w:r w:rsidRPr="00D06FCB">
        <w:t xml:space="preserve"> je elektronický nástroj, prostřednictvím kterého </w:t>
      </w:r>
      <w:r w:rsidRPr="006B34BA">
        <w:t>objednatel</w:t>
      </w:r>
      <w:r w:rsidRPr="00D06FCB">
        <w:t>, jako veřejný zadavatel dle záko</w:t>
      </w:r>
      <w:r w:rsidRPr="006B34BA">
        <w:t>na č. 13</w:t>
      </w:r>
      <w:r>
        <w:t>4</w:t>
      </w:r>
      <w:r w:rsidRPr="006B34BA">
        <w:t>/20</w:t>
      </w:r>
      <w:r>
        <w:t>1</w:t>
      </w:r>
      <w:r w:rsidRPr="006B34BA">
        <w:t xml:space="preserve">6 Sb., o </w:t>
      </w:r>
      <w:r>
        <w:t xml:space="preserve">zadávání </w:t>
      </w:r>
      <w:r w:rsidRPr="006B34BA">
        <w:t>veřejných zakáz</w:t>
      </w:r>
      <w:r>
        <w:t>ek</w:t>
      </w:r>
      <w:r w:rsidRPr="006B34BA">
        <w:t>, ve znění pozdějších předpisů (dále jen „Z</w:t>
      </w:r>
      <w:r>
        <w:t>Z</w:t>
      </w:r>
      <w:r w:rsidRPr="006B34BA">
        <w:t>VZ“) uveřejňuje informace a dokumenty ke svým veřejným zakázkám způsobem, který umožňuje neomezený a přímý dálkový přístup, přičemž profilem objednatele</w:t>
      </w:r>
      <w:r w:rsidRPr="00D06FCB">
        <w:t xml:space="preserve"> v době uzavření této smlouvy je</w:t>
      </w:r>
      <w:r w:rsidRPr="00D06FCB">
        <w:rPr>
          <w:rFonts w:ascii="Arial" w:hAnsi="Arial" w:cs="Arial"/>
          <w:sz w:val="20"/>
          <w:szCs w:val="20"/>
        </w:rPr>
        <w:t xml:space="preserve"> </w:t>
      </w:r>
      <w:hyperlink r:id="rId14" w:tooltip="https://ezak.cnb.cz/" w:history="1">
        <w:r w:rsidRPr="006B34BA">
          <w:t>https://ezak.cnb.cz</w:t>
        </w:r>
      </w:hyperlink>
      <w:r w:rsidRPr="00D06FCB">
        <w:t>.</w:t>
      </w:r>
      <w:r w:rsidRPr="00D06FCB">
        <w:rPr>
          <w:rFonts w:ascii="Arial" w:hAnsi="Arial" w:cs="Arial"/>
          <w:sz w:val="20"/>
          <w:szCs w:val="20"/>
        </w:rPr>
        <w:t> </w:t>
      </w:r>
    </w:p>
    <w:p w:rsidR="0031160D" w:rsidRDefault="0031160D" w:rsidP="0031160D">
      <w:pPr>
        <w:tabs>
          <w:tab w:val="left" w:pos="360"/>
          <w:tab w:val="left" w:pos="5670"/>
        </w:tabs>
        <w:spacing w:before="120"/>
        <w:ind w:left="357" w:hanging="357"/>
        <w:jc w:val="both"/>
      </w:pPr>
      <w:r>
        <w:t>3</w:t>
      </w:r>
      <w:r w:rsidRPr="006B34BA">
        <w:t>.</w:t>
      </w:r>
      <w:r w:rsidRPr="006B34BA">
        <w:tab/>
        <w:t>Povinnost uveřejňování dle tohoto článku je objednateli</w:t>
      </w:r>
      <w:r w:rsidRPr="00D06FCB">
        <w:t xml:space="preserve"> uložena § </w:t>
      </w:r>
      <w:r>
        <w:t>219</w:t>
      </w:r>
      <w:r w:rsidRPr="00D06FCB">
        <w:t xml:space="preserve"> Z</w:t>
      </w:r>
      <w:r>
        <w:t>Z</w:t>
      </w:r>
      <w:r w:rsidRPr="00D06FCB">
        <w:t>VZ a uveřejňování bude prováděno dle Z</w:t>
      </w:r>
      <w:r>
        <w:t>Z</w:t>
      </w:r>
      <w:r w:rsidRPr="00D06FCB">
        <w:t>VZ a příslušného prová</w:t>
      </w:r>
      <w:r w:rsidRPr="006B34BA">
        <w:t xml:space="preserve">děcího předpisu </w:t>
      </w:r>
      <w:r>
        <w:t>Z</w:t>
      </w:r>
      <w:r w:rsidRPr="006B34BA">
        <w:t>ZVZ.</w:t>
      </w:r>
    </w:p>
    <w:p w:rsidR="008B09E3" w:rsidRDefault="008B09E3" w:rsidP="0031160D">
      <w:pPr>
        <w:spacing w:before="120"/>
        <w:jc w:val="center"/>
        <w:rPr>
          <w:b/>
        </w:rPr>
      </w:pPr>
    </w:p>
    <w:p w:rsidR="0031160D" w:rsidRDefault="0031160D" w:rsidP="00437949">
      <w:pPr>
        <w:pStyle w:val="Odstavecseseznamem"/>
        <w:tabs>
          <w:tab w:val="left" w:pos="360"/>
        </w:tabs>
        <w:ind w:left="1083"/>
        <w:outlineLvl w:val="0"/>
      </w:pPr>
    </w:p>
    <w:p w:rsidR="0031160D" w:rsidRDefault="0031160D" w:rsidP="0031160D">
      <w:pPr>
        <w:spacing w:before="120"/>
        <w:jc w:val="center"/>
        <w:rPr>
          <w:b/>
        </w:rPr>
      </w:pPr>
      <w:r w:rsidRPr="00C2138F">
        <w:rPr>
          <w:b/>
        </w:rPr>
        <w:t>Článek X</w:t>
      </w:r>
      <w:r w:rsidR="0084361C">
        <w:rPr>
          <w:b/>
        </w:rPr>
        <w:t>VIII</w:t>
      </w:r>
    </w:p>
    <w:p w:rsidR="0031160D" w:rsidRDefault="002C7276" w:rsidP="0031160D">
      <w:pPr>
        <w:jc w:val="center"/>
        <w:rPr>
          <w:b/>
        </w:rPr>
      </w:pPr>
      <w:r>
        <w:rPr>
          <w:b/>
        </w:rPr>
        <w:t>Trvání a u</w:t>
      </w:r>
      <w:r w:rsidR="0031160D">
        <w:rPr>
          <w:b/>
        </w:rPr>
        <w:t>končení smlouvy</w:t>
      </w:r>
    </w:p>
    <w:p w:rsidR="00437949" w:rsidRDefault="00437949" w:rsidP="00437949">
      <w:pPr>
        <w:pStyle w:val="Zkladntextodsazen3"/>
        <w:numPr>
          <w:ilvl w:val="0"/>
          <w:numId w:val="28"/>
        </w:numPr>
        <w:spacing w:before="120" w:after="0"/>
        <w:jc w:val="both"/>
        <w:rPr>
          <w:color w:val="000000"/>
          <w:sz w:val="24"/>
          <w:szCs w:val="24"/>
        </w:rPr>
      </w:pPr>
      <w:r w:rsidRPr="00437949">
        <w:rPr>
          <w:color w:val="000000"/>
          <w:sz w:val="24"/>
          <w:szCs w:val="24"/>
        </w:rPr>
        <w:t>Smlouva se ohledně plnění podle části B uzavírá na dobu určitou, která končí 10 let ode dne převzetí díla dle čl. I odst. 3.4.</w:t>
      </w:r>
    </w:p>
    <w:p w:rsidR="0031160D" w:rsidRPr="006B21AB" w:rsidRDefault="0031160D" w:rsidP="00437949">
      <w:pPr>
        <w:pStyle w:val="Zkladntextodsazen3"/>
        <w:numPr>
          <w:ilvl w:val="0"/>
          <w:numId w:val="28"/>
        </w:numPr>
        <w:spacing w:before="120" w:after="0"/>
        <w:jc w:val="both"/>
        <w:rPr>
          <w:color w:val="000000"/>
          <w:sz w:val="24"/>
          <w:szCs w:val="24"/>
        </w:rPr>
      </w:pPr>
      <w:r w:rsidRPr="006B21AB">
        <w:rPr>
          <w:color w:val="000000"/>
          <w:sz w:val="24"/>
          <w:szCs w:val="24"/>
        </w:rPr>
        <w:t>V případě, že některá ze smluvních stran podstatně poruší smluvní povinnost vyplývající pro ni z této smlouvy, je druhá smluvní strana oprávněna od smlouvy odstoupit.</w:t>
      </w:r>
    </w:p>
    <w:p w:rsidR="0031160D" w:rsidRPr="006B21AB" w:rsidRDefault="0031160D" w:rsidP="00295738">
      <w:pPr>
        <w:pStyle w:val="Zkladntextodsazen3"/>
        <w:numPr>
          <w:ilvl w:val="0"/>
          <w:numId w:val="28"/>
        </w:numPr>
        <w:spacing w:before="120" w:after="0"/>
        <w:jc w:val="both"/>
        <w:rPr>
          <w:color w:val="000000"/>
          <w:sz w:val="24"/>
          <w:szCs w:val="24"/>
        </w:rPr>
      </w:pPr>
      <w:r w:rsidRPr="006B21AB">
        <w:rPr>
          <w:color w:val="000000"/>
          <w:sz w:val="24"/>
          <w:szCs w:val="24"/>
        </w:rPr>
        <w:t>Za porušení podstatné smluvní povinnosti se považuje zejména:</w:t>
      </w:r>
    </w:p>
    <w:p w:rsidR="007979C5" w:rsidRDefault="007979C5" w:rsidP="00295738">
      <w:pPr>
        <w:numPr>
          <w:ilvl w:val="0"/>
          <w:numId w:val="29"/>
        </w:numPr>
        <w:tabs>
          <w:tab w:val="left" w:pos="3686"/>
          <w:tab w:val="left" w:pos="3969"/>
          <w:tab w:val="left" w:pos="4253"/>
        </w:tabs>
        <w:spacing w:before="60"/>
        <w:jc w:val="both"/>
        <w:rPr>
          <w:color w:val="000000"/>
        </w:rPr>
      </w:pPr>
      <w:r>
        <w:rPr>
          <w:color w:val="000000"/>
        </w:rPr>
        <w:t>ze strany zhotovitele o překročení lhůty pro předání jednotlivého díla</w:t>
      </w:r>
      <w:r w:rsidR="006E10A4">
        <w:rPr>
          <w:color w:val="000000"/>
        </w:rPr>
        <w:t xml:space="preserve"> </w:t>
      </w:r>
      <w:r w:rsidR="00AC78F1">
        <w:rPr>
          <w:color w:val="000000"/>
        </w:rPr>
        <w:t>dle čl. I odst. 1 písm. a)</w:t>
      </w:r>
      <w:r>
        <w:rPr>
          <w:color w:val="000000"/>
        </w:rPr>
        <w:t xml:space="preserve">, o více jak </w:t>
      </w:r>
      <w:r w:rsidR="006E10A4">
        <w:rPr>
          <w:color w:val="000000"/>
        </w:rPr>
        <w:t>90</w:t>
      </w:r>
      <w:r>
        <w:rPr>
          <w:color w:val="000000"/>
        </w:rPr>
        <w:t xml:space="preserve"> kalendářních dní,</w:t>
      </w:r>
    </w:p>
    <w:p w:rsidR="007808CB" w:rsidRDefault="007808CB" w:rsidP="00295738">
      <w:pPr>
        <w:numPr>
          <w:ilvl w:val="0"/>
          <w:numId w:val="29"/>
        </w:numPr>
        <w:tabs>
          <w:tab w:val="left" w:pos="3686"/>
          <w:tab w:val="left" w:pos="3969"/>
          <w:tab w:val="left" w:pos="4253"/>
        </w:tabs>
        <w:spacing w:before="60"/>
        <w:jc w:val="both"/>
        <w:rPr>
          <w:color w:val="000000"/>
        </w:rPr>
      </w:pPr>
      <w:r>
        <w:rPr>
          <w:color w:val="000000"/>
        </w:rPr>
        <w:t xml:space="preserve">ze strany zhotovitele neúspěšná instalace a </w:t>
      </w:r>
      <w:r w:rsidR="00E3727A">
        <w:rPr>
          <w:color w:val="000000"/>
        </w:rPr>
        <w:t>předání</w:t>
      </w:r>
      <w:r>
        <w:rPr>
          <w:color w:val="000000"/>
        </w:rPr>
        <w:t xml:space="preserve"> stroje pro kontrolu bankovek z výroby ve Státní tiskárně cenin, s.p. v souladu s uzavřenou smlouvou</w:t>
      </w:r>
      <w:r w:rsidR="00E3727A">
        <w:rPr>
          <w:color w:val="000000"/>
        </w:rPr>
        <w:t>, do běžného provozu</w:t>
      </w:r>
      <w:r>
        <w:rPr>
          <w:color w:val="000000"/>
        </w:rPr>
        <w:t>,</w:t>
      </w:r>
    </w:p>
    <w:p w:rsidR="00D2348D" w:rsidRPr="00D2348D" w:rsidRDefault="007808CB" w:rsidP="00D2348D">
      <w:pPr>
        <w:numPr>
          <w:ilvl w:val="0"/>
          <w:numId w:val="29"/>
        </w:numPr>
        <w:tabs>
          <w:tab w:val="left" w:pos="3686"/>
          <w:tab w:val="left" w:pos="3969"/>
          <w:tab w:val="left" w:pos="4253"/>
        </w:tabs>
        <w:spacing w:before="60"/>
        <w:jc w:val="both"/>
        <w:rPr>
          <w:color w:val="000000"/>
        </w:rPr>
      </w:pPr>
      <w:r>
        <w:rPr>
          <w:color w:val="000000"/>
        </w:rPr>
        <w:t>ze strany zhotovitele prodlení s</w:t>
      </w:r>
      <w:r w:rsidR="00D2348D">
        <w:rPr>
          <w:color w:val="000000"/>
        </w:rPr>
        <w:t xml:space="preserve"> úspěšným </w:t>
      </w:r>
      <w:r>
        <w:rPr>
          <w:color w:val="000000"/>
        </w:rPr>
        <w:t xml:space="preserve">provedením FAT testu </w:t>
      </w:r>
      <w:r w:rsidR="00D2348D">
        <w:rPr>
          <w:color w:val="000000"/>
        </w:rPr>
        <w:t xml:space="preserve">třídícího systému nebo stroje pro kontrolu bankovek z výroby pro </w:t>
      </w:r>
      <w:r w:rsidR="00D2348D" w:rsidRPr="00FE7251">
        <w:t xml:space="preserve">Státní tiskárnu cenin, s.p., </w:t>
      </w:r>
      <w:r w:rsidRPr="00FE7251">
        <w:t xml:space="preserve">do 14 měsíců </w:t>
      </w:r>
      <w:r w:rsidR="00D2348D" w:rsidRPr="00FE7251">
        <w:t>od uzavření smlouvy,</w:t>
      </w:r>
    </w:p>
    <w:p w:rsidR="00F12731" w:rsidRDefault="00F12731" w:rsidP="00295738">
      <w:pPr>
        <w:numPr>
          <w:ilvl w:val="0"/>
          <w:numId w:val="29"/>
        </w:numPr>
        <w:tabs>
          <w:tab w:val="left" w:pos="3686"/>
          <w:tab w:val="left" w:pos="3969"/>
          <w:tab w:val="left" w:pos="4253"/>
        </w:tabs>
        <w:spacing w:before="60"/>
        <w:jc w:val="both"/>
        <w:rPr>
          <w:color w:val="000000"/>
        </w:rPr>
      </w:pPr>
      <w:r>
        <w:rPr>
          <w:color w:val="000000"/>
        </w:rPr>
        <w:t xml:space="preserve">ze strany objednatele prodlení s úhradou záloh dle čl. </w:t>
      </w:r>
      <w:r w:rsidR="007808CB">
        <w:rPr>
          <w:color w:val="000000"/>
        </w:rPr>
        <w:t>III odst. 4,</w:t>
      </w:r>
    </w:p>
    <w:p w:rsidR="0031160D" w:rsidRDefault="0031160D" w:rsidP="00295738">
      <w:pPr>
        <w:numPr>
          <w:ilvl w:val="0"/>
          <w:numId w:val="29"/>
        </w:numPr>
        <w:tabs>
          <w:tab w:val="left" w:pos="3686"/>
          <w:tab w:val="left" w:pos="3969"/>
          <w:tab w:val="left" w:pos="4253"/>
        </w:tabs>
        <w:spacing w:before="60"/>
        <w:jc w:val="both"/>
        <w:rPr>
          <w:color w:val="000000"/>
        </w:rPr>
      </w:pPr>
      <w:r>
        <w:rPr>
          <w:color w:val="000000"/>
        </w:rPr>
        <w:t>ze strany zhotovitele n</w:t>
      </w:r>
      <w:r w:rsidRPr="006B21AB">
        <w:rPr>
          <w:color w:val="000000"/>
        </w:rPr>
        <w:t>edodržení provozuschopnosti o 10 %</w:t>
      </w:r>
      <w:r>
        <w:rPr>
          <w:color w:val="000000"/>
        </w:rPr>
        <w:t xml:space="preserve"> jednoho či více </w:t>
      </w:r>
      <w:r w:rsidR="00B03B9D">
        <w:rPr>
          <w:color w:val="000000"/>
        </w:rPr>
        <w:t>třídi</w:t>
      </w:r>
      <w:r w:rsidR="00A9110F">
        <w:rPr>
          <w:color w:val="000000"/>
        </w:rPr>
        <w:t>cích systémů včetně podpůrných technologií</w:t>
      </w:r>
      <w:r>
        <w:rPr>
          <w:color w:val="000000"/>
        </w:rPr>
        <w:t>,</w:t>
      </w:r>
    </w:p>
    <w:p w:rsidR="0031160D" w:rsidRDefault="0031160D" w:rsidP="00295738">
      <w:pPr>
        <w:numPr>
          <w:ilvl w:val="0"/>
          <w:numId w:val="29"/>
        </w:numPr>
        <w:tabs>
          <w:tab w:val="left" w:pos="3686"/>
          <w:tab w:val="left" w:pos="3969"/>
          <w:tab w:val="left" w:pos="4253"/>
        </w:tabs>
        <w:spacing w:before="60"/>
        <w:ind w:left="731" w:hanging="374"/>
        <w:jc w:val="both"/>
        <w:rPr>
          <w:color w:val="000000"/>
        </w:rPr>
      </w:pPr>
      <w:r>
        <w:rPr>
          <w:color w:val="000000"/>
        </w:rPr>
        <w:t xml:space="preserve">ze strany objednatele neposkytnutí součinnosti podle </w:t>
      </w:r>
      <w:r w:rsidR="00B6006C" w:rsidRPr="00B6006C">
        <w:t>čl. V nebo XII</w:t>
      </w:r>
      <w:r>
        <w:rPr>
          <w:color w:val="000000"/>
        </w:rPr>
        <w:t>, a to i přes písemnou výzvu zhotovitele.</w:t>
      </w:r>
    </w:p>
    <w:p w:rsidR="0031160D" w:rsidRPr="00E3727A" w:rsidRDefault="0031160D" w:rsidP="00295738">
      <w:pPr>
        <w:numPr>
          <w:ilvl w:val="0"/>
          <w:numId w:val="28"/>
        </w:numPr>
        <w:tabs>
          <w:tab w:val="left" w:pos="426"/>
        </w:tabs>
        <w:spacing w:before="60"/>
        <w:jc w:val="both"/>
        <w:rPr>
          <w:color w:val="000000"/>
        </w:rPr>
      </w:pPr>
      <w:r>
        <w:rPr>
          <w:color w:val="000000"/>
        </w:rPr>
        <w:t xml:space="preserve">Odstoupení je účinné </w:t>
      </w:r>
      <w:r w:rsidRPr="002C23AE">
        <w:t xml:space="preserve">doručením písemného oznámení o odstoupení </w:t>
      </w:r>
      <w:r>
        <w:t>druhé smluvní straně</w:t>
      </w:r>
      <w:r w:rsidR="009357F8">
        <w:t>, nebude-li v oznámení o odstoupení uvedeno jinak</w:t>
      </w:r>
      <w:r>
        <w:t>.</w:t>
      </w:r>
    </w:p>
    <w:p w:rsidR="00E3727A" w:rsidRDefault="00AA4D9C" w:rsidP="00295738">
      <w:pPr>
        <w:numPr>
          <w:ilvl w:val="0"/>
          <w:numId w:val="28"/>
        </w:numPr>
        <w:tabs>
          <w:tab w:val="left" w:pos="426"/>
        </w:tabs>
        <w:spacing w:before="60"/>
        <w:jc w:val="both"/>
        <w:rPr>
          <w:color w:val="000000"/>
        </w:rPr>
      </w:pPr>
      <w:r>
        <w:t>Objednatel je oprávněn</w:t>
      </w:r>
      <w:r w:rsidR="00E3727A">
        <w:t xml:space="preserve"> ukončit smlouvu v části B písemnou výpovědí zaslanou </w:t>
      </w:r>
      <w:r w:rsidR="009361FA">
        <w:t xml:space="preserve">na adresu </w:t>
      </w:r>
      <w:r>
        <w:t>zhotovitele</w:t>
      </w:r>
      <w:r w:rsidR="009361FA">
        <w:t xml:space="preserve">, přičemž objednatel je oprávněn vypovědět smlouvu v části B nejdříve po uplynutí 6 měsíců ode dne převzetí díla dle části A, článku II. odst. 1 písm. d). </w:t>
      </w:r>
      <w:r w:rsidR="00E3727A">
        <w:t xml:space="preserve">Výpovědní doba činí 12 měsíců a počíná běžet prvním dnem měsíce následujícího po měsíci, v němž byla </w:t>
      </w:r>
      <w:r w:rsidR="001A65D5">
        <w:t>výpověď</w:t>
      </w:r>
      <w:r w:rsidR="00E3727A">
        <w:t xml:space="preserve"> doručena </w:t>
      </w:r>
      <w:r>
        <w:t>zhotoviteli</w:t>
      </w:r>
      <w:r w:rsidR="00E3727A">
        <w:t>.</w:t>
      </w:r>
      <w:r w:rsidR="0083578E">
        <w:t xml:space="preserve"> Objednatel je oprávněn částečně vypovědět smlouvu v části B s tím, že některé činnosti podle části B smlouvy </w:t>
      </w:r>
      <w:r w:rsidR="00756D15">
        <w:t>zůstanou zachovány</w:t>
      </w:r>
      <w:r w:rsidR="0083578E">
        <w:t xml:space="preserve">. </w:t>
      </w:r>
    </w:p>
    <w:p w:rsidR="00437949" w:rsidRPr="00294865" w:rsidRDefault="0031160D" w:rsidP="0071153B">
      <w:pPr>
        <w:numPr>
          <w:ilvl w:val="0"/>
          <w:numId w:val="28"/>
        </w:numPr>
        <w:tabs>
          <w:tab w:val="left" w:pos="426"/>
        </w:tabs>
        <w:spacing w:before="60"/>
        <w:jc w:val="both"/>
      </w:pPr>
      <w:r>
        <w:t>Ukončením smlouvy nezanikají práva objednatele ze smluvních pokut a poskytnutých záruk.</w:t>
      </w:r>
      <w:r w:rsidR="00437949" w:rsidRPr="00437949">
        <w:t xml:space="preserve"> </w:t>
      </w:r>
    </w:p>
    <w:p w:rsidR="0031160D" w:rsidRPr="006B21AB" w:rsidRDefault="0031160D" w:rsidP="00437949">
      <w:pPr>
        <w:tabs>
          <w:tab w:val="left" w:pos="3686"/>
          <w:tab w:val="left" w:pos="3969"/>
          <w:tab w:val="left" w:pos="4253"/>
        </w:tabs>
        <w:spacing w:before="60"/>
        <w:ind w:left="360"/>
        <w:jc w:val="both"/>
        <w:rPr>
          <w:color w:val="000000"/>
        </w:rPr>
      </w:pPr>
    </w:p>
    <w:p w:rsidR="0031160D" w:rsidRDefault="006B306A" w:rsidP="0031160D">
      <w:pPr>
        <w:spacing w:before="120"/>
        <w:ind w:left="284" w:hanging="284"/>
        <w:jc w:val="center"/>
        <w:rPr>
          <w:b/>
          <w:bCs/>
        </w:rPr>
      </w:pPr>
      <w:r>
        <w:rPr>
          <w:b/>
          <w:bCs/>
        </w:rPr>
        <w:t>Článek X</w:t>
      </w:r>
      <w:r w:rsidR="0084361C">
        <w:rPr>
          <w:b/>
          <w:bCs/>
        </w:rPr>
        <w:t>I</w:t>
      </w:r>
      <w:r>
        <w:rPr>
          <w:b/>
          <w:bCs/>
        </w:rPr>
        <w:t>X</w:t>
      </w:r>
    </w:p>
    <w:p w:rsidR="0031160D" w:rsidRDefault="0031160D" w:rsidP="0031160D">
      <w:pPr>
        <w:ind w:left="284" w:hanging="284"/>
        <w:jc w:val="center"/>
        <w:rPr>
          <w:b/>
          <w:bCs/>
        </w:rPr>
      </w:pPr>
      <w:r>
        <w:rPr>
          <w:b/>
          <w:bCs/>
        </w:rPr>
        <w:t>Závěrečná ustanovení</w:t>
      </w:r>
    </w:p>
    <w:p w:rsidR="0031160D" w:rsidRDefault="0031160D" w:rsidP="00437949">
      <w:pPr>
        <w:numPr>
          <w:ilvl w:val="0"/>
          <w:numId w:val="42"/>
        </w:numPr>
        <w:spacing w:before="120"/>
        <w:jc w:val="both"/>
      </w:pPr>
      <w:r>
        <w:t>Smlouva nabývá platnosti a účinnosti dnem podpisu smluvními stranami.</w:t>
      </w:r>
    </w:p>
    <w:p w:rsidR="007D119A" w:rsidRDefault="007D119A" w:rsidP="00437949">
      <w:pPr>
        <w:numPr>
          <w:ilvl w:val="0"/>
          <w:numId w:val="42"/>
        </w:numPr>
        <w:spacing w:before="120"/>
        <w:jc w:val="both"/>
      </w:pPr>
      <w:r>
        <w:t xml:space="preserve">Smlouva se v případech neupravených touto smlouvou řídí dle zákona č. 89/2012 Sb., občanského zákoníku, ve znění pozdějších předpisů. </w:t>
      </w:r>
    </w:p>
    <w:p w:rsidR="007D119A" w:rsidRDefault="007D119A" w:rsidP="00437949">
      <w:pPr>
        <w:numPr>
          <w:ilvl w:val="0"/>
          <w:numId w:val="42"/>
        </w:numPr>
        <w:spacing w:before="120"/>
        <w:jc w:val="both"/>
      </w:pPr>
      <w:r w:rsidRPr="007D119A">
        <w:t xml:space="preserve">Smluvní strany se dohodly, že případný spor, který vznikne z této smlouvy nebo v souvislosti s ní bude rozhodován výlučně podle českého práva obecnými soudy v České republice </w:t>
      </w:r>
    </w:p>
    <w:p w:rsidR="0031160D" w:rsidRDefault="0031160D" w:rsidP="00437949">
      <w:pPr>
        <w:numPr>
          <w:ilvl w:val="0"/>
          <w:numId w:val="42"/>
        </w:numPr>
        <w:spacing w:before="120"/>
        <w:jc w:val="both"/>
      </w:pPr>
      <w:r>
        <w:t>Smlouva může být měněna a doplňována pouze formou písemných, chronologicky číslovaných dodatků podepsaných oprávněnými zástupci obou smluvních stran, nestanoví-li smlouva jinak.</w:t>
      </w:r>
    </w:p>
    <w:p w:rsidR="0031160D" w:rsidRDefault="0031160D" w:rsidP="00437949">
      <w:pPr>
        <w:numPr>
          <w:ilvl w:val="0"/>
          <w:numId w:val="42"/>
        </w:numPr>
        <w:spacing w:before="120"/>
        <w:jc w:val="both"/>
      </w:pPr>
      <w:r>
        <w:t xml:space="preserve">Smlouva je vyhotovena ve čtyřech stejnopisech, z nichž </w:t>
      </w:r>
      <w:r w:rsidR="0084361C">
        <w:t>tři</w:t>
      </w:r>
      <w:r>
        <w:t xml:space="preserve"> obdrží objednatel a jeden zhotovitel.</w:t>
      </w:r>
    </w:p>
    <w:p w:rsidR="0031160D" w:rsidRDefault="0031160D" w:rsidP="0031160D">
      <w:pPr>
        <w:jc w:val="both"/>
      </w:pPr>
    </w:p>
    <w:p w:rsidR="000A3A51" w:rsidRPr="004913D1" w:rsidRDefault="000A3A51" w:rsidP="000A3A51">
      <w:pPr>
        <w:jc w:val="both"/>
        <w:rPr>
          <w:b/>
          <w:bCs/>
          <w:u w:val="single"/>
        </w:rPr>
      </w:pPr>
      <w:r w:rsidRPr="004913D1">
        <w:rPr>
          <w:b/>
          <w:bCs/>
          <w:u w:val="single"/>
        </w:rPr>
        <w:t>Přílohy pro část A:</w:t>
      </w:r>
    </w:p>
    <w:p w:rsidR="00DC694C" w:rsidRPr="00DC694C" w:rsidRDefault="003C3BA9" w:rsidP="00DC694C">
      <w:pPr>
        <w:jc w:val="both"/>
        <w:rPr>
          <w:i/>
          <w:highlight w:val="cyan"/>
        </w:rPr>
      </w:pPr>
      <w:r w:rsidRPr="004913D1">
        <w:rPr>
          <w:bCs/>
        </w:rPr>
        <w:t>A1</w:t>
      </w:r>
      <w:r w:rsidR="000A3A51" w:rsidRPr="004913D1">
        <w:rPr>
          <w:bCs/>
        </w:rPr>
        <w:t xml:space="preserve"> </w:t>
      </w:r>
      <w:r w:rsidR="001725D6" w:rsidRPr="004913D1">
        <w:rPr>
          <w:bCs/>
        </w:rPr>
        <w:t>N</w:t>
      </w:r>
      <w:r w:rsidR="000A3A51" w:rsidRPr="004913D1">
        <w:rPr>
          <w:bCs/>
        </w:rPr>
        <w:t>ákresy umístění třídicích systém</w:t>
      </w:r>
      <w:r w:rsidR="00237A8D" w:rsidRPr="004913D1">
        <w:rPr>
          <w:bCs/>
        </w:rPr>
        <w:t>ů</w:t>
      </w:r>
      <w:r w:rsidR="000A3A51" w:rsidRPr="004913D1">
        <w:rPr>
          <w:bCs/>
        </w:rPr>
        <w:t xml:space="preserve"> z nabídky zhotovitele</w:t>
      </w:r>
      <w:r w:rsidR="00DC694C">
        <w:rPr>
          <w:bCs/>
        </w:rPr>
        <w:t xml:space="preserve"> (</w:t>
      </w:r>
      <w:r w:rsidR="00DC694C" w:rsidRPr="00DC694C">
        <w:rPr>
          <w:i/>
          <w:highlight w:val="cyan"/>
        </w:rPr>
        <w:t>bude doplněno d</w:t>
      </w:r>
      <w:r w:rsidR="00E85922">
        <w:rPr>
          <w:i/>
          <w:highlight w:val="cyan"/>
        </w:rPr>
        <w:t>le nabídky vybraného dodavatele)</w:t>
      </w:r>
    </w:p>
    <w:p w:rsidR="00E671B7" w:rsidRPr="004913D1" w:rsidRDefault="003C3BA9" w:rsidP="000A3A51">
      <w:pPr>
        <w:jc w:val="both"/>
        <w:rPr>
          <w:bCs/>
        </w:rPr>
      </w:pPr>
      <w:r w:rsidRPr="004913D1">
        <w:rPr>
          <w:bCs/>
        </w:rPr>
        <w:t>A2</w:t>
      </w:r>
      <w:r w:rsidR="000A3A51" w:rsidRPr="004913D1">
        <w:rPr>
          <w:bCs/>
        </w:rPr>
        <w:t xml:space="preserve"> </w:t>
      </w:r>
      <w:r w:rsidR="001725D6" w:rsidRPr="004913D1">
        <w:rPr>
          <w:bCs/>
        </w:rPr>
        <w:t>F</w:t>
      </w:r>
      <w:r w:rsidR="000A3A51" w:rsidRPr="004913D1">
        <w:rPr>
          <w:bCs/>
        </w:rPr>
        <w:t>unkční požadavky objednatele na třídicí systém</w:t>
      </w:r>
    </w:p>
    <w:p w:rsidR="00F279F3" w:rsidRDefault="000A3A51" w:rsidP="000A3A51">
      <w:pPr>
        <w:jc w:val="both"/>
        <w:rPr>
          <w:bCs/>
        </w:rPr>
      </w:pPr>
      <w:r w:rsidRPr="004913D1">
        <w:rPr>
          <w:bCs/>
        </w:rPr>
        <w:t>A</w:t>
      </w:r>
      <w:r w:rsidR="003C3BA9" w:rsidRPr="004913D1">
        <w:rPr>
          <w:bCs/>
        </w:rPr>
        <w:t>3</w:t>
      </w:r>
      <w:r w:rsidRPr="004913D1">
        <w:rPr>
          <w:bCs/>
        </w:rPr>
        <w:t xml:space="preserve"> </w:t>
      </w:r>
      <w:r w:rsidR="00CF75B9">
        <w:rPr>
          <w:bCs/>
        </w:rPr>
        <w:t xml:space="preserve">Popis požadovaných </w:t>
      </w:r>
      <w:r w:rsidR="00F279F3">
        <w:rPr>
          <w:bCs/>
        </w:rPr>
        <w:t>stavebních a dispozičních úprav a úprav technického vybavení objektu zajišťujícího požadované parametry vnitřního prostředí v počítárnách</w:t>
      </w:r>
    </w:p>
    <w:p w:rsidR="000A3A51" w:rsidRPr="004913D1" w:rsidRDefault="000A3A51" w:rsidP="000A3A51">
      <w:pPr>
        <w:jc w:val="both"/>
        <w:rPr>
          <w:i/>
          <w:highlight w:val="yellow"/>
        </w:rPr>
      </w:pPr>
      <w:r w:rsidRPr="004913D1">
        <w:rPr>
          <w:bCs/>
        </w:rPr>
        <w:t>A</w:t>
      </w:r>
      <w:r w:rsidR="003C3BA9" w:rsidRPr="004913D1">
        <w:rPr>
          <w:bCs/>
        </w:rPr>
        <w:t>4</w:t>
      </w:r>
      <w:r w:rsidRPr="004913D1">
        <w:rPr>
          <w:bCs/>
        </w:rPr>
        <w:t xml:space="preserve"> </w:t>
      </w:r>
      <w:r w:rsidR="001405E2" w:rsidRPr="004913D1">
        <w:rPr>
          <w:bCs/>
        </w:rPr>
        <w:t>Podmínky testování třídícího systému</w:t>
      </w:r>
    </w:p>
    <w:p w:rsidR="0031160D" w:rsidRPr="004913D1" w:rsidRDefault="0031160D" w:rsidP="0031160D">
      <w:pPr>
        <w:jc w:val="both"/>
      </w:pPr>
    </w:p>
    <w:p w:rsidR="0031160D" w:rsidRPr="004913D1" w:rsidRDefault="0031160D" w:rsidP="0031160D">
      <w:pPr>
        <w:jc w:val="both"/>
        <w:rPr>
          <w:highlight w:val="yellow"/>
        </w:rPr>
      </w:pPr>
      <w:r w:rsidRPr="004913D1">
        <w:rPr>
          <w:b/>
          <w:bCs/>
          <w:u w:val="single"/>
        </w:rPr>
        <w:t>Přílohy</w:t>
      </w:r>
      <w:r w:rsidR="000A3A51" w:rsidRPr="004913D1">
        <w:rPr>
          <w:b/>
          <w:bCs/>
          <w:u w:val="single"/>
        </w:rPr>
        <w:t xml:space="preserve"> pro část B</w:t>
      </w:r>
      <w:r w:rsidRPr="004913D1">
        <w:rPr>
          <w:b/>
          <w:bCs/>
          <w:u w:val="single"/>
        </w:rPr>
        <w:t>:</w:t>
      </w:r>
      <w:r w:rsidRPr="004913D1">
        <w:rPr>
          <w:b/>
          <w:bCs/>
        </w:rPr>
        <w:tab/>
      </w:r>
      <w:r w:rsidRPr="004913D1">
        <w:rPr>
          <w:highlight w:val="yellow"/>
        </w:rPr>
        <w:t xml:space="preserve"> </w:t>
      </w:r>
    </w:p>
    <w:p w:rsidR="0031160D" w:rsidRPr="004913D1" w:rsidRDefault="000A3A51" w:rsidP="00981ECF">
      <w:pPr>
        <w:pStyle w:val="timesnewroman"/>
        <w:ind w:firstLine="0"/>
        <w:jc w:val="both"/>
        <w:rPr>
          <w:sz w:val="24"/>
          <w:szCs w:val="24"/>
        </w:rPr>
      </w:pPr>
      <w:r w:rsidRPr="004913D1">
        <w:rPr>
          <w:sz w:val="24"/>
          <w:szCs w:val="24"/>
        </w:rPr>
        <w:t>B</w:t>
      </w:r>
      <w:r w:rsidR="001725D6" w:rsidRPr="004913D1">
        <w:rPr>
          <w:sz w:val="24"/>
          <w:szCs w:val="24"/>
        </w:rPr>
        <w:t xml:space="preserve">1 </w:t>
      </w:r>
      <w:r w:rsidR="001154CF" w:rsidRPr="004913D1">
        <w:rPr>
          <w:sz w:val="24"/>
          <w:szCs w:val="24"/>
        </w:rPr>
        <w:t>Specifikace servis</w:t>
      </w:r>
      <w:r w:rsidR="00E671B7" w:rsidRPr="004913D1">
        <w:rPr>
          <w:sz w:val="24"/>
          <w:szCs w:val="24"/>
        </w:rPr>
        <w:t>u</w:t>
      </w:r>
      <w:r w:rsidR="0031160D" w:rsidRPr="004913D1">
        <w:rPr>
          <w:sz w:val="24"/>
          <w:szCs w:val="24"/>
        </w:rPr>
        <w:t xml:space="preserve"> podpůrných technologií</w:t>
      </w:r>
      <w:r w:rsidR="00981ECF">
        <w:rPr>
          <w:sz w:val="24"/>
          <w:szCs w:val="24"/>
        </w:rPr>
        <w:t xml:space="preserve"> (</w:t>
      </w:r>
      <w:r w:rsidR="00981ECF" w:rsidRPr="00981ECF">
        <w:rPr>
          <w:i/>
          <w:sz w:val="24"/>
          <w:szCs w:val="24"/>
          <w:highlight w:val="cyan"/>
        </w:rPr>
        <w:t>bude doplněno dle nabídky vybraného dodavatele</w:t>
      </w:r>
      <w:r w:rsidR="00981ECF">
        <w:rPr>
          <w:sz w:val="24"/>
          <w:szCs w:val="24"/>
        </w:rPr>
        <w:t>)</w:t>
      </w:r>
    </w:p>
    <w:p w:rsidR="00E671B7" w:rsidRPr="004913D1" w:rsidRDefault="001725D6" w:rsidP="00981ECF">
      <w:pPr>
        <w:pStyle w:val="timesnewroman"/>
        <w:ind w:firstLine="0"/>
        <w:jc w:val="both"/>
        <w:rPr>
          <w:sz w:val="24"/>
          <w:szCs w:val="24"/>
        </w:rPr>
      </w:pPr>
      <w:r w:rsidRPr="004913D1">
        <w:rPr>
          <w:sz w:val="24"/>
          <w:szCs w:val="24"/>
        </w:rPr>
        <w:t>B</w:t>
      </w:r>
      <w:r w:rsidR="001154CF" w:rsidRPr="004913D1">
        <w:rPr>
          <w:sz w:val="24"/>
          <w:szCs w:val="24"/>
        </w:rPr>
        <w:t>2</w:t>
      </w:r>
      <w:r w:rsidRPr="004913D1">
        <w:rPr>
          <w:sz w:val="24"/>
          <w:szCs w:val="24"/>
        </w:rPr>
        <w:t xml:space="preserve"> </w:t>
      </w:r>
      <w:r w:rsidR="0031160D" w:rsidRPr="004913D1">
        <w:rPr>
          <w:sz w:val="24"/>
          <w:szCs w:val="24"/>
        </w:rPr>
        <w:t xml:space="preserve"> </w:t>
      </w:r>
      <w:r w:rsidR="00E671B7" w:rsidRPr="004913D1">
        <w:rPr>
          <w:sz w:val="24"/>
          <w:szCs w:val="24"/>
        </w:rPr>
        <w:t>Specifikace servisu třídicích systémů</w:t>
      </w:r>
      <w:r w:rsidR="00981ECF">
        <w:rPr>
          <w:sz w:val="24"/>
          <w:szCs w:val="24"/>
        </w:rPr>
        <w:t xml:space="preserve"> (</w:t>
      </w:r>
      <w:r w:rsidR="00981ECF" w:rsidRPr="00981ECF">
        <w:rPr>
          <w:i/>
          <w:sz w:val="24"/>
          <w:szCs w:val="24"/>
          <w:highlight w:val="cyan"/>
        </w:rPr>
        <w:t>bude doplněno dle nabídky vybraného dodavatele</w:t>
      </w:r>
      <w:r w:rsidR="00981ECF">
        <w:rPr>
          <w:sz w:val="24"/>
          <w:szCs w:val="24"/>
        </w:rPr>
        <w:t>)</w:t>
      </w:r>
    </w:p>
    <w:p w:rsidR="0031160D" w:rsidRPr="004913D1" w:rsidRDefault="001154CF" w:rsidP="00981ECF">
      <w:pPr>
        <w:pStyle w:val="timesnewroman"/>
        <w:ind w:firstLine="0"/>
        <w:rPr>
          <w:sz w:val="24"/>
          <w:szCs w:val="24"/>
        </w:rPr>
      </w:pPr>
      <w:r w:rsidRPr="004913D1">
        <w:rPr>
          <w:sz w:val="24"/>
          <w:szCs w:val="24"/>
        </w:rPr>
        <w:t>B3</w:t>
      </w:r>
      <w:r w:rsidR="00E671B7" w:rsidRPr="004913D1">
        <w:rPr>
          <w:sz w:val="24"/>
          <w:szCs w:val="24"/>
        </w:rPr>
        <w:t xml:space="preserve"> </w:t>
      </w:r>
      <w:r w:rsidR="008C6C02" w:rsidRPr="008C6C02">
        <w:rPr>
          <w:sz w:val="24"/>
          <w:szCs w:val="24"/>
        </w:rPr>
        <w:t>Specifikace úprav SW třídicího systému a obalového materiálu</w:t>
      </w:r>
    </w:p>
    <w:p w:rsidR="001154CF" w:rsidRPr="004913D1" w:rsidRDefault="00E671B7" w:rsidP="00981ECF">
      <w:pPr>
        <w:pStyle w:val="timesnewroman"/>
        <w:ind w:firstLine="0"/>
        <w:jc w:val="both"/>
        <w:rPr>
          <w:sz w:val="24"/>
          <w:szCs w:val="24"/>
        </w:rPr>
      </w:pPr>
      <w:r w:rsidRPr="004913D1">
        <w:rPr>
          <w:sz w:val="24"/>
          <w:szCs w:val="24"/>
        </w:rPr>
        <w:t xml:space="preserve">B4 </w:t>
      </w:r>
      <w:r w:rsidR="0031160D" w:rsidRPr="004913D1">
        <w:rPr>
          <w:sz w:val="24"/>
          <w:szCs w:val="24"/>
        </w:rPr>
        <w:t>Bezpečnostní požadavky objednatele</w:t>
      </w:r>
      <w:r w:rsidR="001154CF" w:rsidRPr="004913D1">
        <w:rPr>
          <w:sz w:val="24"/>
          <w:szCs w:val="24"/>
        </w:rPr>
        <w:t xml:space="preserve"> </w:t>
      </w:r>
    </w:p>
    <w:p w:rsidR="001154CF" w:rsidRPr="004913D1" w:rsidRDefault="001154CF" w:rsidP="00981ECF">
      <w:pPr>
        <w:pStyle w:val="timesnewroman"/>
        <w:ind w:firstLine="0"/>
        <w:jc w:val="both"/>
        <w:rPr>
          <w:sz w:val="24"/>
          <w:szCs w:val="24"/>
        </w:rPr>
      </w:pPr>
      <w:r w:rsidRPr="004913D1">
        <w:rPr>
          <w:sz w:val="24"/>
          <w:szCs w:val="24"/>
        </w:rPr>
        <w:t>B</w:t>
      </w:r>
      <w:r w:rsidR="00E671B7" w:rsidRPr="004913D1">
        <w:rPr>
          <w:sz w:val="24"/>
          <w:szCs w:val="24"/>
        </w:rPr>
        <w:t>5</w:t>
      </w:r>
      <w:r w:rsidRPr="004913D1">
        <w:rPr>
          <w:sz w:val="24"/>
          <w:szCs w:val="24"/>
        </w:rPr>
        <w:t xml:space="preserve"> Vzorový formulář</w:t>
      </w:r>
      <w:r w:rsidR="00E671B7" w:rsidRPr="004913D1">
        <w:rPr>
          <w:sz w:val="24"/>
          <w:szCs w:val="24"/>
        </w:rPr>
        <w:t xml:space="preserve"> servisního listu</w:t>
      </w:r>
    </w:p>
    <w:p w:rsidR="0047205A" w:rsidRDefault="0047205A" w:rsidP="001F3D91">
      <w:pPr>
        <w:pStyle w:val="timesnewroman"/>
        <w:ind w:firstLine="0"/>
        <w:jc w:val="both"/>
        <w:rPr>
          <w:b/>
          <w:sz w:val="24"/>
          <w:szCs w:val="24"/>
          <w:u w:val="single"/>
        </w:rPr>
      </w:pPr>
    </w:p>
    <w:p w:rsidR="001F3D91" w:rsidRPr="004913D1" w:rsidRDefault="001F3D91" w:rsidP="001F3D91">
      <w:pPr>
        <w:pStyle w:val="timesnewroman"/>
        <w:ind w:firstLine="0"/>
        <w:jc w:val="both"/>
        <w:rPr>
          <w:sz w:val="24"/>
          <w:szCs w:val="24"/>
        </w:rPr>
      </w:pPr>
      <w:r w:rsidRPr="004913D1">
        <w:rPr>
          <w:b/>
          <w:sz w:val="24"/>
          <w:szCs w:val="24"/>
          <w:u w:val="single"/>
        </w:rPr>
        <w:t xml:space="preserve">Společné </w:t>
      </w:r>
      <w:r w:rsidR="00214998" w:rsidRPr="004913D1">
        <w:rPr>
          <w:b/>
          <w:sz w:val="24"/>
          <w:szCs w:val="24"/>
          <w:u w:val="single"/>
        </w:rPr>
        <w:t>přílohy</w:t>
      </w:r>
      <w:r w:rsidR="004913D1">
        <w:rPr>
          <w:b/>
          <w:sz w:val="24"/>
          <w:szCs w:val="24"/>
          <w:u w:val="single"/>
        </w:rPr>
        <w:t xml:space="preserve"> pro obě části</w:t>
      </w:r>
      <w:r w:rsidRPr="004913D1">
        <w:rPr>
          <w:sz w:val="24"/>
          <w:szCs w:val="24"/>
        </w:rPr>
        <w:t>:</w:t>
      </w:r>
    </w:p>
    <w:p w:rsidR="0031160D" w:rsidRPr="004913D1" w:rsidRDefault="0031160D" w:rsidP="007D119A">
      <w:pPr>
        <w:pStyle w:val="timesnewroman"/>
        <w:ind w:firstLine="0"/>
        <w:jc w:val="both"/>
        <w:rPr>
          <w:sz w:val="24"/>
          <w:szCs w:val="24"/>
        </w:rPr>
      </w:pPr>
      <w:r w:rsidRPr="004913D1">
        <w:rPr>
          <w:sz w:val="24"/>
          <w:szCs w:val="24"/>
        </w:rPr>
        <w:t xml:space="preserve"> </w:t>
      </w:r>
    </w:p>
    <w:p w:rsidR="0031160D" w:rsidRPr="004913D1" w:rsidRDefault="00214998" w:rsidP="0031160D">
      <w:pPr>
        <w:jc w:val="both"/>
      </w:pPr>
      <w:r w:rsidRPr="004913D1">
        <w:t>č. 6 Cenová tabulka</w:t>
      </w:r>
      <w:r w:rsidR="00BE2314">
        <w:t xml:space="preserve"> – viz cenová tabulka příloha č. 2 ZD</w:t>
      </w:r>
    </w:p>
    <w:p w:rsidR="0047205A" w:rsidRDefault="0047205A">
      <w:pPr>
        <w:rPr>
          <w:color w:val="FF0000"/>
        </w:rPr>
      </w:pPr>
    </w:p>
    <w:p w:rsidR="00B118C7" w:rsidRDefault="00B118C7" w:rsidP="0031160D">
      <w:pPr>
        <w:jc w:val="both"/>
        <w:rPr>
          <w:color w:val="FF0000"/>
        </w:rPr>
      </w:pPr>
    </w:p>
    <w:p w:rsidR="00B118C7" w:rsidRPr="00214998" w:rsidRDefault="00B118C7" w:rsidP="0031160D">
      <w:pPr>
        <w:jc w:val="both"/>
        <w:rPr>
          <w:color w:val="FF0000"/>
        </w:rPr>
      </w:pPr>
    </w:p>
    <w:p w:rsidR="0031160D" w:rsidRDefault="0031160D" w:rsidP="0031160D">
      <w:r>
        <w:t>V Praze dne ……………………</w:t>
      </w:r>
      <w:r>
        <w:tab/>
      </w:r>
      <w:r>
        <w:tab/>
      </w:r>
      <w:r>
        <w:tab/>
      </w:r>
      <w:r>
        <w:tab/>
        <w:t>V </w:t>
      </w:r>
      <w:r w:rsidRPr="00237794">
        <w:rPr>
          <w:highlight w:val="yellow"/>
        </w:rPr>
        <w:t>………</w:t>
      </w:r>
      <w:r>
        <w:t xml:space="preserve"> dne ……………………</w:t>
      </w:r>
    </w:p>
    <w:p w:rsidR="0031160D" w:rsidRDefault="0031160D" w:rsidP="0031160D"/>
    <w:p w:rsidR="0031160D" w:rsidRDefault="0031160D" w:rsidP="0031160D">
      <w:pPr>
        <w:jc w:val="both"/>
      </w:pPr>
      <w:r>
        <w:t>Za objednatele:</w:t>
      </w:r>
      <w:r>
        <w:tab/>
      </w:r>
      <w:r>
        <w:tab/>
      </w:r>
      <w:r>
        <w:tab/>
      </w:r>
      <w:r>
        <w:tab/>
      </w:r>
      <w:r>
        <w:tab/>
      </w:r>
      <w:r>
        <w:tab/>
        <w:t>Za zhotovitele:</w:t>
      </w:r>
    </w:p>
    <w:p w:rsidR="0031160D" w:rsidRDefault="0031160D" w:rsidP="0031160D">
      <w:pPr>
        <w:jc w:val="both"/>
      </w:pPr>
    </w:p>
    <w:p w:rsidR="0031160D" w:rsidRDefault="0031160D" w:rsidP="0031160D">
      <w:pPr>
        <w:jc w:val="both"/>
      </w:pPr>
    </w:p>
    <w:p w:rsidR="0031160D" w:rsidRPr="004657FB" w:rsidRDefault="0031160D" w:rsidP="0031160D">
      <w:pPr>
        <w:jc w:val="both"/>
        <w:rPr>
          <w:highlight w:val="cyan"/>
        </w:rPr>
      </w:pPr>
      <w:r w:rsidRPr="00CA4CEB">
        <w:t>………………………</w:t>
      </w:r>
      <w:r w:rsidRPr="00CA4CEB">
        <w:tab/>
      </w:r>
      <w:r w:rsidRPr="004657FB">
        <w:tab/>
      </w:r>
      <w:r w:rsidRPr="004657FB">
        <w:tab/>
      </w:r>
      <w:r w:rsidRPr="004657FB">
        <w:tab/>
      </w:r>
      <w:r w:rsidRPr="004657FB">
        <w:tab/>
      </w:r>
      <w:r>
        <w:t>…………………………….</w:t>
      </w:r>
    </w:p>
    <w:p w:rsidR="0031160D" w:rsidRDefault="0031160D" w:rsidP="0031160D">
      <w:pPr>
        <w:jc w:val="both"/>
      </w:pPr>
      <w:r>
        <w:t>Ing. Josef Ducháček</w:t>
      </w:r>
      <w:r>
        <w:tab/>
      </w:r>
      <w:r>
        <w:tab/>
      </w:r>
      <w:r>
        <w:tab/>
      </w:r>
      <w:r>
        <w:tab/>
      </w:r>
      <w:r>
        <w:tab/>
      </w:r>
      <w:r>
        <w:tab/>
        <w:t>(</w:t>
      </w:r>
      <w:r w:rsidRPr="00D54318">
        <w:rPr>
          <w:b/>
          <w:highlight w:val="yellow"/>
        </w:rPr>
        <w:t xml:space="preserve">doplní </w:t>
      </w:r>
      <w:r w:rsidR="007D119A" w:rsidRPr="007D119A">
        <w:rPr>
          <w:b/>
          <w:highlight w:val="yellow"/>
        </w:rPr>
        <w:t>účastník</w:t>
      </w:r>
      <w:r>
        <w:t>)</w:t>
      </w:r>
    </w:p>
    <w:p w:rsidR="0031160D" w:rsidRDefault="0031160D" w:rsidP="0031160D">
      <w:pPr>
        <w:jc w:val="both"/>
      </w:pPr>
      <w:r w:rsidRPr="00CA4CEB">
        <w:t>ředitel</w:t>
      </w:r>
      <w:r>
        <w:t xml:space="preserve"> sekce peněžní a platebního styku</w:t>
      </w:r>
      <w:r w:rsidRPr="00F219F0">
        <w:t xml:space="preserve"> </w:t>
      </w:r>
      <w:r>
        <w:tab/>
      </w:r>
      <w:r>
        <w:tab/>
      </w:r>
      <w:r>
        <w:tab/>
      </w:r>
    </w:p>
    <w:p w:rsidR="0031160D" w:rsidRDefault="0031160D" w:rsidP="0031160D">
      <w:pPr>
        <w:jc w:val="both"/>
      </w:pPr>
    </w:p>
    <w:p w:rsidR="0031160D" w:rsidRDefault="0031160D" w:rsidP="0031160D">
      <w:pPr>
        <w:jc w:val="both"/>
      </w:pPr>
      <w:r>
        <w:t>………………………..</w:t>
      </w:r>
      <w:r>
        <w:tab/>
      </w:r>
      <w:r>
        <w:tab/>
      </w:r>
      <w:r>
        <w:tab/>
      </w:r>
      <w:r>
        <w:tab/>
      </w:r>
      <w:r>
        <w:tab/>
      </w:r>
    </w:p>
    <w:p w:rsidR="0031160D" w:rsidRDefault="0031160D" w:rsidP="0031160D">
      <w:pPr>
        <w:jc w:val="both"/>
      </w:pPr>
      <w:r>
        <w:t>Ing. Zdeněk Virius</w:t>
      </w:r>
      <w:r>
        <w:tab/>
      </w:r>
      <w:r>
        <w:tab/>
      </w:r>
      <w:r>
        <w:tab/>
      </w:r>
      <w:r>
        <w:tab/>
      </w:r>
      <w:r>
        <w:tab/>
      </w:r>
      <w:r>
        <w:tab/>
      </w:r>
    </w:p>
    <w:p w:rsidR="00B45EA0" w:rsidRDefault="007D119A" w:rsidP="007D119A">
      <w:pPr>
        <w:jc w:val="both"/>
      </w:pPr>
      <w:r>
        <w:t>ředitel sekce správní</w:t>
      </w:r>
    </w:p>
    <w:p w:rsidR="00E52FB7" w:rsidRDefault="00E52FB7" w:rsidP="007D119A">
      <w:pPr>
        <w:jc w:val="both"/>
      </w:pPr>
    </w:p>
    <w:p w:rsidR="00E52FB7" w:rsidRDefault="00E52FB7" w:rsidP="007D119A">
      <w:pPr>
        <w:jc w:val="both"/>
      </w:pPr>
    </w:p>
    <w:p w:rsidR="00E52FB7" w:rsidRPr="007D119A" w:rsidRDefault="00E52FB7" w:rsidP="007D119A">
      <w:pPr>
        <w:jc w:val="both"/>
      </w:pPr>
    </w:p>
    <w:sectPr w:rsidR="00E52FB7" w:rsidRPr="007D119A" w:rsidSect="007A132F">
      <w:headerReference w:type="default" r:id="rId15"/>
      <w:footerReference w:type="even" r:id="rId16"/>
      <w:footerReference w:type="default" r:id="rId17"/>
      <w:headerReference w:type="first" r:id="rId18"/>
      <w:footerReference w:type="first" r:id="rId19"/>
      <w:pgSz w:w="11906" w:h="16838"/>
      <w:pgMar w:top="1418" w:right="1259"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BCFB6" w15:done="0"/>
  <w15:commentEx w15:paraId="34D694BD" w15:done="0"/>
  <w15:commentEx w15:paraId="00507A0D" w15:done="0"/>
  <w15:commentEx w15:paraId="7614748F" w15:done="0"/>
  <w15:commentEx w15:paraId="524286A5" w15:done="0"/>
  <w15:commentEx w15:paraId="75BFF2AE" w15:done="0"/>
  <w15:commentEx w15:paraId="5FCDE8A8" w15:done="0"/>
  <w15:commentEx w15:paraId="44860A6F" w15:done="0"/>
  <w15:commentEx w15:paraId="7B357FA8" w15:done="0"/>
  <w15:commentEx w15:paraId="10606572" w15:done="0"/>
  <w15:commentEx w15:paraId="3D4AA51E" w15:done="0"/>
  <w15:commentEx w15:paraId="5AF83D90" w15:done="0"/>
  <w15:commentEx w15:paraId="005E9F66" w15:done="0"/>
  <w15:commentEx w15:paraId="4915B69D" w15:done="0"/>
  <w15:commentEx w15:paraId="17555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BCFB6" w16cid:durableId="1D728045"/>
  <w16cid:commentId w16cid:paraId="34D694BD" w16cid:durableId="1D728192"/>
  <w16cid:commentId w16cid:paraId="00507A0D" w16cid:durableId="1D7281FE"/>
  <w16cid:commentId w16cid:paraId="7614748F" w16cid:durableId="1D72804B"/>
  <w16cid:commentId w16cid:paraId="524286A5" w16cid:durableId="1D72804C"/>
  <w16cid:commentId w16cid:paraId="75BFF2AE" w16cid:durableId="1D72804D"/>
  <w16cid:commentId w16cid:paraId="5FCDE8A8" w16cid:durableId="1D72804E"/>
  <w16cid:commentId w16cid:paraId="44860A6F" w16cid:durableId="1D72804F"/>
  <w16cid:commentId w16cid:paraId="7B357FA8" w16cid:durableId="1D729808"/>
  <w16cid:commentId w16cid:paraId="10606572" w16cid:durableId="1D728051"/>
  <w16cid:commentId w16cid:paraId="3D4AA51E" w16cid:durableId="1D728053"/>
  <w16cid:commentId w16cid:paraId="5AF83D90" w16cid:durableId="1D728055"/>
  <w16cid:commentId w16cid:paraId="005E9F66" w16cid:durableId="1D728056"/>
  <w16cid:commentId w16cid:paraId="4915B69D" w16cid:durableId="1D728057"/>
  <w16cid:commentId w16cid:paraId="17555911" w16cid:durableId="1D729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8D" w:rsidRDefault="00E0578D">
      <w:r>
        <w:separator/>
      </w:r>
    </w:p>
  </w:endnote>
  <w:endnote w:type="continuationSeparator" w:id="0">
    <w:p w:rsidR="00E0578D" w:rsidRDefault="00E0578D">
      <w:r>
        <w:continuationSeparator/>
      </w:r>
    </w:p>
  </w:endnote>
  <w:endnote w:type="continuationNotice" w:id="1">
    <w:p w:rsidR="00E0578D" w:rsidRDefault="00E0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45 Light">
    <w:altName w:val="Microsoft YaHei"/>
    <w:charset w:val="00"/>
    <w:family w:val="swiss"/>
    <w:pitch w:val="variable"/>
    <w:sig w:usb0="00000001" w:usb1="1000004A" w:usb2="00000000" w:usb3="00000000" w:csb0="0000001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69" w:rsidRDefault="00952269" w:rsidP="00B075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2269" w:rsidRDefault="00952269" w:rsidP="00B075C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20929"/>
      <w:docPartObj>
        <w:docPartGallery w:val="Page Numbers (Bottom of Page)"/>
        <w:docPartUnique/>
      </w:docPartObj>
    </w:sdtPr>
    <w:sdtEndPr/>
    <w:sdtContent>
      <w:p w:rsidR="00952269" w:rsidRDefault="00952269">
        <w:pPr>
          <w:pStyle w:val="Zpat"/>
          <w:jc w:val="center"/>
        </w:pPr>
        <w:r>
          <w:fldChar w:fldCharType="begin"/>
        </w:r>
        <w:r>
          <w:instrText>PAGE   \* MERGEFORMAT</w:instrText>
        </w:r>
        <w:r>
          <w:fldChar w:fldCharType="separate"/>
        </w:r>
        <w:r w:rsidR="00B87E23">
          <w:rPr>
            <w:noProof/>
          </w:rPr>
          <w:t>23</w:t>
        </w:r>
        <w:r>
          <w:fldChar w:fldCharType="end"/>
        </w:r>
      </w:p>
    </w:sdtContent>
  </w:sdt>
  <w:p w:rsidR="00952269" w:rsidRPr="00731C64" w:rsidRDefault="00952269" w:rsidP="00FF6521">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21413"/>
      <w:docPartObj>
        <w:docPartGallery w:val="Page Numbers (Bottom of Page)"/>
        <w:docPartUnique/>
      </w:docPartObj>
    </w:sdtPr>
    <w:sdtEndPr/>
    <w:sdtContent>
      <w:p w:rsidR="00952269" w:rsidRDefault="00952269">
        <w:pPr>
          <w:pStyle w:val="Zpat"/>
          <w:jc w:val="center"/>
        </w:pPr>
        <w:r>
          <w:fldChar w:fldCharType="begin"/>
        </w:r>
        <w:r>
          <w:instrText>PAGE   \* MERGEFORMAT</w:instrText>
        </w:r>
        <w:r>
          <w:fldChar w:fldCharType="separate"/>
        </w:r>
        <w:r w:rsidR="00B87E23">
          <w:rPr>
            <w:noProof/>
          </w:rPr>
          <w:t>1</w:t>
        </w:r>
        <w:r>
          <w:fldChar w:fldCharType="end"/>
        </w:r>
      </w:p>
    </w:sdtContent>
  </w:sdt>
  <w:p w:rsidR="00952269" w:rsidRPr="007C1412" w:rsidRDefault="00952269" w:rsidP="007C1412">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8D" w:rsidRDefault="00E0578D">
      <w:r>
        <w:separator/>
      </w:r>
    </w:p>
  </w:footnote>
  <w:footnote w:type="continuationSeparator" w:id="0">
    <w:p w:rsidR="00E0578D" w:rsidRDefault="00E0578D">
      <w:r>
        <w:continuationSeparator/>
      </w:r>
    </w:p>
  </w:footnote>
  <w:footnote w:type="continuationNotice" w:id="1">
    <w:p w:rsidR="00E0578D" w:rsidRDefault="00E05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69" w:rsidRDefault="00952269" w:rsidP="00183ED2">
    <w:pPr>
      <w:pStyle w:val="Zhlav"/>
      <w:rPr>
        <w:i/>
        <w:sz w:val="20"/>
        <w:szCs w:val="20"/>
      </w:rPr>
    </w:pPr>
    <w:r w:rsidRPr="005C0EC8">
      <w:rPr>
        <w:i/>
        <w:sz w:val="20"/>
        <w:szCs w:val="20"/>
      </w:rPr>
      <w:t>evidenční číslo smlouvy ČNB</w:t>
    </w:r>
    <w:r w:rsidRPr="00C01B4B">
      <w:rPr>
        <w:i/>
        <w:sz w:val="20"/>
        <w:szCs w:val="20"/>
      </w:rPr>
      <w:t xml:space="preserve">: </w:t>
    </w:r>
    <w:r w:rsidRPr="009049A0">
      <w:rPr>
        <w:i/>
        <w:sz w:val="20"/>
        <w:szCs w:val="20"/>
      </w:rPr>
      <w:t>92-</w:t>
    </w:r>
    <w:r w:rsidR="00D9078C">
      <w:rPr>
        <w:i/>
        <w:sz w:val="20"/>
        <w:szCs w:val="20"/>
      </w:rPr>
      <w:t>342-17</w:t>
    </w:r>
  </w:p>
  <w:p w:rsidR="00952269" w:rsidRDefault="00952269" w:rsidP="00CA4CEB">
    <w:pPr>
      <w:pStyle w:val="Zhlav"/>
      <w:rPr>
        <w:i/>
        <w:sz w:val="20"/>
        <w:szCs w:val="20"/>
      </w:rPr>
    </w:pPr>
    <w:r>
      <w:rPr>
        <w:i/>
        <w:sz w:val="20"/>
        <w:szCs w:val="20"/>
      </w:rPr>
      <w:t>----------------------------------------------------------------------------------------------------------------------------------------</w:t>
    </w:r>
  </w:p>
  <w:p w:rsidR="00952269" w:rsidRDefault="00952269" w:rsidP="00CA4CEB">
    <w:pPr>
      <w:pStyle w:val="Zhlav"/>
      <w:rPr>
        <w:i/>
        <w:sz w:val="20"/>
        <w:szCs w:val="20"/>
      </w:rPr>
    </w:pPr>
  </w:p>
  <w:p w:rsidR="00952269" w:rsidRPr="00CA4CEB" w:rsidRDefault="00952269">
    <w:pPr>
      <w:pStyle w:val="Zhlav"/>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69" w:rsidRPr="00CA1D3A" w:rsidRDefault="00952269" w:rsidP="00DB162E">
    <w:pPr>
      <w:pStyle w:val="Zhlav"/>
      <w:rPr>
        <w:i/>
        <w:sz w:val="20"/>
        <w:szCs w:val="20"/>
      </w:rPr>
    </w:pPr>
    <w:r w:rsidRPr="005C0EC8">
      <w:rPr>
        <w:i/>
        <w:sz w:val="20"/>
        <w:szCs w:val="20"/>
      </w:rPr>
      <w:t>evidenční číslo smlouvy ČNB: 92-</w:t>
    </w:r>
    <w:r w:rsidR="00D9078C">
      <w:rPr>
        <w:i/>
        <w:sz w:val="20"/>
        <w:szCs w:val="20"/>
      </w:rPr>
      <w:t>342-17</w:t>
    </w:r>
    <w:r>
      <w:rPr>
        <w:i/>
        <w:sz w:val="20"/>
        <w:szCs w:val="20"/>
      </w:rPr>
      <w:tab/>
    </w:r>
    <w:r>
      <w:rPr>
        <w:i/>
        <w:sz w:val="20"/>
        <w:szCs w:val="20"/>
      </w:rPr>
      <w:tab/>
      <w:t>Příloha č. 1a) ZD</w:t>
    </w:r>
  </w:p>
  <w:p w:rsidR="00952269" w:rsidRDefault="00952269" w:rsidP="00CA4CEB">
    <w:pPr>
      <w:pStyle w:val="Zhlav"/>
      <w:rPr>
        <w:i/>
        <w:sz w:val="20"/>
        <w:szCs w:val="20"/>
      </w:rPr>
    </w:pPr>
    <w:r>
      <w:rPr>
        <w:i/>
        <w:sz w:val="20"/>
        <w:szCs w:val="20"/>
      </w:rPr>
      <w:t>----------------------------------------------------------------------------------------------------------------------------------------</w:t>
    </w:r>
  </w:p>
  <w:p w:rsidR="00952269" w:rsidRDefault="00952269" w:rsidP="000639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hint="default"/>
      </w:rPr>
    </w:lvl>
    <w:lvl w:ilvl="1">
      <w:start w:val="2"/>
      <w:numFmt w:val="upperRoman"/>
      <w:lvlText w:val="%2."/>
      <w:lvlJc w:val="left"/>
      <w:pPr>
        <w:ind w:left="862" w:hanging="720"/>
      </w:pPr>
      <w:rPr>
        <w:rFonts w:hint="default"/>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nsid w:val="00000008"/>
    <w:multiLevelType w:val="singleLevel"/>
    <w:tmpl w:val="00000008"/>
    <w:name w:val="WW8Num8"/>
    <w:lvl w:ilvl="0">
      <w:start w:val="1"/>
      <w:numFmt w:val="bullet"/>
      <w:lvlText w:val=""/>
      <w:lvlJc w:val="left"/>
      <w:pPr>
        <w:tabs>
          <w:tab w:val="num" w:pos="717"/>
        </w:tabs>
        <w:ind w:left="717" w:hanging="360"/>
      </w:pPr>
      <w:rPr>
        <w:rFonts w:ascii="Wingdings" w:hAnsi="Wingdings" w:cs="Times New Roman"/>
      </w:rPr>
    </w:lvl>
  </w:abstractNum>
  <w:abstractNum w:abstractNumId="2">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1"/>
      <w:numFmt w:val="none"/>
      <w:suff w:val="nothing"/>
      <w:lvlText w:val="VAR.2"/>
      <w:lvlJc w:val="left"/>
      <w:pPr>
        <w:tabs>
          <w:tab w:val="num" w:pos="0"/>
        </w:tabs>
        <w:ind w:left="1260" w:hanging="360"/>
      </w:pPr>
      <w:rPr>
        <w:b w:val="0"/>
        <w:i w:val="0"/>
        <w:sz w:val="24"/>
        <w:szCs w:val="24"/>
      </w:r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6115EE5"/>
    <w:multiLevelType w:val="hybridMultilevel"/>
    <w:tmpl w:val="CD82B4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0F2457"/>
    <w:multiLevelType w:val="hybridMultilevel"/>
    <w:tmpl w:val="9BB4F680"/>
    <w:lvl w:ilvl="0" w:tplc="B4861C36">
      <w:start w:val="1"/>
      <w:numFmt w:val="decimal"/>
      <w:lvlText w:val="%1."/>
      <w:lvlJc w:val="left"/>
      <w:pPr>
        <w:tabs>
          <w:tab w:val="num" w:pos="360"/>
        </w:tabs>
        <w:ind w:left="360" w:hanging="360"/>
      </w:pPr>
      <w:rPr>
        <w:b w:val="0"/>
        <w:color w:val="auto"/>
      </w:rPr>
    </w:lvl>
    <w:lvl w:ilvl="1" w:tplc="04050015">
      <w:start w:val="1"/>
      <w:numFmt w:val="upp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A494D39"/>
    <w:multiLevelType w:val="hybridMultilevel"/>
    <w:tmpl w:val="DAEE8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67153"/>
    <w:multiLevelType w:val="singleLevel"/>
    <w:tmpl w:val="841A6086"/>
    <w:lvl w:ilvl="0">
      <w:start w:val="2"/>
      <w:numFmt w:val="bullet"/>
      <w:lvlText w:val="-"/>
      <w:lvlJc w:val="left"/>
      <w:pPr>
        <w:tabs>
          <w:tab w:val="num" w:pos="720"/>
        </w:tabs>
        <w:ind w:left="720" w:hanging="360"/>
      </w:pPr>
      <w:rPr>
        <w:rFonts w:hint="default"/>
      </w:rPr>
    </w:lvl>
  </w:abstractNum>
  <w:abstractNum w:abstractNumId="8">
    <w:nsid w:val="110238FF"/>
    <w:multiLevelType w:val="singleLevel"/>
    <w:tmpl w:val="F074405A"/>
    <w:lvl w:ilvl="0">
      <w:start w:val="1"/>
      <w:numFmt w:val="lowerLetter"/>
      <w:lvlText w:val="%1)"/>
      <w:lvlJc w:val="left"/>
      <w:pPr>
        <w:tabs>
          <w:tab w:val="num" w:pos="814"/>
        </w:tabs>
        <w:ind w:left="814" w:hanging="360"/>
      </w:pPr>
      <w:rPr>
        <w:rFonts w:hint="default"/>
      </w:rPr>
    </w:lvl>
  </w:abstractNum>
  <w:abstractNum w:abstractNumId="9">
    <w:nsid w:val="1B814B66"/>
    <w:multiLevelType w:val="hybridMultilevel"/>
    <w:tmpl w:val="7698444C"/>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F180CC0"/>
    <w:multiLevelType w:val="hybridMultilevel"/>
    <w:tmpl w:val="21A62CA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9F4EB0"/>
    <w:multiLevelType w:val="hybridMultilevel"/>
    <w:tmpl w:val="05584FA0"/>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7677CE"/>
    <w:multiLevelType w:val="multilevel"/>
    <w:tmpl w:val="05CA614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2852070B"/>
    <w:multiLevelType w:val="hybridMultilevel"/>
    <w:tmpl w:val="5C660860"/>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286BAE"/>
    <w:multiLevelType w:val="multilevel"/>
    <w:tmpl w:val="D51A0264"/>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lowerLetter"/>
      <w:lvlText w:val="%4)"/>
      <w:lvlJc w:val="left"/>
      <w:pPr>
        <w:tabs>
          <w:tab w:val="num" w:pos="1980"/>
        </w:tabs>
        <w:ind w:left="1980" w:hanging="720"/>
      </w:pPr>
      <w:rPr>
        <w:rFonts w:ascii="Times New Roman" w:eastAsia="Times New Roman" w:hAnsi="Times New Roman" w:cs="Times New Roman"/>
        <w:color w:val="auto"/>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16">
    <w:nsid w:val="2DCC2631"/>
    <w:multiLevelType w:val="multilevel"/>
    <w:tmpl w:val="09FA0950"/>
    <w:lvl w:ilvl="0">
      <w:start w:val="1"/>
      <w:numFmt w:val="bullet"/>
      <w:lvlText w:val=""/>
      <w:lvlJc w:val="left"/>
      <w:pPr>
        <w:tabs>
          <w:tab w:val="num" w:pos="284"/>
        </w:tabs>
        <w:ind w:left="284" w:hanging="360"/>
      </w:pPr>
      <w:rPr>
        <w:rFonts w:ascii="Symbol" w:hAnsi="Symbol" w:hint="default"/>
        <w:sz w:val="20"/>
      </w:rPr>
    </w:lvl>
    <w:lvl w:ilvl="1">
      <w:start w:val="1"/>
      <w:numFmt w:val="decimal"/>
      <w:lvlText w:val="%2)"/>
      <w:lvlJc w:val="left"/>
      <w:pPr>
        <w:ind w:left="1004" w:hanging="360"/>
      </w:pPr>
      <w:rPr>
        <w:rFonts w:hint="default"/>
      </w:rPr>
    </w:lvl>
    <w:lvl w:ilvl="2" w:tentative="1">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17">
    <w:nsid w:val="2DEE3140"/>
    <w:multiLevelType w:val="hybridMultilevel"/>
    <w:tmpl w:val="95D224B8"/>
    <w:lvl w:ilvl="0" w:tplc="EC7E25C0">
      <w:start w:val="1"/>
      <w:numFmt w:val="lowerLetter"/>
      <w:lvlText w:val="%1)"/>
      <w:lvlJc w:val="left"/>
      <w:pPr>
        <w:ind w:left="2880" w:hanging="360"/>
      </w:pPr>
      <w:rPr>
        <w:color w:val="auto"/>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8">
    <w:nsid w:val="300E42AF"/>
    <w:multiLevelType w:val="hybridMultilevel"/>
    <w:tmpl w:val="77D49D78"/>
    <w:lvl w:ilvl="0" w:tplc="7E920E8A">
      <w:start w:val="1"/>
      <w:numFmt w:val="lowerLetter"/>
      <w:pStyle w:val="Bod-spsmenem"/>
      <w:lvlText w:val="%1)"/>
      <w:lvlJc w:val="left"/>
      <w:pPr>
        <w:ind w:left="72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333A039C"/>
    <w:multiLevelType w:val="hybridMultilevel"/>
    <w:tmpl w:val="46AA678E"/>
    <w:lvl w:ilvl="0" w:tplc="04050017">
      <w:start w:val="1"/>
      <w:numFmt w:val="lowerLetter"/>
      <w:lvlText w:val="%1)"/>
      <w:lvlJc w:val="left"/>
      <w:pPr>
        <w:tabs>
          <w:tab w:val="num" w:pos="1072"/>
        </w:tabs>
        <w:ind w:left="1072" w:hanging="360"/>
      </w:pPr>
    </w:lvl>
    <w:lvl w:ilvl="1" w:tplc="04050019" w:tentative="1">
      <w:start w:val="1"/>
      <w:numFmt w:val="lowerLetter"/>
      <w:lvlText w:val="%2."/>
      <w:lvlJc w:val="left"/>
      <w:pPr>
        <w:tabs>
          <w:tab w:val="num" w:pos="1792"/>
        </w:tabs>
        <w:ind w:left="1792" w:hanging="360"/>
      </w:pPr>
    </w:lvl>
    <w:lvl w:ilvl="2" w:tplc="0405001B" w:tentative="1">
      <w:start w:val="1"/>
      <w:numFmt w:val="lowerRoman"/>
      <w:lvlText w:val="%3."/>
      <w:lvlJc w:val="right"/>
      <w:pPr>
        <w:tabs>
          <w:tab w:val="num" w:pos="2512"/>
        </w:tabs>
        <w:ind w:left="2512" w:hanging="180"/>
      </w:pPr>
    </w:lvl>
    <w:lvl w:ilvl="3" w:tplc="0405000F" w:tentative="1">
      <w:start w:val="1"/>
      <w:numFmt w:val="decimal"/>
      <w:lvlText w:val="%4."/>
      <w:lvlJc w:val="left"/>
      <w:pPr>
        <w:tabs>
          <w:tab w:val="num" w:pos="3232"/>
        </w:tabs>
        <w:ind w:left="3232" w:hanging="360"/>
      </w:pPr>
    </w:lvl>
    <w:lvl w:ilvl="4" w:tplc="04050019" w:tentative="1">
      <w:start w:val="1"/>
      <w:numFmt w:val="lowerLetter"/>
      <w:lvlText w:val="%5."/>
      <w:lvlJc w:val="left"/>
      <w:pPr>
        <w:tabs>
          <w:tab w:val="num" w:pos="3952"/>
        </w:tabs>
        <w:ind w:left="3952" w:hanging="360"/>
      </w:pPr>
    </w:lvl>
    <w:lvl w:ilvl="5" w:tplc="0405001B" w:tentative="1">
      <w:start w:val="1"/>
      <w:numFmt w:val="lowerRoman"/>
      <w:lvlText w:val="%6."/>
      <w:lvlJc w:val="right"/>
      <w:pPr>
        <w:tabs>
          <w:tab w:val="num" w:pos="4672"/>
        </w:tabs>
        <w:ind w:left="4672" w:hanging="180"/>
      </w:pPr>
    </w:lvl>
    <w:lvl w:ilvl="6" w:tplc="0405000F" w:tentative="1">
      <w:start w:val="1"/>
      <w:numFmt w:val="decimal"/>
      <w:lvlText w:val="%7."/>
      <w:lvlJc w:val="left"/>
      <w:pPr>
        <w:tabs>
          <w:tab w:val="num" w:pos="5392"/>
        </w:tabs>
        <w:ind w:left="5392" w:hanging="360"/>
      </w:pPr>
    </w:lvl>
    <w:lvl w:ilvl="7" w:tplc="04050019" w:tentative="1">
      <w:start w:val="1"/>
      <w:numFmt w:val="lowerLetter"/>
      <w:lvlText w:val="%8."/>
      <w:lvlJc w:val="left"/>
      <w:pPr>
        <w:tabs>
          <w:tab w:val="num" w:pos="6112"/>
        </w:tabs>
        <w:ind w:left="6112" w:hanging="360"/>
      </w:pPr>
    </w:lvl>
    <w:lvl w:ilvl="8" w:tplc="0405001B" w:tentative="1">
      <w:start w:val="1"/>
      <w:numFmt w:val="lowerRoman"/>
      <w:lvlText w:val="%9."/>
      <w:lvlJc w:val="right"/>
      <w:pPr>
        <w:tabs>
          <w:tab w:val="num" w:pos="6832"/>
        </w:tabs>
        <w:ind w:left="6832" w:hanging="180"/>
      </w:pPr>
    </w:lvl>
  </w:abstractNum>
  <w:abstractNum w:abstractNumId="20">
    <w:nsid w:val="39216E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3F38D5"/>
    <w:multiLevelType w:val="hybridMultilevel"/>
    <w:tmpl w:val="2E189AE0"/>
    <w:lvl w:ilvl="0" w:tplc="19F2B224">
      <w:start w:val="1"/>
      <w:numFmt w:val="bullet"/>
      <w:pStyle w:val="Odrka-2rove"/>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C820D2D"/>
    <w:multiLevelType w:val="hybridMultilevel"/>
    <w:tmpl w:val="556C7BE6"/>
    <w:lvl w:ilvl="0" w:tplc="0405000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0464F7"/>
    <w:multiLevelType w:val="hybridMultilevel"/>
    <w:tmpl w:val="E7567FAA"/>
    <w:lvl w:ilvl="0" w:tplc="C9FECACC">
      <w:start w:val="1"/>
      <w:numFmt w:val="decimal"/>
      <w:lvlText w:val="%1."/>
      <w:lvlJc w:val="left"/>
      <w:pPr>
        <w:tabs>
          <w:tab w:val="num" w:pos="648"/>
        </w:tabs>
        <w:ind w:left="648" w:hanging="360"/>
      </w:pPr>
      <w:rPr>
        <w:rFonts w:hint="default"/>
      </w:rPr>
    </w:lvl>
    <w:lvl w:ilvl="1" w:tplc="0702175C">
      <w:numFmt w:val="bullet"/>
      <w:lvlText w:val="-"/>
      <w:lvlJc w:val="left"/>
      <w:pPr>
        <w:tabs>
          <w:tab w:val="num" w:pos="540"/>
        </w:tabs>
        <w:ind w:left="540" w:hanging="360"/>
      </w:pPr>
      <w:rPr>
        <w:rFonts w:ascii="Times New Roman" w:eastAsia="Times New Roman" w:hAnsi="Times New Roman" w:cs="Times New Roman" w:hint="default"/>
      </w:rPr>
    </w:lvl>
    <w:lvl w:ilvl="2" w:tplc="2B84EC46">
      <w:start w:val="1"/>
      <w:numFmt w:val="lowerLetter"/>
      <w:lvlText w:val="%3)"/>
      <w:lvlJc w:val="left"/>
      <w:pPr>
        <w:ind w:left="2268" w:hanging="360"/>
      </w:pPr>
      <w:rPr>
        <w:rFonts w:hint="default"/>
      </w:r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24">
    <w:nsid w:val="3ECE28F5"/>
    <w:multiLevelType w:val="hybridMultilevel"/>
    <w:tmpl w:val="F59E6308"/>
    <w:lvl w:ilvl="0" w:tplc="2572EE2C">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9F06DF"/>
    <w:multiLevelType w:val="hybridMultilevel"/>
    <w:tmpl w:val="0F2695E6"/>
    <w:lvl w:ilvl="0" w:tplc="666A8900">
      <w:start w:val="1"/>
      <w:numFmt w:val="decimal"/>
      <w:lvlText w:val="%1."/>
      <w:lvlJc w:val="left"/>
      <w:pPr>
        <w:tabs>
          <w:tab w:val="num" w:pos="360"/>
        </w:tabs>
        <w:ind w:left="360" w:hanging="360"/>
      </w:pPr>
      <w:rPr>
        <w:rFonts w:hint="default"/>
        <w:i w:val="0"/>
        <w:color w:val="auto"/>
      </w:rPr>
    </w:lvl>
    <w:lvl w:ilvl="1" w:tplc="23B43010">
      <w:start w:val="1"/>
      <w:numFmt w:val="lowerLetter"/>
      <w:lvlText w:val="%2)"/>
      <w:lvlJc w:val="left"/>
      <w:pPr>
        <w:tabs>
          <w:tab w:val="num" w:pos="1800"/>
        </w:tabs>
        <w:ind w:left="1800" w:hanging="720"/>
      </w:pPr>
      <w:rPr>
        <w:rFonts w:ascii="Times New Roman" w:eastAsia="Times New Roman" w:hAnsi="Times New Roman" w:cs="Times New Roman"/>
      </w:rPr>
    </w:lvl>
    <w:lvl w:ilvl="2" w:tplc="7F5A43EA">
      <w:start w:val="401"/>
      <w:numFmt w:val="bullet"/>
      <w:lvlText w:val="-"/>
      <w:lvlJc w:val="left"/>
      <w:pPr>
        <w:tabs>
          <w:tab w:val="num" w:pos="2340"/>
        </w:tabs>
        <w:ind w:left="2340" w:hanging="360"/>
      </w:pPr>
      <w:rPr>
        <w:rFonts w:ascii="Times New Roman" w:eastAsia="Times New Roman" w:hAnsi="Times New Roman" w:cs="Times New Roman" w:hint="default"/>
      </w:rPr>
    </w:lvl>
    <w:lvl w:ilvl="3" w:tplc="04050017">
      <w:start w:val="1"/>
      <w:numFmt w:val="lowerLetter"/>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876C8D"/>
    <w:multiLevelType w:val="hybridMultilevel"/>
    <w:tmpl w:val="7F204D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F8091F"/>
    <w:multiLevelType w:val="hybridMultilevel"/>
    <w:tmpl w:val="21A62CA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381766"/>
    <w:multiLevelType w:val="hybridMultilevel"/>
    <w:tmpl w:val="81725510"/>
    <w:lvl w:ilvl="0" w:tplc="077469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175BA1"/>
    <w:multiLevelType w:val="hybridMultilevel"/>
    <w:tmpl w:val="85AED076"/>
    <w:lvl w:ilvl="0" w:tplc="71683B84">
      <w:start w:val="1"/>
      <w:numFmt w:val="decimal"/>
      <w:lvlText w:val="%1."/>
      <w:lvlJc w:val="left"/>
      <w:pPr>
        <w:tabs>
          <w:tab w:val="num" w:pos="720"/>
        </w:tabs>
        <w:ind w:left="720" w:hanging="360"/>
      </w:pPr>
      <w:rPr>
        <w:rFonts w:hint="default"/>
        <w:u w:val="none"/>
      </w:rPr>
    </w:lvl>
    <w:lvl w:ilvl="1" w:tplc="04050017">
      <w:start w:val="1"/>
      <w:numFmt w:val="low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4A16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9F2D71"/>
    <w:multiLevelType w:val="multilevel"/>
    <w:tmpl w:val="A24A943E"/>
    <w:lvl w:ilvl="0">
      <w:start w:val="1"/>
      <w:numFmt w:val="decimal"/>
      <w:lvlText w:val="%1."/>
      <w:lvlJc w:val="left"/>
      <w:pPr>
        <w:tabs>
          <w:tab w:val="num" w:pos="357"/>
        </w:tabs>
        <w:ind w:left="358" w:hanging="358"/>
      </w:pPr>
      <w:rPr>
        <w:rFonts w:ascii="Times New Roman" w:hAnsi="Times New Roman" w:hint="default"/>
        <w:b w:val="0"/>
        <w:i w:val="0"/>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602F29A3"/>
    <w:multiLevelType w:val="hybridMultilevel"/>
    <w:tmpl w:val="0D8638E4"/>
    <w:lvl w:ilvl="0" w:tplc="0405000F">
      <w:start w:val="1"/>
      <w:numFmt w:val="decimal"/>
      <w:lvlText w:val="%1."/>
      <w:lvlJc w:val="left"/>
      <w:pPr>
        <w:ind w:left="1856" w:hanging="360"/>
      </w:pPr>
    </w:lvl>
    <w:lvl w:ilvl="1" w:tplc="04050019" w:tentative="1">
      <w:start w:val="1"/>
      <w:numFmt w:val="lowerLetter"/>
      <w:lvlText w:val="%2."/>
      <w:lvlJc w:val="left"/>
      <w:pPr>
        <w:ind w:left="2576" w:hanging="360"/>
      </w:pPr>
    </w:lvl>
    <w:lvl w:ilvl="2" w:tplc="0405001B" w:tentative="1">
      <w:start w:val="1"/>
      <w:numFmt w:val="lowerRoman"/>
      <w:lvlText w:val="%3."/>
      <w:lvlJc w:val="right"/>
      <w:pPr>
        <w:ind w:left="3296" w:hanging="180"/>
      </w:pPr>
    </w:lvl>
    <w:lvl w:ilvl="3" w:tplc="0405000F" w:tentative="1">
      <w:start w:val="1"/>
      <w:numFmt w:val="decimal"/>
      <w:lvlText w:val="%4."/>
      <w:lvlJc w:val="left"/>
      <w:pPr>
        <w:ind w:left="4016" w:hanging="360"/>
      </w:pPr>
    </w:lvl>
    <w:lvl w:ilvl="4" w:tplc="04050019" w:tentative="1">
      <w:start w:val="1"/>
      <w:numFmt w:val="lowerLetter"/>
      <w:lvlText w:val="%5."/>
      <w:lvlJc w:val="left"/>
      <w:pPr>
        <w:ind w:left="4736" w:hanging="360"/>
      </w:pPr>
    </w:lvl>
    <w:lvl w:ilvl="5" w:tplc="0405001B" w:tentative="1">
      <w:start w:val="1"/>
      <w:numFmt w:val="lowerRoman"/>
      <w:lvlText w:val="%6."/>
      <w:lvlJc w:val="right"/>
      <w:pPr>
        <w:ind w:left="5456" w:hanging="180"/>
      </w:pPr>
    </w:lvl>
    <w:lvl w:ilvl="6" w:tplc="0405000F" w:tentative="1">
      <w:start w:val="1"/>
      <w:numFmt w:val="decimal"/>
      <w:lvlText w:val="%7."/>
      <w:lvlJc w:val="left"/>
      <w:pPr>
        <w:ind w:left="6176" w:hanging="360"/>
      </w:pPr>
    </w:lvl>
    <w:lvl w:ilvl="7" w:tplc="04050019" w:tentative="1">
      <w:start w:val="1"/>
      <w:numFmt w:val="lowerLetter"/>
      <w:lvlText w:val="%8."/>
      <w:lvlJc w:val="left"/>
      <w:pPr>
        <w:ind w:left="6896" w:hanging="360"/>
      </w:pPr>
    </w:lvl>
    <w:lvl w:ilvl="8" w:tplc="0405001B" w:tentative="1">
      <w:start w:val="1"/>
      <w:numFmt w:val="lowerRoman"/>
      <w:lvlText w:val="%9."/>
      <w:lvlJc w:val="right"/>
      <w:pPr>
        <w:ind w:left="7616" w:hanging="180"/>
      </w:pPr>
    </w:lvl>
  </w:abstractNum>
  <w:abstractNum w:abstractNumId="33">
    <w:nsid w:val="62F945D8"/>
    <w:multiLevelType w:val="hybridMultilevel"/>
    <w:tmpl w:val="435A329C"/>
    <w:lvl w:ilvl="0" w:tplc="0405000F">
      <w:start w:val="1"/>
      <w:numFmt w:val="decimal"/>
      <w:lvlText w:val="%1."/>
      <w:lvlJc w:val="left"/>
      <w:pPr>
        <w:tabs>
          <w:tab w:val="num" w:pos="360"/>
        </w:tabs>
        <w:ind w:left="360" w:hanging="360"/>
      </w:pPr>
      <w:rPr>
        <w:rFonts w:hint="default"/>
      </w:rPr>
    </w:lvl>
    <w:lvl w:ilvl="1" w:tplc="478E9494">
      <w:start w:val="1"/>
      <w:numFmt w:val="lowerLetter"/>
      <w:lvlText w:val="%2)"/>
      <w:lvlJc w:val="left"/>
      <w:pPr>
        <w:tabs>
          <w:tab w:val="num" w:pos="1260"/>
        </w:tabs>
        <w:ind w:left="1260" w:hanging="360"/>
      </w:pPr>
      <w:rPr>
        <w:rFonts w:hint="default"/>
        <w:i w:val="0"/>
      </w:rPr>
    </w:lvl>
    <w:lvl w:ilvl="2" w:tplc="04050017">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4E14619"/>
    <w:multiLevelType w:val="multilevel"/>
    <w:tmpl w:val="51C2F76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5">
    <w:nsid w:val="65E54030"/>
    <w:multiLevelType w:val="singleLevel"/>
    <w:tmpl w:val="1BF4C03E"/>
    <w:lvl w:ilvl="0">
      <w:start w:val="1"/>
      <w:numFmt w:val="lowerLetter"/>
      <w:lvlText w:val="%1)"/>
      <w:lvlJc w:val="left"/>
      <w:pPr>
        <w:ind w:left="900" w:hanging="360"/>
      </w:pPr>
      <w:rPr>
        <w:rFonts w:ascii="Times New Roman" w:hAnsi="Times New Roman" w:hint="default"/>
        <w:b w:val="0"/>
        <w:i w:val="0"/>
        <w:sz w:val="24"/>
      </w:rPr>
    </w:lvl>
  </w:abstractNum>
  <w:abstractNum w:abstractNumId="36">
    <w:nsid w:val="671429CD"/>
    <w:multiLevelType w:val="hybridMultilevel"/>
    <w:tmpl w:val="A97C6D4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nsid w:val="67E16EF2"/>
    <w:multiLevelType w:val="hybridMultilevel"/>
    <w:tmpl w:val="F8B26762"/>
    <w:lvl w:ilvl="0" w:tplc="AF468A0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8F41F0D"/>
    <w:multiLevelType w:val="hybridMultilevel"/>
    <w:tmpl w:val="9C34E2AC"/>
    <w:lvl w:ilvl="0" w:tplc="ECA055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D441E5A"/>
    <w:multiLevelType w:val="hybridMultilevel"/>
    <w:tmpl w:val="FDD45812"/>
    <w:lvl w:ilvl="0" w:tplc="346EE880">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2A14A68"/>
    <w:multiLevelType w:val="multilevel"/>
    <w:tmpl w:val="05CA6140"/>
    <w:lvl w:ilvl="0">
      <w:start w:val="1"/>
      <w:numFmt w:val="decimal"/>
      <w:lvlText w:val="%1."/>
      <w:lvlJc w:val="left"/>
      <w:pPr>
        <w:tabs>
          <w:tab w:val="num" w:pos="357"/>
        </w:tabs>
        <w:ind w:left="358" w:hanging="358"/>
      </w:pPr>
      <w:rPr>
        <w:rFonts w:ascii="Times New Roman" w:hAnsi="Times New Roman" w:hint="default"/>
        <w:b w:val="0"/>
        <w:i w:val="0"/>
        <w:color w:val="auto"/>
        <w:sz w:val="24"/>
        <w:szCs w:val="24"/>
        <w:u w:val="none"/>
      </w:rPr>
    </w:lvl>
    <w:lvl w:ilvl="1">
      <w:start w:val="1"/>
      <w:numFmt w:val="lowerLetter"/>
      <w:lvlText w:val="%2)"/>
      <w:lvlJc w:val="left"/>
      <w:pPr>
        <w:tabs>
          <w:tab w:val="num" w:pos="714"/>
        </w:tabs>
        <w:ind w:left="714"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1">
    <w:nsid w:val="734A3F19"/>
    <w:multiLevelType w:val="multilevel"/>
    <w:tmpl w:val="A24A943E"/>
    <w:lvl w:ilvl="0">
      <w:start w:val="1"/>
      <w:numFmt w:val="decimal"/>
      <w:lvlText w:val="%1."/>
      <w:lvlJc w:val="left"/>
      <w:pPr>
        <w:tabs>
          <w:tab w:val="num" w:pos="357"/>
        </w:tabs>
        <w:ind w:left="358" w:hanging="358"/>
      </w:pPr>
      <w:rPr>
        <w:rFonts w:ascii="Times New Roman" w:hAnsi="Times New Roman" w:hint="default"/>
        <w:b w:val="0"/>
        <w:i w:val="0"/>
        <w:sz w:val="24"/>
        <w:szCs w:val="24"/>
        <w:u w:val="none"/>
      </w:rPr>
    </w:lvl>
    <w:lvl w:ilvl="1">
      <w:start w:val="1"/>
      <w:numFmt w:val="lowerLetter"/>
      <w:lvlText w:val="%2)"/>
      <w:lvlJc w:val="left"/>
      <w:pPr>
        <w:tabs>
          <w:tab w:val="num" w:pos="925"/>
        </w:tabs>
        <w:ind w:left="925" w:hanging="357"/>
      </w:pPr>
      <w:rPr>
        <w:rFonts w:ascii="Times New Roman" w:hAnsi="Times New Roman" w:hint="default"/>
        <w:b w:val="0"/>
        <w:i w:val="0"/>
        <w:sz w:val="24"/>
        <w:szCs w:val="24"/>
      </w:rPr>
    </w:lvl>
    <w:lvl w:ilvl="2">
      <w:start w:val="1"/>
      <w:numFmt w:val="bullet"/>
      <w:lvlText w:val="-"/>
      <w:lvlJc w:val="left"/>
      <w:pPr>
        <w:tabs>
          <w:tab w:val="num" w:pos="1072"/>
        </w:tabs>
        <w:ind w:left="1072" w:hanging="358"/>
      </w:pPr>
      <w:rPr>
        <w:rFonts w:ascii="Times New Roman" w:hAnsi="Times New Roman" w:cs="Times New Roman" w:hint="default"/>
        <w:b w:val="0"/>
        <w:i w:val="0"/>
        <w:sz w:val="24"/>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74676B04"/>
    <w:multiLevelType w:val="hybridMultilevel"/>
    <w:tmpl w:val="F36C3D6A"/>
    <w:lvl w:ilvl="0" w:tplc="421A3A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B5415F"/>
    <w:multiLevelType w:val="hybridMultilevel"/>
    <w:tmpl w:val="1BB09F16"/>
    <w:lvl w:ilvl="0" w:tplc="DF208C52">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43"/>
  </w:num>
  <w:num w:numId="3">
    <w:abstractNumId w:val="37"/>
  </w:num>
  <w:num w:numId="4">
    <w:abstractNumId w:val="0"/>
  </w:num>
  <w:num w:numId="5">
    <w:abstractNumId w:val="34"/>
  </w:num>
  <w:num w:numId="6">
    <w:abstractNumId w:val="31"/>
  </w:num>
  <w:num w:numId="7">
    <w:abstractNumId w:val="41"/>
  </w:num>
  <w:num w:numId="8">
    <w:abstractNumId w:val="20"/>
  </w:num>
  <w:num w:numId="9">
    <w:abstractNumId w:val="4"/>
  </w:num>
  <w:num w:numId="10">
    <w:abstractNumId w:val="12"/>
  </w:num>
  <w:num w:numId="11">
    <w:abstractNumId w:val="26"/>
  </w:num>
  <w:num w:numId="12">
    <w:abstractNumId w:val="32"/>
  </w:num>
  <w:num w:numId="13">
    <w:abstractNumId w:val="29"/>
  </w:num>
  <w:num w:numId="14">
    <w:abstractNumId w:val="13"/>
  </w:num>
  <w:num w:numId="15">
    <w:abstractNumId w:val="22"/>
  </w:num>
  <w:num w:numId="16">
    <w:abstractNumId w:val="27"/>
  </w:num>
  <w:num w:numId="17">
    <w:abstractNumId w:val="35"/>
  </w:num>
  <w:num w:numId="18">
    <w:abstractNumId w:val="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9"/>
  </w:num>
  <w:num w:numId="23">
    <w:abstractNumId w:val="11"/>
  </w:num>
  <w:num w:numId="24">
    <w:abstractNumId w:val="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3"/>
  </w:num>
  <w:num w:numId="28">
    <w:abstractNumId w:val="15"/>
  </w:num>
  <w:num w:numId="29">
    <w:abstractNumId w:val="24"/>
  </w:num>
  <w:num w:numId="30">
    <w:abstractNumId w:val="14"/>
  </w:num>
  <w:num w:numId="31">
    <w:abstractNumId w:val="30"/>
  </w:num>
  <w:num w:numId="32">
    <w:abstractNumId w:val="23"/>
  </w:num>
  <w:num w:numId="33">
    <w:abstractNumId w:val="28"/>
  </w:num>
  <w:num w:numId="34">
    <w:abstractNumId w:val="40"/>
  </w:num>
  <w:num w:numId="35">
    <w:abstractNumId w:val="21"/>
  </w:num>
  <w:num w:numId="36">
    <w:abstractNumId w:val="18"/>
  </w:num>
  <w:num w:numId="37">
    <w:abstractNumId w:val="18"/>
    <w:lvlOverride w:ilvl="0">
      <w:startOverride w:val="1"/>
    </w:lvlOverride>
  </w:num>
  <w:num w:numId="38">
    <w:abstractNumId w:val="6"/>
  </w:num>
  <w:num w:numId="39">
    <w:abstractNumId w:val="38"/>
  </w:num>
  <w:num w:numId="40">
    <w:abstractNumId w:val="42"/>
  </w:num>
  <w:num w:numId="41">
    <w:abstractNumId w:val="17"/>
  </w:num>
  <w:num w:numId="42">
    <w:abstractNumId w:val="1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82"/>
    <w:rsid w:val="000008B5"/>
    <w:rsid w:val="00000A1E"/>
    <w:rsid w:val="00001113"/>
    <w:rsid w:val="00001E03"/>
    <w:rsid w:val="00001FF8"/>
    <w:rsid w:val="000025CA"/>
    <w:rsid w:val="000040DD"/>
    <w:rsid w:val="00006519"/>
    <w:rsid w:val="00010052"/>
    <w:rsid w:val="0001009E"/>
    <w:rsid w:val="000101CC"/>
    <w:rsid w:val="0001189C"/>
    <w:rsid w:val="00012479"/>
    <w:rsid w:val="00013721"/>
    <w:rsid w:val="00014612"/>
    <w:rsid w:val="0001652D"/>
    <w:rsid w:val="000168A7"/>
    <w:rsid w:val="0002049C"/>
    <w:rsid w:val="000209AE"/>
    <w:rsid w:val="00023B6D"/>
    <w:rsid w:val="0002457A"/>
    <w:rsid w:val="00024903"/>
    <w:rsid w:val="000254C1"/>
    <w:rsid w:val="0002553C"/>
    <w:rsid w:val="000255F7"/>
    <w:rsid w:val="000259AA"/>
    <w:rsid w:val="000259FE"/>
    <w:rsid w:val="000260ED"/>
    <w:rsid w:val="00026C85"/>
    <w:rsid w:val="00027DF7"/>
    <w:rsid w:val="000302AC"/>
    <w:rsid w:val="000308A8"/>
    <w:rsid w:val="000309BD"/>
    <w:rsid w:val="00031CB6"/>
    <w:rsid w:val="00033514"/>
    <w:rsid w:val="00033A90"/>
    <w:rsid w:val="00034DDA"/>
    <w:rsid w:val="00035984"/>
    <w:rsid w:val="00035BA5"/>
    <w:rsid w:val="00035DD7"/>
    <w:rsid w:val="00035E1F"/>
    <w:rsid w:val="00041046"/>
    <w:rsid w:val="0004133B"/>
    <w:rsid w:val="00041A71"/>
    <w:rsid w:val="00042119"/>
    <w:rsid w:val="000423AD"/>
    <w:rsid w:val="00044B78"/>
    <w:rsid w:val="00045333"/>
    <w:rsid w:val="00045398"/>
    <w:rsid w:val="00046BA2"/>
    <w:rsid w:val="00046CD5"/>
    <w:rsid w:val="00050A46"/>
    <w:rsid w:val="00050CC3"/>
    <w:rsid w:val="00051252"/>
    <w:rsid w:val="0005216B"/>
    <w:rsid w:val="000534ED"/>
    <w:rsid w:val="0005370A"/>
    <w:rsid w:val="00053BD6"/>
    <w:rsid w:val="00055380"/>
    <w:rsid w:val="00055BC6"/>
    <w:rsid w:val="00055C7D"/>
    <w:rsid w:val="00057693"/>
    <w:rsid w:val="000602F9"/>
    <w:rsid w:val="00062F38"/>
    <w:rsid w:val="00063023"/>
    <w:rsid w:val="000632AB"/>
    <w:rsid w:val="00063987"/>
    <w:rsid w:val="0006474F"/>
    <w:rsid w:val="00065A36"/>
    <w:rsid w:val="00066058"/>
    <w:rsid w:val="00067A67"/>
    <w:rsid w:val="00070C5B"/>
    <w:rsid w:val="00071BF1"/>
    <w:rsid w:val="000740BA"/>
    <w:rsid w:val="00074A71"/>
    <w:rsid w:val="00074C15"/>
    <w:rsid w:val="00074D1E"/>
    <w:rsid w:val="0007561C"/>
    <w:rsid w:val="00075B8C"/>
    <w:rsid w:val="00075F26"/>
    <w:rsid w:val="0007615E"/>
    <w:rsid w:val="000764CE"/>
    <w:rsid w:val="00076894"/>
    <w:rsid w:val="00077D37"/>
    <w:rsid w:val="00080F4F"/>
    <w:rsid w:val="000818CA"/>
    <w:rsid w:val="0008238B"/>
    <w:rsid w:val="0008316A"/>
    <w:rsid w:val="000835A1"/>
    <w:rsid w:val="00083E7A"/>
    <w:rsid w:val="00084482"/>
    <w:rsid w:val="0008456A"/>
    <w:rsid w:val="00084BAF"/>
    <w:rsid w:val="000859A9"/>
    <w:rsid w:val="0008666A"/>
    <w:rsid w:val="00086EA1"/>
    <w:rsid w:val="000903C6"/>
    <w:rsid w:val="00091B0D"/>
    <w:rsid w:val="00091DE0"/>
    <w:rsid w:val="00091EB3"/>
    <w:rsid w:val="000922A2"/>
    <w:rsid w:val="000925D9"/>
    <w:rsid w:val="00092E4B"/>
    <w:rsid w:val="00093ABA"/>
    <w:rsid w:val="00093F1E"/>
    <w:rsid w:val="000945CE"/>
    <w:rsid w:val="000945F4"/>
    <w:rsid w:val="00094B7E"/>
    <w:rsid w:val="00096257"/>
    <w:rsid w:val="000966FD"/>
    <w:rsid w:val="000967A6"/>
    <w:rsid w:val="00096932"/>
    <w:rsid w:val="00096BC1"/>
    <w:rsid w:val="00096D8F"/>
    <w:rsid w:val="000A05C9"/>
    <w:rsid w:val="000A2584"/>
    <w:rsid w:val="000A32D3"/>
    <w:rsid w:val="000A32D5"/>
    <w:rsid w:val="000A3A51"/>
    <w:rsid w:val="000A410C"/>
    <w:rsid w:val="000A45EF"/>
    <w:rsid w:val="000A4956"/>
    <w:rsid w:val="000A4B59"/>
    <w:rsid w:val="000A4F63"/>
    <w:rsid w:val="000A503A"/>
    <w:rsid w:val="000A5B17"/>
    <w:rsid w:val="000A6197"/>
    <w:rsid w:val="000A6416"/>
    <w:rsid w:val="000A6C22"/>
    <w:rsid w:val="000A786F"/>
    <w:rsid w:val="000B07E6"/>
    <w:rsid w:val="000B0A7C"/>
    <w:rsid w:val="000B0B18"/>
    <w:rsid w:val="000B0EBA"/>
    <w:rsid w:val="000B1BFE"/>
    <w:rsid w:val="000B1F96"/>
    <w:rsid w:val="000B26EF"/>
    <w:rsid w:val="000B397C"/>
    <w:rsid w:val="000B39E7"/>
    <w:rsid w:val="000B3A61"/>
    <w:rsid w:val="000B4406"/>
    <w:rsid w:val="000B4675"/>
    <w:rsid w:val="000B4CC5"/>
    <w:rsid w:val="000B4DF5"/>
    <w:rsid w:val="000B5B0D"/>
    <w:rsid w:val="000B5D8D"/>
    <w:rsid w:val="000B6B04"/>
    <w:rsid w:val="000B7128"/>
    <w:rsid w:val="000B73DE"/>
    <w:rsid w:val="000B7632"/>
    <w:rsid w:val="000C0148"/>
    <w:rsid w:val="000C123A"/>
    <w:rsid w:val="000C293E"/>
    <w:rsid w:val="000C3887"/>
    <w:rsid w:val="000C3D79"/>
    <w:rsid w:val="000C41C7"/>
    <w:rsid w:val="000C5484"/>
    <w:rsid w:val="000C5EB0"/>
    <w:rsid w:val="000C5FAA"/>
    <w:rsid w:val="000C6886"/>
    <w:rsid w:val="000C68D2"/>
    <w:rsid w:val="000C6AF9"/>
    <w:rsid w:val="000C6D04"/>
    <w:rsid w:val="000C782B"/>
    <w:rsid w:val="000C7919"/>
    <w:rsid w:val="000D05CA"/>
    <w:rsid w:val="000D0D71"/>
    <w:rsid w:val="000D0E2C"/>
    <w:rsid w:val="000D2737"/>
    <w:rsid w:val="000D2772"/>
    <w:rsid w:val="000D2AB7"/>
    <w:rsid w:val="000D3E96"/>
    <w:rsid w:val="000D3FDC"/>
    <w:rsid w:val="000D4E42"/>
    <w:rsid w:val="000D665C"/>
    <w:rsid w:val="000D7924"/>
    <w:rsid w:val="000D7FB1"/>
    <w:rsid w:val="000E1383"/>
    <w:rsid w:val="000E2BD8"/>
    <w:rsid w:val="000E30A2"/>
    <w:rsid w:val="000E3C5C"/>
    <w:rsid w:val="000E4600"/>
    <w:rsid w:val="000E4D77"/>
    <w:rsid w:val="000E5641"/>
    <w:rsid w:val="000E66F4"/>
    <w:rsid w:val="000E6849"/>
    <w:rsid w:val="000E7CE1"/>
    <w:rsid w:val="000F041D"/>
    <w:rsid w:val="000F0BDF"/>
    <w:rsid w:val="000F0D6B"/>
    <w:rsid w:val="000F1273"/>
    <w:rsid w:val="000F1490"/>
    <w:rsid w:val="000F150D"/>
    <w:rsid w:val="000F1D02"/>
    <w:rsid w:val="000F39B4"/>
    <w:rsid w:val="000F39DF"/>
    <w:rsid w:val="000F518A"/>
    <w:rsid w:val="000F55B7"/>
    <w:rsid w:val="000F6051"/>
    <w:rsid w:val="000F646C"/>
    <w:rsid w:val="000F6EB7"/>
    <w:rsid w:val="000F7736"/>
    <w:rsid w:val="000F7D92"/>
    <w:rsid w:val="000F7E08"/>
    <w:rsid w:val="001005F4"/>
    <w:rsid w:val="001019DA"/>
    <w:rsid w:val="00102821"/>
    <w:rsid w:val="001028C6"/>
    <w:rsid w:val="001044DB"/>
    <w:rsid w:val="001046B5"/>
    <w:rsid w:val="00104ACA"/>
    <w:rsid w:val="00105DDE"/>
    <w:rsid w:val="001062DE"/>
    <w:rsid w:val="00106320"/>
    <w:rsid w:val="00107558"/>
    <w:rsid w:val="001076F1"/>
    <w:rsid w:val="001079A6"/>
    <w:rsid w:val="00107DDB"/>
    <w:rsid w:val="00110028"/>
    <w:rsid w:val="001101A5"/>
    <w:rsid w:val="001101F8"/>
    <w:rsid w:val="00110DC8"/>
    <w:rsid w:val="00111233"/>
    <w:rsid w:val="00111BB9"/>
    <w:rsid w:val="00112E13"/>
    <w:rsid w:val="0011337B"/>
    <w:rsid w:val="00113C3E"/>
    <w:rsid w:val="00113DA9"/>
    <w:rsid w:val="001144AF"/>
    <w:rsid w:val="0011457A"/>
    <w:rsid w:val="001149EE"/>
    <w:rsid w:val="00114EBC"/>
    <w:rsid w:val="001154CF"/>
    <w:rsid w:val="00116876"/>
    <w:rsid w:val="00117099"/>
    <w:rsid w:val="001173ED"/>
    <w:rsid w:val="001200FE"/>
    <w:rsid w:val="00120441"/>
    <w:rsid w:val="00120835"/>
    <w:rsid w:val="001217A4"/>
    <w:rsid w:val="001217DF"/>
    <w:rsid w:val="00121DD0"/>
    <w:rsid w:val="00122165"/>
    <w:rsid w:val="00122897"/>
    <w:rsid w:val="00122E95"/>
    <w:rsid w:val="001242C3"/>
    <w:rsid w:val="001248EE"/>
    <w:rsid w:val="001249A0"/>
    <w:rsid w:val="00124B1A"/>
    <w:rsid w:val="00124D9C"/>
    <w:rsid w:val="001251EE"/>
    <w:rsid w:val="001257EF"/>
    <w:rsid w:val="00126460"/>
    <w:rsid w:val="00126B08"/>
    <w:rsid w:val="00126E08"/>
    <w:rsid w:val="0012757B"/>
    <w:rsid w:val="0012774C"/>
    <w:rsid w:val="00131070"/>
    <w:rsid w:val="001324D6"/>
    <w:rsid w:val="0013266B"/>
    <w:rsid w:val="00133F37"/>
    <w:rsid w:val="001340C4"/>
    <w:rsid w:val="00134B9D"/>
    <w:rsid w:val="001352B9"/>
    <w:rsid w:val="00135337"/>
    <w:rsid w:val="00135716"/>
    <w:rsid w:val="00135CF5"/>
    <w:rsid w:val="00136283"/>
    <w:rsid w:val="00136C3E"/>
    <w:rsid w:val="00136E43"/>
    <w:rsid w:val="00137B81"/>
    <w:rsid w:val="00137F85"/>
    <w:rsid w:val="00140269"/>
    <w:rsid w:val="001405E2"/>
    <w:rsid w:val="001415CB"/>
    <w:rsid w:val="00141B49"/>
    <w:rsid w:val="001423BF"/>
    <w:rsid w:val="0014399C"/>
    <w:rsid w:val="00143B3C"/>
    <w:rsid w:val="001442F2"/>
    <w:rsid w:val="001445AF"/>
    <w:rsid w:val="00145D56"/>
    <w:rsid w:val="00145FA7"/>
    <w:rsid w:val="00146B52"/>
    <w:rsid w:val="001476E9"/>
    <w:rsid w:val="001479B4"/>
    <w:rsid w:val="00147A99"/>
    <w:rsid w:val="00150716"/>
    <w:rsid w:val="00150C2C"/>
    <w:rsid w:val="00151368"/>
    <w:rsid w:val="001529D3"/>
    <w:rsid w:val="0015363A"/>
    <w:rsid w:val="0015367B"/>
    <w:rsid w:val="00153F82"/>
    <w:rsid w:val="00154581"/>
    <w:rsid w:val="00154C82"/>
    <w:rsid w:val="0015678C"/>
    <w:rsid w:val="00156981"/>
    <w:rsid w:val="00156D2D"/>
    <w:rsid w:val="00156D3B"/>
    <w:rsid w:val="00157593"/>
    <w:rsid w:val="001577C9"/>
    <w:rsid w:val="001600DE"/>
    <w:rsid w:val="00160228"/>
    <w:rsid w:val="001605D0"/>
    <w:rsid w:val="00161382"/>
    <w:rsid w:val="00161CFD"/>
    <w:rsid w:val="001629E4"/>
    <w:rsid w:val="00162EA5"/>
    <w:rsid w:val="00163558"/>
    <w:rsid w:val="00163A7A"/>
    <w:rsid w:val="001645CE"/>
    <w:rsid w:val="00164D3A"/>
    <w:rsid w:val="00165817"/>
    <w:rsid w:val="00166351"/>
    <w:rsid w:val="001676DB"/>
    <w:rsid w:val="0017109F"/>
    <w:rsid w:val="0017240C"/>
    <w:rsid w:val="001725D6"/>
    <w:rsid w:val="00172DD8"/>
    <w:rsid w:val="0017311F"/>
    <w:rsid w:val="0017419E"/>
    <w:rsid w:val="0017482F"/>
    <w:rsid w:val="001753E4"/>
    <w:rsid w:val="001754E1"/>
    <w:rsid w:val="00175B8F"/>
    <w:rsid w:val="00175D1F"/>
    <w:rsid w:val="00175E78"/>
    <w:rsid w:val="00176249"/>
    <w:rsid w:val="0017658B"/>
    <w:rsid w:val="00176686"/>
    <w:rsid w:val="001767A4"/>
    <w:rsid w:val="0017680E"/>
    <w:rsid w:val="001768FA"/>
    <w:rsid w:val="00177749"/>
    <w:rsid w:val="001804AA"/>
    <w:rsid w:val="00182787"/>
    <w:rsid w:val="0018327C"/>
    <w:rsid w:val="00183310"/>
    <w:rsid w:val="001838BE"/>
    <w:rsid w:val="00183ED2"/>
    <w:rsid w:val="001853C6"/>
    <w:rsid w:val="00185C64"/>
    <w:rsid w:val="00186248"/>
    <w:rsid w:val="0018726A"/>
    <w:rsid w:val="0018741B"/>
    <w:rsid w:val="00190024"/>
    <w:rsid w:val="001937DE"/>
    <w:rsid w:val="00194507"/>
    <w:rsid w:val="00195914"/>
    <w:rsid w:val="00195C29"/>
    <w:rsid w:val="00195CB7"/>
    <w:rsid w:val="00196DA9"/>
    <w:rsid w:val="00197781"/>
    <w:rsid w:val="00197B02"/>
    <w:rsid w:val="001A09E9"/>
    <w:rsid w:val="001A124B"/>
    <w:rsid w:val="001A1F35"/>
    <w:rsid w:val="001A2411"/>
    <w:rsid w:val="001A32CA"/>
    <w:rsid w:val="001A3365"/>
    <w:rsid w:val="001A40AE"/>
    <w:rsid w:val="001A41CC"/>
    <w:rsid w:val="001A48B2"/>
    <w:rsid w:val="001A49A3"/>
    <w:rsid w:val="001A4BFD"/>
    <w:rsid w:val="001A4DC5"/>
    <w:rsid w:val="001A50C3"/>
    <w:rsid w:val="001A52FF"/>
    <w:rsid w:val="001A65D5"/>
    <w:rsid w:val="001A67F8"/>
    <w:rsid w:val="001A7042"/>
    <w:rsid w:val="001A73DC"/>
    <w:rsid w:val="001A76FC"/>
    <w:rsid w:val="001A7778"/>
    <w:rsid w:val="001B0BA1"/>
    <w:rsid w:val="001B0CAF"/>
    <w:rsid w:val="001B0E85"/>
    <w:rsid w:val="001B1BF9"/>
    <w:rsid w:val="001B2311"/>
    <w:rsid w:val="001B2455"/>
    <w:rsid w:val="001B32A6"/>
    <w:rsid w:val="001B3311"/>
    <w:rsid w:val="001B3B3C"/>
    <w:rsid w:val="001B3C13"/>
    <w:rsid w:val="001B4357"/>
    <w:rsid w:val="001B4808"/>
    <w:rsid w:val="001B50FD"/>
    <w:rsid w:val="001B6876"/>
    <w:rsid w:val="001B7AA0"/>
    <w:rsid w:val="001B7FA7"/>
    <w:rsid w:val="001C0477"/>
    <w:rsid w:val="001C0FEA"/>
    <w:rsid w:val="001C1117"/>
    <w:rsid w:val="001C12B5"/>
    <w:rsid w:val="001C164D"/>
    <w:rsid w:val="001C2033"/>
    <w:rsid w:val="001C30A1"/>
    <w:rsid w:val="001C321A"/>
    <w:rsid w:val="001C32F7"/>
    <w:rsid w:val="001C57DD"/>
    <w:rsid w:val="001C5CC2"/>
    <w:rsid w:val="001C687D"/>
    <w:rsid w:val="001C69DD"/>
    <w:rsid w:val="001C6B13"/>
    <w:rsid w:val="001C7E9A"/>
    <w:rsid w:val="001D1C53"/>
    <w:rsid w:val="001D45EE"/>
    <w:rsid w:val="001D4928"/>
    <w:rsid w:val="001D5437"/>
    <w:rsid w:val="001D5B84"/>
    <w:rsid w:val="001D605B"/>
    <w:rsid w:val="001D6439"/>
    <w:rsid w:val="001D6D17"/>
    <w:rsid w:val="001D6E05"/>
    <w:rsid w:val="001D7B6B"/>
    <w:rsid w:val="001E037D"/>
    <w:rsid w:val="001E0B1C"/>
    <w:rsid w:val="001E0C68"/>
    <w:rsid w:val="001E0DD0"/>
    <w:rsid w:val="001E13FC"/>
    <w:rsid w:val="001E2927"/>
    <w:rsid w:val="001E3661"/>
    <w:rsid w:val="001E38FF"/>
    <w:rsid w:val="001E4D3B"/>
    <w:rsid w:val="001E4EF7"/>
    <w:rsid w:val="001E5A8B"/>
    <w:rsid w:val="001E687E"/>
    <w:rsid w:val="001F0F60"/>
    <w:rsid w:val="001F1E80"/>
    <w:rsid w:val="001F2B1D"/>
    <w:rsid w:val="001F3D91"/>
    <w:rsid w:val="001F4A92"/>
    <w:rsid w:val="001F6884"/>
    <w:rsid w:val="001F705C"/>
    <w:rsid w:val="001F78B1"/>
    <w:rsid w:val="001F7B92"/>
    <w:rsid w:val="001F7CDE"/>
    <w:rsid w:val="002000A2"/>
    <w:rsid w:val="00200585"/>
    <w:rsid w:val="00200641"/>
    <w:rsid w:val="002029BC"/>
    <w:rsid w:val="00202EE0"/>
    <w:rsid w:val="0020362F"/>
    <w:rsid w:val="00203B80"/>
    <w:rsid w:val="00204A8E"/>
    <w:rsid w:val="00204B1C"/>
    <w:rsid w:val="00205712"/>
    <w:rsid w:val="00206C6C"/>
    <w:rsid w:val="00207273"/>
    <w:rsid w:val="002074EB"/>
    <w:rsid w:val="00207DBC"/>
    <w:rsid w:val="002125F9"/>
    <w:rsid w:val="00212F4C"/>
    <w:rsid w:val="00213606"/>
    <w:rsid w:val="002140D8"/>
    <w:rsid w:val="00214526"/>
    <w:rsid w:val="00214998"/>
    <w:rsid w:val="00214C86"/>
    <w:rsid w:val="00214CBF"/>
    <w:rsid w:val="00217D76"/>
    <w:rsid w:val="00217ECB"/>
    <w:rsid w:val="0022027B"/>
    <w:rsid w:val="002203F3"/>
    <w:rsid w:val="0022054A"/>
    <w:rsid w:val="00221344"/>
    <w:rsid w:val="00221E23"/>
    <w:rsid w:val="00222259"/>
    <w:rsid w:val="00223054"/>
    <w:rsid w:val="002232A9"/>
    <w:rsid w:val="00223393"/>
    <w:rsid w:val="00223531"/>
    <w:rsid w:val="00223749"/>
    <w:rsid w:val="002244D0"/>
    <w:rsid w:val="00224807"/>
    <w:rsid w:val="00225691"/>
    <w:rsid w:val="00226A7F"/>
    <w:rsid w:val="00226AB3"/>
    <w:rsid w:val="002276AA"/>
    <w:rsid w:val="002276C3"/>
    <w:rsid w:val="002318C8"/>
    <w:rsid w:val="00231AD4"/>
    <w:rsid w:val="002320BE"/>
    <w:rsid w:val="002320EB"/>
    <w:rsid w:val="00232860"/>
    <w:rsid w:val="00232A74"/>
    <w:rsid w:val="00232C8E"/>
    <w:rsid w:val="00233295"/>
    <w:rsid w:val="0023342E"/>
    <w:rsid w:val="00233BAC"/>
    <w:rsid w:val="002344C5"/>
    <w:rsid w:val="00234A4F"/>
    <w:rsid w:val="00234D04"/>
    <w:rsid w:val="0023520A"/>
    <w:rsid w:val="00235419"/>
    <w:rsid w:val="00235D54"/>
    <w:rsid w:val="00236674"/>
    <w:rsid w:val="00237794"/>
    <w:rsid w:val="00237A8D"/>
    <w:rsid w:val="00240385"/>
    <w:rsid w:val="002407B2"/>
    <w:rsid w:val="002414D3"/>
    <w:rsid w:val="00242777"/>
    <w:rsid w:val="0024299B"/>
    <w:rsid w:val="00243C11"/>
    <w:rsid w:val="00243F33"/>
    <w:rsid w:val="00244562"/>
    <w:rsid w:val="00244B52"/>
    <w:rsid w:val="002451A4"/>
    <w:rsid w:val="00245DE2"/>
    <w:rsid w:val="0024776F"/>
    <w:rsid w:val="00252973"/>
    <w:rsid w:val="00252A01"/>
    <w:rsid w:val="002539E2"/>
    <w:rsid w:val="002539EA"/>
    <w:rsid w:val="002543AF"/>
    <w:rsid w:val="002551FD"/>
    <w:rsid w:val="00255499"/>
    <w:rsid w:val="00255DC3"/>
    <w:rsid w:val="00255E8C"/>
    <w:rsid w:val="00257853"/>
    <w:rsid w:val="00260758"/>
    <w:rsid w:val="00261141"/>
    <w:rsid w:val="002629BD"/>
    <w:rsid w:val="00262E2A"/>
    <w:rsid w:val="002634F9"/>
    <w:rsid w:val="002637A4"/>
    <w:rsid w:val="002639A7"/>
    <w:rsid w:val="00264493"/>
    <w:rsid w:val="00264F31"/>
    <w:rsid w:val="00265321"/>
    <w:rsid w:val="002659AD"/>
    <w:rsid w:val="002666A4"/>
    <w:rsid w:val="0026720C"/>
    <w:rsid w:val="00267F03"/>
    <w:rsid w:val="00270893"/>
    <w:rsid w:val="00270DEE"/>
    <w:rsid w:val="00271D8D"/>
    <w:rsid w:val="00272720"/>
    <w:rsid w:val="002736EE"/>
    <w:rsid w:val="002743FC"/>
    <w:rsid w:val="00274A1A"/>
    <w:rsid w:val="00274A9C"/>
    <w:rsid w:val="00274B40"/>
    <w:rsid w:val="00274D54"/>
    <w:rsid w:val="002750A8"/>
    <w:rsid w:val="00275B09"/>
    <w:rsid w:val="00275C5B"/>
    <w:rsid w:val="002768D9"/>
    <w:rsid w:val="0028052F"/>
    <w:rsid w:val="00280B07"/>
    <w:rsid w:val="00280C1F"/>
    <w:rsid w:val="00281800"/>
    <w:rsid w:val="0028189C"/>
    <w:rsid w:val="00281E62"/>
    <w:rsid w:val="0028346A"/>
    <w:rsid w:val="00290162"/>
    <w:rsid w:val="00290AAD"/>
    <w:rsid w:val="00291818"/>
    <w:rsid w:val="00291B0E"/>
    <w:rsid w:val="00291E50"/>
    <w:rsid w:val="002920DF"/>
    <w:rsid w:val="00292427"/>
    <w:rsid w:val="00293D82"/>
    <w:rsid w:val="00294865"/>
    <w:rsid w:val="002949FF"/>
    <w:rsid w:val="0029504A"/>
    <w:rsid w:val="00295738"/>
    <w:rsid w:val="00295A8B"/>
    <w:rsid w:val="00296289"/>
    <w:rsid w:val="00296C1F"/>
    <w:rsid w:val="002970FE"/>
    <w:rsid w:val="00297970"/>
    <w:rsid w:val="002A0EDF"/>
    <w:rsid w:val="002A14B3"/>
    <w:rsid w:val="002A14D5"/>
    <w:rsid w:val="002A1595"/>
    <w:rsid w:val="002A2B41"/>
    <w:rsid w:val="002A3894"/>
    <w:rsid w:val="002A3AA9"/>
    <w:rsid w:val="002A3E3C"/>
    <w:rsid w:val="002A4044"/>
    <w:rsid w:val="002A6852"/>
    <w:rsid w:val="002A6D7E"/>
    <w:rsid w:val="002B0454"/>
    <w:rsid w:val="002B12ED"/>
    <w:rsid w:val="002B18C7"/>
    <w:rsid w:val="002B2A8A"/>
    <w:rsid w:val="002B3962"/>
    <w:rsid w:val="002B4BD8"/>
    <w:rsid w:val="002B501D"/>
    <w:rsid w:val="002B531E"/>
    <w:rsid w:val="002B683E"/>
    <w:rsid w:val="002B6DE5"/>
    <w:rsid w:val="002B752D"/>
    <w:rsid w:val="002C0016"/>
    <w:rsid w:val="002C0510"/>
    <w:rsid w:val="002C081F"/>
    <w:rsid w:val="002C0AD7"/>
    <w:rsid w:val="002C1644"/>
    <w:rsid w:val="002C1BD1"/>
    <w:rsid w:val="002C1D09"/>
    <w:rsid w:val="002C1DA7"/>
    <w:rsid w:val="002C20E2"/>
    <w:rsid w:val="002C2137"/>
    <w:rsid w:val="002C2888"/>
    <w:rsid w:val="002C2A5D"/>
    <w:rsid w:val="002C409B"/>
    <w:rsid w:val="002C4910"/>
    <w:rsid w:val="002C4DEF"/>
    <w:rsid w:val="002C531F"/>
    <w:rsid w:val="002C5852"/>
    <w:rsid w:val="002C5F71"/>
    <w:rsid w:val="002C652B"/>
    <w:rsid w:val="002C6E8C"/>
    <w:rsid w:val="002C7276"/>
    <w:rsid w:val="002D0078"/>
    <w:rsid w:val="002D02E3"/>
    <w:rsid w:val="002D032F"/>
    <w:rsid w:val="002D1019"/>
    <w:rsid w:val="002D104A"/>
    <w:rsid w:val="002D131F"/>
    <w:rsid w:val="002D143B"/>
    <w:rsid w:val="002D1F0E"/>
    <w:rsid w:val="002D223E"/>
    <w:rsid w:val="002D2C5E"/>
    <w:rsid w:val="002D2D19"/>
    <w:rsid w:val="002D4D20"/>
    <w:rsid w:val="002D6345"/>
    <w:rsid w:val="002D64FB"/>
    <w:rsid w:val="002D6F00"/>
    <w:rsid w:val="002E0033"/>
    <w:rsid w:val="002E0FB9"/>
    <w:rsid w:val="002E1DFB"/>
    <w:rsid w:val="002E2F35"/>
    <w:rsid w:val="002E3108"/>
    <w:rsid w:val="002E36F6"/>
    <w:rsid w:val="002E3D25"/>
    <w:rsid w:val="002E3E17"/>
    <w:rsid w:val="002E4045"/>
    <w:rsid w:val="002E55F5"/>
    <w:rsid w:val="002E608B"/>
    <w:rsid w:val="002E6BE9"/>
    <w:rsid w:val="002E72E6"/>
    <w:rsid w:val="002E7EB5"/>
    <w:rsid w:val="002F07CA"/>
    <w:rsid w:val="002F0C73"/>
    <w:rsid w:val="002F0D58"/>
    <w:rsid w:val="002F0E60"/>
    <w:rsid w:val="002F1CF9"/>
    <w:rsid w:val="002F1E11"/>
    <w:rsid w:val="002F22E4"/>
    <w:rsid w:val="002F2D0B"/>
    <w:rsid w:val="002F49B3"/>
    <w:rsid w:val="002F4F8F"/>
    <w:rsid w:val="002F59A6"/>
    <w:rsid w:val="002F6CF1"/>
    <w:rsid w:val="00300070"/>
    <w:rsid w:val="003008E7"/>
    <w:rsid w:val="00301DB7"/>
    <w:rsid w:val="003026DA"/>
    <w:rsid w:val="00303D62"/>
    <w:rsid w:val="003051A7"/>
    <w:rsid w:val="00305468"/>
    <w:rsid w:val="00305D24"/>
    <w:rsid w:val="00305D97"/>
    <w:rsid w:val="00306DB5"/>
    <w:rsid w:val="00307377"/>
    <w:rsid w:val="00310F22"/>
    <w:rsid w:val="0031160D"/>
    <w:rsid w:val="00311D3D"/>
    <w:rsid w:val="003128A4"/>
    <w:rsid w:val="00312B7E"/>
    <w:rsid w:val="00312C36"/>
    <w:rsid w:val="00313704"/>
    <w:rsid w:val="00313E86"/>
    <w:rsid w:val="00314314"/>
    <w:rsid w:val="0031481E"/>
    <w:rsid w:val="00315394"/>
    <w:rsid w:val="0031564E"/>
    <w:rsid w:val="00315A2B"/>
    <w:rsid w:val="00315E83"/>
    <w:rsid w:val="003179EE"/>
    <w:rsid w:val="00320DF4"/>
    <w:rsid w:val="00320FA0"/>
    <w:rsid w:val="003228E0"/>
    <w:rsid w:val="003243CF"/>
    <w:rsid w:val="003245A6"/>
    <w:rsid w:val="00324889"/>
    <w:rsid w:val="00324CB8"/>
    <w:rsid w:val="00325B89"/>
    <w:rsid w:val="00326974"/>
    <w:rsid w:val="003271EA"/>
    <w:rsid w:val="0032749C"/>
    <w:rsid w:val="0032778A"/>
    <w:rsid w:val="0033030F"/>
    <w:rsid w:val="00331DB5"/>
    <w:rsid w:val="00331EE9"/>
    <w:rsid w:val="00332267"/>
    <w:rsid w:val="00334B44"/>
    <w:rsid w:val="0033506A"/>
    <w:rsid w:val="00335236"/>
    <w:rsid w:val="003358BA"/>
    <w:rsid w:val="00336243"/>
    <w:rsid w:val="0033648F"/>
    <w:rsid w:val="003373D1"/>
    <w:rsid w:val="00337415"/>
    <w:rsid w:val="003374C6"/>
    <w:rsid w:val="00340ECC"/>
    <w:rsid w:val="003412BE"/>
    <w:rsid w:val="00341C7B"/>
    <w:rsid w:val="00341F4E"/>
    <w:rsid w:val="00342981"/>
    <w:rsid w:val="0034462E"/>
    <w:rsid w:val="00344762"/>
    <w:rsid w:val="003450FC"/>
    <w:rsid w:val="00345393"/>
    <w:rsid w:val="0034566A"/>
    <w:rsid w:val="0034582D"/>
    <w:rsid w:val="003459A9"/>
    <w:rsid w:val="0034602E"/>
    <w:rsid w:val="00347BA5"/>
    <w:rsid w:val="0035062E"/>
    <w:rsid w:val="003514F9"/>
    <w:rsid w:val="003517B1"/>
    <w:rsid w:val="0035187A"/>
    <w:rsid w:val="00351A4C"/>
    <w:rsid w:val="00351C15"/>
    <w:rsid w:val="0035293C"/>
    <w:rsid w:val="00352A3A"/>
    <w:rsid w:val="00352B98"/>
    <w:rsid w:val="00352FDB"/>
    <w:rsid w:val="003540C5"/>
    <w:rsid w:val="0035668E"/>
    <w:rsid w:val="003577B7"/>
    <w:rsid w:val="00360848"/>
    <w:rsid w:val="003616E2"/>
    <w:rsid w:val="003616EF"/>
    <w:rsid w:val="003622B5"/>
    <w:rsid w:val="003624BD"/>
    <w:rsid w:val="003628AB"/>
    <w:rsid w:val="00362F6F"/>
    <w:rsid w:val="003639CA"/>
    <w:rsid w:val="00363F78"/>
    <w:rsid w:val="0036547A"/>
    <w:rsid w:val="003659EF"/>
    <w:rsid w:val="00367892"/>
    <w:rsid w:val="00367BEE"/>
    <w:rsid w:val="00370520"/>
    <w:rsid w:val="00370FAD"/>
    <w:rsid w:val="00371E45"/>
    <w:rsid w:val="0037284D"/>
    <w:rsid w:val="0037287B"/>
    <w:rsid w:val="0037415B"/>
    <w:rsid w:val="00374245"/>
    <w:rsid w:val="003754D9"/>
    <w:rsid w:val="00376D4A"/>
    <w:rsid w:val="003770BC"/>
    <w:rsid w:val="0038018E"/>
    <w:rsid w:val="003805A9"/>
    <w:rsid w:val="003806D8"/>
    <w:rsid w:val="00380DAE"/>
    <w:rsid w:val="00383088"/>
    <w:rsid w:val="0038370B"/>
    <w:rsid w:val="00383889"/>
    <w:rsid w:val="00384467"/>
    <w:rsid w:val="00384AD4"/>
    <w:rsid w:val="003852CB"/>
    <w:rsid w:val="00385764"/>
    <w:rsid w:val="00385BD3"/>
    <w:rsid w:val="00386361"/>
    <w:rsid w:val="00386756"/>
    <w:rsid w:val="0038720E"/>
    <w:rsid w:val="00387C0B"/>
    <w:rsid w:val="00387DEA"/>
    <w:rsid w:val="003903CC"/>
    <w:rsid w:val="0039133E"/>
    <w:rsid w:val="003916C4"/>
    <w:rsid w:val="003917BD"/>
    <w:rsid w:val="0039253D"/>
    <w:rsid w:val="00393497"/>
    <w:rsid w:val="00393C45"/>
    <w:rsid w:val="00393D45"/>
    <w:rsid w:val="00394704"/>
    <w:rsid w:val="00396DCF"/>
    <w:rsid w:val="003972EB"/>
    <w:rsid w:val="00397534"/>
    <w:rsid w:val="003976F8"/>
    <w:rsid w:val="0039791D"/>
    <w:rsid w:val="00397A5E"/>
    <w:rsid w:val="00397B85"/>
    <w:rsid w:val="003A07E0"/>
    <w:rsid w:val="003A1046"/>
    <w:rsid w:val="003A20D7"/>
    <w:rsid w:val="003A237E"/>
    <w:rsid w:val="003A2F82"/>
    <w:rsid w:val="003A4170"/>
    <w:rsid w:val="003A46F6"/>
    <w:rsid w:val="003A5DD1"/>
    <w:rsid w:val="003A6BEF"/>
    <w:rsid w:val="003B021D"/>
    <w:rsid w:val="003B2250"/>
    <w:rsid w:val="003B288E"/>
    <w:rsid w:val="003B2B75"/>
    <w:rsid w:val="003B3CA2"/>
    <w:rsid w:val="003B41AB"/>
    <w:rsid w:val="003B5387"/>
    <w:rsid w:val="003B5952"/>
    <w:rsid w:val="003B5EE8"/>
    <w:rsid w:val="003B68C0"/>
    <w:rsid w:val="003B71E0"/>
    <w:rsid w:val="003B7621"/>
    <w:rsid w:val="003B7E5E"/>
    <w:rsid w:val="003C0FE8"/>
    <w:rsid w:val="003C1150"/>
    <w:rsid w:val="003C1327"/>
    <w:rsid w:val="003C147E"/>
    <w:rsid w:val="003C2BF0"/>
    <w:rsid w:val="003C2DEB"/>
    <w:rsid w:val="003C3843"/>
    <w:rsid w:val="003C3BA9"/>
    <w:rsid w:val="003C41BA"/>
    <w:rsid w:val="003C46B7"/>
    <w:rsid w:val="003C4E36"/>
    <w:rsid w:val="003C501C"/>
    <w:rsid w:val="003C6537"/>
    <w:rsid w:val="003C6B94"/>
    <w:rsid w:val="003C6E9D"/>
    <w:rsid w:val="003C795E"/>
    <w:rsid w:val="003D0013"/>
    <w:rsid w:val="003D0EEC"/>
    <w:rsid w:val="003D1A30"/>
    <w:rsid w:val="003D206B"/>
    <w:rsid w:val="003D2918"/>
    <w:rsid w:val="003D2ED8"/>
    <w:rsid w:val="003D3A95"/>
    <w:rsid w:val="003D484B"/>
    <w:rsid w:val="003D5564"/>
    <w:rsid w:val="003D7503"/>
    <w:rsid w:val="003D76AE"/>
    <w:rsid w:val="003E02F2"/>
    <w:rsid w:val="003E08B7"/>
    <w:rsid w:val="003E0D0D"/>
    <w:rsid w:val="003E108E"/>
    <w:rsid w:val="003E12E2"/>
    <w:rsid w:val="003E1E83"/>
    <w:rsid w:val="003E2A11"/>
    <w:rsid w:val="003E40DA"/>
    <w:rsid w:val="003E45DD"/>
    <w:rsid w:val="003E4CC1"/>
    <w:rsid w:val="003E4F4B"/>
    <w:rsid w:val="003E4FF9"/>
    <w:rsid w:val="003E5494"/>
    <w:rsid w:val="003E628F"/>
    <w:rsid w:val="003E6A2F"/>
    <w:rsid w:val="003E6C18"/>
    <w:rsid w:val="003E768E"/>
    <w:rsid w:val="003E7D42"/>
    <w:rsid w:val="003E7F42"/>
    <w:rsid w:val="003F3396"/>
    <w:rsid w:val="003F44A5"/>
    <w:rsid w:val="003F4942"/>
    <w:rsid w:val="003F4B07"/>
    <w:rsid w:val="003F50D7"/>
    <w:rsid w:val="003F58A1"/>
    <w:rsid w:val="003F58EF"/>
    <w:rsid w:val="003F6B30"/>
    <w:rsid w:val="003F7BB5"/>
    <w:rsid w:val="00400972"/>
    <w:rsid w:val="00400C74"/>
    <w:rsid w:val="0040109C"/>
    <w:rsid w:val="004019CB"/>
    <w:rsid w:val="00401C1C"/>
    <w:rsid w:val="00401FE5"/>
    <w:rsid w:val="00402D44"/>
    <w:rsid w:val="00403741"/>
    <w:rsid w:val="00403E74"/>
    <w:rsid w:val="0040469D"/>
    <w:rsid w:val="0040470D"/>
    <w:rsid w:val="004047B4"/>
    <w:rsid w:val="00405288"/>
    <w:rsid w:val="004053AE"/>
    <w:rsid w:val="00405DB7"/>
    <w:rsid w:val="00406F29"/>
    <w:rsid w:val="00407A9D"/>
    <w:rsid w:val="004100CF"/>
    <w:rsid w:val="00411D2A"/>
    <w:rsid w:val="00412846"/>
    <w:rsid w:val="00412944"/>
    <w:rsid w:val="00412EE6"/>
    <w:rsid w:val="0041324E"/>
    <w:rsid w:val="004142EF"/>
    <w:rsid w:val="00414684"/>
    <w:rsid w:val="0041490C"/>
    <w:rsid w:val="00414BD7"/>
    <w:rsid w:val="00415D45"/>
    <w:rsid w:val="00415E2C"/>
    <w:rsid w:val="00415EC9"/>
    <w:rsid w:val="004161B1"/>
    <w:rsid w:val="004163DE"/>
    <w:rsid w:val="00420EAC"/>
    <w:rsid w:val="004211EC"/>
    <w:rsid w:val="00421A9E"/>
    <w:rsid w:val="00421E3B"/>
    <w:rsid w:val="0042425D"/>
    <w:rsid w:val="00424A84"/>
    <w:rsid w:val="00426122"/>
    <w:rsid w:val="00426920"/>
    <w:rsid w:val="00427386"/>
    <w:rsid w:val="00427526"/>
    <w:rsid w:val="00427765"/>
    <w:rsid w:val="00430288"/>
    <w:rsid w:val="004302C5"/>
    <w:rsid w:val="004307C7"/>
    <w:rsid w:val="00430E24"/>
    <w:rsid w:val="004314EE"/>
    <w:rsid w:val="00431C30"/>
    <w:rsid w:val="00431FBB"/>
    <w:rsid w:val="0043237F"/>
    <w:rsid w:val="00432CFB"/>
    <w:rsid w:val="004335AE"/>
    <w:rsid w:val="00433928"/>
    <w:rsid w:val="004345AC"/>
    <w:rsid w:val="00434B91"/>
    <w:rsid w:val="00435449"/>
    <w:rsid w:val="00435EB1"/>
    <w:rsid w:val="004364BD"/>
    <w:rsid w:val="004365C6"/>
    <w:rsid w:val="004365E4"/>
    <w:rsid w:val="004367F4"/>
    <w:rsid w:val="00436F32"/>
    <w:rsid w:val="00437949"/>
    <w:rsid w:val="0044074C"/>
    <w:rsid w:val="0044127C"/>
    <w:rsid w:val="00441358"/>
    <w:rsid w:val="0044208D"/>
    <w:rsid w:val="00443DCC"/>
    <w:rsid w:val="004455A8"/>
    <w:rsid w:val="0044574A"/>
    <w:rsid w:val="00445815"/>
    <w:rsid w:val="00445871"/>
    <w:rsid w:val="004459E0"/>
    <w:rsid w:val="00445CB7"/>
    <w:rsid w:val="00446342"/>
    <w:rsid w:val="00446791"/>
    <w:rsid w:val="0044724D"/>
    <w:rsid w:val="00447B4D"/>
    <w:rsid w:val="0045041F"/>
    <w:rsid w:val="00450A91"/>
    <w:rsid w:val="004522DC"/>
    <w:rsid w:val="00452B47"/>
    <w:rsid w:val="004532C1"/>
    <w:rsid w:val="0045348F"/>
    <w:rsid w:val="0045396C"/>
    <w:rsid w:val="00453A12"/>
    <w:rsid w:val="00453A38"/>
    <w:rsid w:val="004552E7"/>
    <w:rsid w:val="00455B69"/>
    <w:rsid w:val="00456D17"/>
    <w:rsid w:val="00457E12"/>
    <w:rsid w:val="00460040"/>
    <w:rsid w:val="00462098"/>
    <w:rsid w:val="0046291A"/>
    <w:rsid w:val="00462C94"/>
    <w:rsid w:val="00463359"/>
    <w:rsid w:val="00463944"/>
    <w:rsid w:val="0046459D"/>
    <w:rsid w:val="00464D57"/>
    <w:rsid w:val="004657FB"/>
    <w:rsid w:val="00465E1A"/>
    <w:rsid w:val="00466F8C"/>
    <w:rsid w:val="004676AB"/>
    <w:rsid w:val="00467C65"/>
    <w:rsid w:val="004705AE"/>
    <w:rsid w:val="0047111E"/>
    <w:rsid w:val="004717F2"/>
    <w:rsid w:val="0047205A"/>
    <w:rsid w:val="0047324F"/>
    <w:rsid w:val="0047334C"/>
    <w:rsid w:val="004742E0"/>
    <w:rsid w:val="00474343"/>
    <w:rsid w:val="004743F6"/>
    <w:rsid w:val="004745A8"/>
    <w:rsid w:val="004752DA"/>
    <w:rsid w:val="00475C3B"/>
    <w:rsid w:val="00476FBF"/>
    <w:rsid w:val="00477552"/>
    <w:rsid w:val="00477E4E"/>
    <w:rsid w:val="00480F42"/>
    <w:rsid w:val="00482EC6"/>
    <w:rsid w:val="00482F63"/>
    <w:rsid w:val="004830E3"/>
    <w:rsid w:val="004836DF"/>
    <w:rsid w:val="00484441"/>
    <w:rsid w:val="004848BC"/>
    <w:rsid w:val="00484AB5"/>
    <w:rsid w:val="00484AEE"/>
    <w:rsid w:val="00484B15"/>
    <w:rsid w:val="00484EB4"/>
    <w:rsid w:val="0048538E"/>
    <w:rsid w:val="00485C3B"/>
    <w:rsid w:val="00486704"/>
    <w:rsid w:val="00486FCB"/>
    <w:rsid w:val="004876C4"/>
    <w:rsid w:val="0048781B"/>
    <w:rsid w:val="00487C10"/>
    <w:rsid w:val="0049068E"/>
    <w:rsid w:val="004913D1"/>
    <w:rsid w:val="00491D88"/>
    <w:rsid w:val="00492DCE"/>
    <w:rsid w:val="00492E5B"/>
    <w:rsid w:val="00492FD3"/>
    <w:rsid w:val="00493FC2"/>
    <w:rsid w:val="004944D2"/>
    <w:rsid w:val="00494B84"/>
    <w:rsid w:val="00494F7A"/>
    <w:rsid w:val="00495C8B"/>
    <w:rsid w:val="00495F07"/>
    <w:rsid w:val="0049602D"/>
    <w:rsid w:val="004962A8"/>
    <w:rsid w:val="004964E2"/>
    <w:rsid w:val="0049676D"/>
    <w:rsid w:val="00496952"/>
    <w:rsid w:val="00496B55"/>
    <w:rsid w:val="00496C4E"/>
    <w:rsid w:val="00496EF3"/>
    <w:rsid w:val="004972D0"/>
    <w:rsid w:val="00497821"/>
    <w:rsid w:val="00497CA8"/>
    <w:rsid w:val="004A0497"/>
    <w:rsid w:val="004A062F"/>
    <w:rsid w:val="004A07A1"/>
    <w:rsid w:val="004A0E27"/>
    <w:rsid w:val="004A2624"/>
    <w:rsid w:val="004A2C37"/>
    <w:rsid w:val="004A2DF0"/>
    <w:rsid w:val="004A337E"/>
    <w:rsid w:val="004A3551"/>
    <w:rsid w:val="004A38FE"/>
    <w:rsid w:val="004A396F"/>
    <w:rsid w:val="004A4105"/>
    <w:rsid w:val="004A4FA4"/>
    <w:rsid w:val="004A5C3A"/>
    <w:rsid w:val="004A6B49"/>
    <w:rsid w:val="004A6B68"/>
    <w:rsid w:val="004A705A"/>
    <w:rsid w:val="004A78D8"/>
    <w:rsid w:val="004B0837"/>
    <w:rsid w:val="004B1036"/>
    <w:rsid w:val="004B1B70"/>
    <w:rsid w:val="004B293F"/>
    <w:rsid w:val="004B2BA3"/>
    <w:rsid w:val="004B33A7"/>
    <w:rsid w:val="004B3A9D"/>
    <w:rsid w:val="004B40F9"/>
    <w:rsid w:val="004B42AD"/>
    <w:rsid w:val="004B4352"/>
    <w:rsid w:val="004B43EE"/>
    <w:rsid w:val="004B4FCF"/>
    <w:rsid w:val="004B5ADF"/>
    <w:rsid w:val="004B782C"/>
    <w:rsid w:val="004B78EE"/>
    <w:rsid w:val="004B7FCB"/>
    <w:rsid w:val="004C01F4"/>
    <w:rsid w:val="004C08C4"/>
    <w:rsid w:val="004C0D0A"/>
    <w:rsid w:val="004C1DD7"/>
    <w:rsid w:val="004C31B7"/>
    <w:rsid w:val="004C426B"/>
    <w:rsid w:val="004C45E4"/>
    <w:rsid w:val="004C4D37"/>
    <w:rsid w:val="004C58D8"/>
    <w:rsid w:val="004C5F8B"/>
    <w:rsid w:val="004C6988"/>
    <w:rsid w:val="004C6D65"/>
    <w:rsid w:val="004C7192"/>
    <w:rsid w:val="004C71B2"/>
    <w:rsid w:val="004C7F3B"/>
    <w:rsid w:val="004D0825"/>
    <w:rsid w:val="004D0BB5"/>
    <w:rsid w:val="004D0DDC"/>
    <w:rsid w:val="004D1A3D"/>
    <w:rsid w:val="004D1D36"/>
    <w:rsid w:val="004D1FE5"/>
    <w:rsid w:val="004D2134"/>
    <w:rsid w:val="004D290F"/>
    <w:rsid w:val="004D5789"/>
    <w:rsid w:val="004D5B63"/>
    <w:rsid w:val="004D5D97"/>
    <w:rsid w:val="004D6FE7"/>
    <w:rsid w:val="004E030C"/>
    <w:rsid w:val="004E05B4"/>
    <w:rsid w:val="004E315E"/>
    <w:rsid w:val="004E3245"/>
    <w:rsid w:val="004E3F26"/>
    <w:rsid w:val="004E4069"/>
    <w:rsid w:val="004E4A94"/>
    <w:rsid w:val="004E4BBD"/>
    <w:rsid w:val="004E6611"/>
    <w:rsid w:val="004E6B0A"/>
    <w:rsid w:val="004E757A"/>
    <w:rsid w:val="004E79A2"/>
    <w:rsid w:val="004E7A73"/>
    <w:rsid w:val="004E7DB7"/>
    <w:rsid w:val="004F0108"/>
    <w:rsid w:val="004F08C6"/>
    <w:rsid w:val="004F0F3E"/>
    <w:rsid w:val="004F20BC"/>
    <w:rsid w:val="004F2C7F"/>
    <w:rsid w:val="004F2F0D"/>
    <w:rsid w:val="004F3F20"/>
    <w:rsid w:val="004F4655"/>
    <w:rsid w:val="004F4863"/>
    <w:rsid w:val="004F5450"/>
    <w:rsid w:val="004F58CA"/>
    <w:rsid w:val="004F5A5C"/>
    <w:rsid w:val="004F5F89"/>
    <w:rsid w:val="004F6916"/>
    <w:rsid w:val="004F72C7"/>
    <w:rsid w:val="005007CA"/>
    <w:rsid w:val="00500F6C"/>
    <w:rsid w:val="00501054"/>
    <w:rsid w:val="0050168C"/>
    <w:rsid w:val="00501B44"/>
    <w:rsid w:val="005031F0"/>
    <w:rsid w:val="00503F8C"/>
    <w:rsid w:val="00504C7A"/>
    <w:rsid w:val="005050F7"/>
    <w:rsid w:val="0050534B"/>
    <w:rsid w:val="00505FA8"/>
    <w:rsid w:val="00506086"/>
    <w:rsid w:val="005060E8"/>
    <w:rsid w:val="00506777"/>
    <w:rsid w:val="00507390"/>
    <w:rsid w:val="005076F9"/>
    <w:rsid w:val="005110CE"/>
    <w:rsid w:val="00512083"/>
    <w:rsid w:val="0051208B"/>
    <w:rsid w:val="00512C56"/>
    <w:rsid w:val="0051394F"/>
    <w:rsid w:val="00513ECE"/>
    <w:rsid w:val="00515BA2"/>
    <w:rsid w:val="00515DD2"/>
    <w:rsid w:val="005162AD"/>
    <w:rsid w:val="005169DC"/>
    <w:rsid w:val="005171AB"/>
    <w:rsid w:val="005177C3"/>
    <w:rsid w:val="00522290"/>
    <w:rsid w:val="00522E46"/>
    <w:rsid w:val="0052526C"/>
    <w:rsid w:val="005269CC"/>
    <w:rsid w:val="0052750E"/>
    <w:rsid w:val="00527D66"/>
    <w:rsid w:val="00531AB2"/>
    <w:rsid w:val="00534603"/>
    <w:rsid w:val="00534CD4"/>
    <w:rsid w:val="005362D4"/>
    <w:rsid w:val="005366D3"/>
    <w:rsid w:val="0054050E"/>
    <w:rsid w:val="00540AD0"/>
    <w:rsid w:val="00541A03"/>
    <w:rsid w:val="00543B66"/>
    <w:rsid w:val="00543DD3"/>
    <w:rsid w:val="00544617"/>
    <w:rsid w:val="005449A6"/>
    <w:rsid w:val="00545852"/>
    <w:rsid w:val="00545EC7"/>
    <w:rsid w:val="00545EF7"/>
    <w:rsid w:val="00545F46"/>
    <w:rsid w:val="00546038"/>
    <w:rsid w:val="005467B6"/>
    <w:rsid w:val="00547875"/>
    <w:rsid w:val="00547F65"/>
    <w:rsid w:val="00550006"/>
    <w:rsid w:val="00550099"/>
    <w:rsid w:val="00550232"/>
    <w:rsid w:val="005505AD"/>
    <w:rsid w:val="0055153C"/>
    <w:rsid w:val="005517EB"/>
    <w:rsid w:val="00552CA1"/>
    <w:rsid w:val="0055428D"/>
    <w:rsid w:val="0055448E"/>
    <w:rsid w:val="005547EF"/>
    <w:rsid w:val="00555624"/>
    <w:rsid w:val="00556D76"/>
    <w:rsid w:val="00557A6A"/>
    <w:rsid w:val="005600C8"/>
    <w:rsid w:val="00560C5E"/>
    <w:rsid w:val="00561278"/>
    <w:rsid w:val="0056130A"/>
    <w:rsid w:val="005613DE"/>
    <w:rsid w:val="00561DF8"/>
    <w:rsid w:val="00562921"/>
    <w:rsid w:val="00562FDA"/>
    <w:rsid w:val="00563552"/>
    <w:rsid w:val="00564CED"/>
    <w:rsid w:val="005653A9"/>
    <w:rsid w:val="00565FD9"/>
    <w:rsid w:val="00566613"/>
    <w:rsid w:val="00566BC6"/>
    <w:rsid w:val="00567AAF"/>
    <w:rsid w:val="00567EC5"/>
    <w:rsid w:val="00570443"/>
    <w:rsid w:val="0057044B"/>
    <w:rsid w:val="00570654"/>
    <w:rsid w:val="00570A4A"/>
    <w:rsid w:val="005712E4"/>
    <w:rsid w:val="005715B1"/>
    <w:rsid w:val="00571C43"/>
    <w:rsid w:val="00572194"/>
    <w:rsid w:val="00573559"/>
    <w:rsid w:val="0057481C"/>
    <w:rsid w:val="00574A50"/>
    <w:rsid w:val="0057633C"/>
    <w:rsid w:val="005807BC"/>
    <w:rsid w:val="005808FF"/>
    <w:rsid w:val="00580D24"/>
    <w:rsid w:val="00581DE3"/>
    <w:rsid w:val="00582C03"/>
    <w:rsid w:val="00583B56"/>
    <w:rsid w:val="00583B7A"/>
    <w:rsid w:val="00584205"/>
    <w:rsid w:val="00584B6F"/>
    <w:rsid w:val="00584E52"/>
    <w:rsid w:val="0058641D"/>
    <w:rsid w:val="00587581"/>
    <w:rsid w:val="00587A98"/>
    <w:rsid w:val="0059027D"/>
    <w:rsid w:val="00590ACD"/>
    <w:rsid w:val="00590F47"/>
    <w:rsid w:val="00591FCC"/>
    <w:rsid w:val="00592413"/>
    <w:rsid w:val="005927AE"/>
    <w:rsid w:val="005929C7"/>
    <w:rsid w:val="005934B0"/>
    <w:rsid w:val="00593C0F"/>
    <w:rsid w:val="005946B7"/>
    <w:rsid w:val="00594723"/>
    <w:rsid w:val="00596533"/>
    <w:rsid w:val="00597282"/>
    <w:rsid w:val="00597702"/>
    <w:rsid w:val="005979D3"/>
    <w:rsid w:val="005A22A2"/>
    <w:rsid w:val="005A26D3"/>
    <w:rsid w:val="005A2A8D"/>
    <w:rsid w:val="005A2E48"/>
    <w:rsid w:val="005A44C2"/>
    <w:rsid w:val="005A4B4C"/>
    <w:rsid w:val="005A5286"/>
    <w:rsid w:val="005A5F64"/>
    <w:rsid w:val="005A5FD6"/>
    <w:rsid w:val="005A69D2"/>
    <w:rsid w:val="005A6A93"/>
    <w:rsid w:val="005A6C3B"/>
    <w:rsid w:val="005A6FA9"/>
    <w:rsid w:val="005A707D"/>
    <w:rsid w:val="005A7101"/>
    <w:rsid w:val="005A75E4"/>
    <w:rsid w:val="005A7BC5"/>
    <w:rsid w:val="005A7FF1"/>
    <w:rsid w:val="005B0B63"/>
    <w:rsid w:val="005B0C85"/>
    <w:rsid w:val="005B0D3D"/>
    <w:rsid w:val="005B17D1"/>
    <w:rsid w:val="005B183B"/>
    <w:rsid w:val="005B1F02"/>
    <w:rsid w:val="005B2298"/>
    <w:rsid w:val="005B3EAF"/>
    <w:rsid w:val="005B46B1"/>
    <w:rsid w:val="005B5476"/>
    <w:rsid w:val="005B5700"/>
    <w:rsid w:val="005B5A51"/>
    <w:rsid w:val="005B79A4"/>
    <w:rsid w:val="005C0863"/>
    <w:rsid w:val="005C0A0E"/>
    <w:rsid w:val="005C0EC8"/>
    <w:rsid w:val="005C109E"/>
    <w:rsid w:val="005C1895"/>
    <w:rsid w:val="005C209F"/>
    <w:rsid w:val="005C2AF5"/>
    <w:rsid w:val="005C320E"/>
    <w:rsid w:val="005C4264"/>
    <w:rsid w:val="005C47EB"/>
    <w:rsid w:val="005C62D4"/>
    <w:rsid w:val="005C6A4E"/>
    <w:rsid w:val="005D0B86"/>
    <w:rsid w:val="005D1095"/>
    <w:rsid w:val="005D4EE7"/>
    <w:rsid w:val="005D5C15"/>
    <w:rsid w:val="005D631D"/>
    <w:rsid w:val="005D6468"/>
    <w:rsid w:val="005D68CA"/>
    <w:rsid w:val="005D7D41"/>
    <w:rsid w:val="005D7DE1"/>
    <w:rsid w:val="005D7F5C"/>
    <w:rsid w:val="005E0F7D"/>
    <w:rsid w:val="005E1678"/>
    <w:rsid w:val="005E197C"/>
    <w:rsid w:val="005E1B7A"/>
    <w:rsid w:val="005E1EC4"/>
    <w:rsid w:val="005E2D26"/>
    <w:rsid w:val="005E31FF"/>
    <w:rsid w:val="005E3528"/>
    <w:rsid w:val="005E4336"/>
    <w:rsid w:val="005E4FD6"/>
    <w:rsid w:val="005E6387"/>
    <w:rsid w:val="005E6399"/>
    <w:rsid w:val="005E63BC"/>
    <w:rsid w:val="005E6645"/>
    <w:rsid w:val="005E762B"/>
    <w:rsid w:val="005E77A8"/>
    <w:rsid w:val="005F05DC"/>
    <w:rsid w:val="005F0844"/>
    <w:rsid w:val="005F0D65"/>
    <w:rsid w:val="005F1132"/>
    <w:rsid w:val="005F1DD0"/>
    <w:rsid w:val="005F1DD9"/>
    <w:rsid w:val="005F210D"/>
    <w:rsid w:val="005F3C56"/>
    <w:rsid w:val="005F3FC0"/>
    <w:rsid w:val="005F492F"/>
    <w:rsid w:val="005F5735"/>
    <w:rsid w:val="005F57A4"/>
    <w:rsid w:val="005F5C3F"/>
    <w:rsid w:val="005F737E"/>
    <w:rsid w:val="00600169"/>
    <w:rsid w:val="00602D0D"/>
    <w:rsid w:val="00605C8D"/>
    <w:rsid w:val="00607058"/>
    <w:rsid w:val="00607304"/>
    <w:rsid w:val="00607C88"/>
    <w:rsid w:val="00607D69"/>
    <w:rsid w:val="00610B03"/>
    <w:rsid w:val="00611967"/>
    <w:rsid w:val="00611C5F"/>
    <w:rsid w:val="00611CA5"/>
    <w:rsid w:val="00613775"/>
    <w:rsid w:val="006144DE"/>
    <w:rsid w:val="00614ED6"/>
    <w:rsid w:val="006160EE"/>
    <w:rsid w:val="0061692D"/>
    <w:rsid w:val="006179D3"/>
    <w:rsid w:val="00620685"/>
    <w:rsid w:val="00621052"/>
    <w:rsid w:val="006215DD"/>
    <w:rsid w:val="00621DDD"/>
    <w:rsid w:val="00622CED"/>
    <w:rsid w:val="00622DE3"/>
    <w:rsid w:val="00623AE1"/>
    <w:rsid w:val="00624147"/>
    <w:rsid w:val="00624885"/>
    <w:rsid w:val="00624DCB"/>
    <w:rsid w:val="00624E95"/>
    <w:rsid w:val="00627823"/>
    <w:rsid w:val="00627A81"/>
    <w:rsid w:val="00627B25"/>
    <w:rsid w:val="0063000B"/>
    <w:rsid w:val="006301F9"/>
    <w:rsid w:val="00631006"/>
    <w:rsid w:val="006310C2"/>
    <w:rsid w:val="006312F7"/>
    <w:rsid w:val="00631AD7"/>
    <w:rsid w:val="006328C6"/>
    <w:rsid w:val="00633A13"/>
    <w:rsid w:val="00634492"/>
    <w:rsid w:val="00634CE5"/>
    <w:rsid w:val="00635279"/>
    <w:rsid w:val="006354E8"/>
    <w:rsid w:val="006359E8"/>
    <w:rsid w:val="00635BD1"/>
    <w:rsid w:val="00636B53"/>
    <w:rsid w:val="00636E16"/>
    <w:rsid w:val="00641C86"/>
    <w:rsid w:val="00642332"/>
    <w:rsid w:val="00642949"/>
    <w:rsid w:val="00642AC9"/>
    <w:rsid w:val="00642E08"/>
    <w:rsid w:val="0064356E"/>
    <w:rsid w:val="00643F06"/>
    <w:rsid w:val="00644867"/>
    <w:rsid w:val="00644C2D"/>
    <w:rsid w:val="00646528"/>
    <w:rsid w:val="00646733"/>
    <w:rsid w:val="00650999"/>
    <w:rsid w:val="00650E3F"/>
    <w:rsid w:val="00651A7B"/>
    <w:rsid w:val="00651FE7"/>
    <w:rsid w:val="0065242F"/>
    <w:rsid w:val="0065333E"/>
    <w:rsid w:val="00653B57"/>
    <w:rsid w:val="0065410A"/>
    <w:rsid w:val="006559E8"/>
    <w:rsid w:val="00655FA8"/>
    <w:rsid w:val="0065673B"/>
    <w:rsid w:val="00656E6C"/>
    <w:rsid w:val="006574CF"/>
    <w:rsid w:val="00657B99"/>
    <w:rsid w:val="006603D1"/>
    <w:rsid w:val="00660C33"/>
    <w:rsid w:val="00661673"/>
    <w:rsid w:val="006618D4"/>
    <w:rsid w:val="00661A4F"/>
    <w:rsid w:val="006624A2"/>
    <w:rsid w:val="00662FF4"/>
    <w:rsid w:val="006635FF"/>
    <w:rsid w:val="006657C7"/>
    <w:rsid w:val="00665E09"/>
    <w:rsid w:val="0066676C"/>
    <w:rsid w:val="00666D02"/>
    <w:rsid w:val="00666D29"/>
    <w:rsid w:val="00667B98"/>
    <w:rsid w:val="0067127E"/>
    <w:rsid w:val="0067279C"/>
    <w:rsid w:val="00672AF3"/>
    <w:rsid w:val="00672BCF"/>
    <w:rsid w:val="00672F2B"/>
    <w:rsid w:val="006731EF"/>
    <w:rsid w:val="00673924"/>
    <w:rsid w:val="00673D85"/>
    <w:rsid w:val="00674CE3"/>
    <w:rsid w:val="00674E97"/>
    <w:rsid w:val="0067587B"/>
    <w:rsid w:val="00676234"/>
    <w:rsid w:val="00676B4A"/>
    <w:rsid w:val="006777AD"/>
    <w:rsid w:val="00677CF4"/>
    <w:rsid w:val="006802B1"/>
    <w:rsid w:val="006806AA"/>
    <w:rsid w:val="00680759"/>
    <w:rsid w:val="00680767"/>
    <w:rsid w:val="00680A38"/>
    <w:rsid w:val="00680CB9"/>
    <w:rsid w:val="00681B2B"/>
    <w:rsid w:val="0068210E"/>
    <w:rsid w:val="00682231"/>
    <w:rsid w:val="00683443"/>
    <w:rsid w:val="006834BA"/>
    <w:rsid w:val="0068387D"/>
    <w:rsid w:val="006838C9"/>
    <w:rsid w:val="00684294"/>
    <w:rsid w:val="00684DB5"/>
    <w:rsid w:val="00685872"/>
    <w:rsid w:val="0068749B"/>
    <w:rsid w:val="00687B47"/>
    <w:rsid w:val="00687FD7"/>
    <w:rsid w:val="00690379"/>
    <w:rsid w:val="00690672"/>
    <w:rsid w:val="006931FD"/>
    <w:rsid w:val="00693EF8"/>
    <w:rsid w:val="00697AE9"/>
    <w:rsid w:val="00697AF1"/>
    <w:rsid w:val="00697E85"/>
    <w:rsid w:val="006A002A"/>
    <w:rsid w:val="006A1EF7"/>
    <w:rsid w:val="006A3B7F"/>
    <w:rsid w:val="006A4930"/>
    <w:rsid w:val="006A4F7C"/>
    <w:rsid w:val="006A53E5"/>
    <w:rsid w:val="006A5EC5"/>
    <w:rsid w:val="006A61F7"/>
    <w:rsid w:val="006A6A52"/>
    <w:rsid w:val="006A727C"/>
    <w:rsid w:val="006A7B25"/>
    <w:rsid w:val="006A7E6C"/>
    <w:rsid w:val="006B18C3"/>
    <w:rsid w:val="006B1A79"/>
    <w:rsid w:val="006B2091"/>
    <w:rsid w:val="006B21AB"/>
    <w:rsid w:val="006B2AD3"/>
    <w:rsid w:val="006B306A"/>
    <w:rsid w:val="006B37F3"/>
    <w:rsid w:val="006B3E79"/>
    <w:rsid w:val="006B3EB3"/>
    <w:rsid w:val="006B56BE"/>
    <w:rsid w:val="006B66C6"/>
    <w:rsid w:val="006B7BEF"/>
    <w:rsid w:val="006B7FAD"/>
    <w:rsid w:val="006C0286"/>
    <w:rsid w:val="006C05EC"/>
    <w:rsid w:val="006C1EE4"/>
    <w:rsid w:val="006C1F40"/>
    <w:rsid w:val="006C2E3C"/>
    <w:rsid w:val="006C33BB"/>
    <w:rsid w:val="006C3FB4"/>
    <w:rsid w:val="006C530B"/>
    <w:rsid w:val="006C5C67"/>
    <w:rsid w:val="006C6AF9"/>
    <w:rsid w:val="006C700C"/>
    <w:rsid w:val="006D00ED"/>
    <w:rsid w:val="006D0827"/>
    <w:rsid w:val="006D0BF2"/>
    <w:rsid w:val="006D2FF6"/>
    <w:rsid w:val="006D376A"/>
    <w:rsid w:val="006D4EF8"/>
    <w:rsid w:val="006D6975"/>
    <w:rsid w:val="006D69FF"/>
    <w:rsid w:val="006D730B"/>
    <w:rsid w:val="006D7D06"/>
    <w:rsid w:val="006D7FD2"/>
    <w:rsid w:val="006E077D"/>
    <w:rsid w:val="006E0A69"/>
    <w:rsid w:val="006E10A4"/>
    <w:rsid w:val="006E1595"/>
    <w:rsid w:val="006E1924"/>
    <w:rsid w:val="006E53E4"/>
    <w:rsid w:val="006E5587"/>
    <w:rsid w:val="006E574E"/>
    <w:rsid w:val="006E5769"/>
    <w:rsid w:val="006E7E1B"/>
    <w:rsid w:val="006F0D2F"/>
    <w:rsid w:val="006F144E"/>
    <w:rsid w:val="006F1719"/>
    <w:rsid w:val="006F24EF"/>
    <w:rsid w:val="006F37B8"/>
    <w:rsid w:val="006F4A0A"/>
    <w:rsid w:val="006F4A57"/>
    <w:rsid w:val="006F53C3"/>
    <w:rsid w:val="006F589D"/>
    <w:rsid w:val="006F5C31"/>
    <w:rsid w:val="006F60A8"/>
    <w:rsid w:val="006F65B0"/>
    <w:rsid w:val="006F67AA"/>
    <w:rsid w:val="006F6E74"/>
    <w:rsid w:val="00700B11"/>
    <w:rsid w:val="007013A3"/>
    <w:rsid w:val="00701451"/>
    <w:rsid w:val="00701CA4"/>
    <w:rsid w:val="00701DE8"/>
    <w:rsid w:val="00703380"/>
    <w:rsid w:val="00703965"/>
    <w:rsid w:val="00705B2C"/>
    <w:rsid w:val="00705B95"/>
    <w:rsid w:val="00705D74"/>
    <w:rsid w:val="00707B0F"/>
    <w:rsid w:val="00710BC9"/>
    <w:rsid w:val="0071153B"/>
    <w:rsid w:val="007121BF"/>
    <w:rsid w:val="007122EC"/>
    <w:rsid w:val="00712D23"/>
    <w:rsid w:val="0071309A"/>
    <w:rsid w:val="00713B63"/>
    <w:rsid w:val="00714A5F"/>
    <w:rsid w:val="00714E7B"/>
    <w:rsid w:val="00714F7A"/>
    <w:rsid w:val="00715662"/>
    <w:rsid w:val="007160B4"/>
    <w:rsid w:val="00716455"/>
    <w:rsid w:val="007172C5"/>
    <w:rsid w:val="00717B76"/>
    <w:rsid w:val="007203C7"/>
    <w:rsid w:val="007206CC"/>
    <w:rsid w:val="00720BFC"/>
    <w:rsid w:val="00720D69"/>
    <w:rsid w:val="00721422"/>
    <w:rsid w:val="00722112"/>
    <w:rsid w:val="0072334B"/>
    <w:rsid w:val="00724EA9"/>
    <w:rsid w:val="0072504C"/>
    <w:rsid w:val="0072551A"/>
    <w:rsid w:val="00726135"/>
    <w:rsid w:val="007319EA"/>
    <w:rsid w:val="00731C64"/>
    <w:rsid w:val="00731F52"/>
    <w:rsid w:val="00732459"/>
    <w:rsid w:val="0073270E"/>
    <w:rsid w:val="007336F7"/>
    <w:rsid w:val="007337CE"/>
    <w:rsid w:val="00733FAF"/>
    <w:rsid w:val="00735902"/>
    <w:rsid w:val="00735AE3"/>
    <w:rsid w:val="007362D2"/>
    <w:rsid w:val="007362DE"/>
    <w:rsid w:val="00736A6A"/>
    <w:rsid w:val="0073733E"/>
    <w:rsid w:val="00737448"/>
    <w:rsid w:val="007401B3"/>
    <w:rsid w:val="007405BB"/>
    <w:rsid w:val="00744A3B"/>
    <w:rsid w:val="00746229"/>
    <w:rsid w:val="00747064"/>
    <w:rsid w:val="00747CBB"/>
    <w:rsid w:val="00750E95"/>
    <w:rsid w:val="00753588"/>
    <w:rsid w:val="0075469D"/>
    <w:rsid w:val="00754D84"/>
    <w:rsid w:val="007557E4"/>
    <w:rsid w:val="007562E0"/>
    <w:rsid w:val="00756D15"/>
    <w:rsid w:val="00757E25"/>
    <w:rsid w:val="00757EBE"/>
    <w:rsid w:val="00760E90"/>
    <w:rsid w:val="0076197E"/>
    <w:rsid w:val="00761B30"/>
    <w:rsid w:val="00761D6A"/>
    <w:rsid w:val="007633BB"/>
    <w:rsid w:val="007634D6"/>
    <w:rsid w:val="0076389D"/>
    <w:rsid w:val="00763B77"/>
    <w:rsid w:val="00763BA5"/>
    <w:rsid w:val="00763F98"/>
    <w:rsid w:val="00764317"/>
    <w:rsid w:val="007648E6"/>
    <w:rsid w:val="00765210"/>
    <w:rsid w:val="0076565D"/>
    <w:rsid w:val="0076600A"/>
    <w:rsid w:val="007664AA"/>
    <w:rsid w:val="0076695F"/>
    <w:rsid w:val="00766998"/>
    <w:rsid w:val="00767A94"/>
    <w:rsid w:val="00770CBF"/>
    <w:rsid w:val="0077332D"/>
    <w:rsid w:val="00774022"/>
    <w:rsid w:val="00774610"/>
    <w:rsid w:val="0077578E"/>
    <w:rsid w:val="00776D6E"/>
    <w:rsid w:val="00777AA7"/>
    <w:rsid w:val="00777D35"/>
    <w:rsid w:val="00777DB0"/>
    <w:rsid w:val="0078020F"/>
    <w:rsid w:val="0078057E"/>
    <w:rsid w:val="007808CB"/>
    <w:rsid w:val="00781EF2"/>
    <w:rsid w:val="007826E1"/>
    <w:rsid w:val="00782F90"/>
    <w:rsid w:val="007833B5"/>
    <w:rsid w:val="007837B5"/>
    <w:rsid w:val="00783EF6"/>
    <w:rsid w:val="0078430B"/>
    <w:rsid w:val="00784AD3"/>
    <w:rsid w:val="00784D5D"/>
    <w:rsid w:val="00785953"/>
    <w:rsid w:val="007859E7"/>
    <w:rsid w:val="00785D72"/>
    <w:rsid w:val="00785F54"/>
    <w:rsid w:val="00786D2B"/>
    <w:rsid w:val="007870FE"/>
    <w:rsid w:val="007871FA"/>
    <w:rsid w:val="00787307"/>
    <w:rsid w:val="007906D3"/>
    <w:rsid w:val="00790773"/>
    <w:rsid w:val="0079081C"/>
    <w:rsid w:val="00790B8B"/>
    <w:rsid w:val="00791C21"/>
    <w:rsid w:val="00791F19"/>
    <w:rsid w:val="00792588"/>
    <w:rsid w:val="00792D1D"/>
    <w:rsid w:val="007934F0"/>
    <w:rsid w:val="00793BA4"/>
    <w:rsid w:val="0079558C"/>
    <w:rsid w:val="0079582D"/>
    <w:rsid w:val="00795900"/>
    <w:rsid w:val="00795BFE"/>
    <w:rsid w:val="00796535"/>
    <w:rsid w:val="00797082"/>
    <w:rsid w:val="0079727B"/>
    <w:rsid w:val="0079775C"/>
    <w:rsid w:val="007979C5"/>
    <w:rsid w:val="007A0535"/>
    <w:rsid w:val="007A132F"/>
    <w:rsid w:val="007A24B0"/>
    <w:rsid w:val="007A28BB"/>
    <w:rsid w:val="007A2BEC"/>
    <w:rsid w:val="007A3B87"/>
    <w:rsid w:val="007A3C8A"/>
    <w:rsid w:val="007A461C"/>
    <w:rsid w:val="007A4A0B"/>
    <w:rsid w:val="007A4E0E"/>
    <w:rsid w:val="007A5D54"/>
    <w:rsid w:val="007A66F8"/>
    <w:rsid w:val="007A6768"/>
    <w:rsid w:val="007A67EC"/>
    <w:rsid w:val="007A6DF3"/>
    <w:rsid w:val="007A737F"/>
    <w:rsid w:val="007A73D6"/>
    <w:rsid w:val="007A7F16"/>
    <w:rsid w:val="007B00ED"/>
    <w:rsid w:val="007B05FB"/>
    <w:rsid w:val="007B066F"/>
    <w:rsid w:val="007B0BBE"/>
    <w:rsid w:val="007B0BF7"/>
    <w:rsid w:val="007B19DA"/>
    <w:rsid w:val="007B288D"/>
    <w:rsid w:val="007B4256"/>
    <w:rsid w:val="007B453E"/>
    <w:rsid w:val="007B603C"/>
    <w:rsid w:val="007B6937"/>
    <w:rsid w:val="007B69C3"/>
    <w:rsid w:val="007B7302"/>
    <w:rsid w:val="007B7D00"/>
    <w:rsid w:val="007C1412"/>
    <w:rsid w:val="007C14D2"/>
    <w:rsid w:val="007C19A1"/>
    <w:rsid w:val="007C1E77"/>
    <w:rsid w:val="007C270B"/>
    <w:rsid w:val="007C3E37"/>
    <w:rsid w:val="007C4845"/>
    <w:rsid w:val="007C4C85"/>
    <w:rsid w:val="007C5486"/>
    <w:rsid w:val="007C57E4"/>
    <w:rsid w:val="007C5974"/>
    <w:rsid w:val="007C6D29"/>
    <w:rsid w:val="007C79F9"/>
    <w:rsid w:val="007D10DE"/>
    <w:rsid w:val="007D119A"/>
    <w:rsid w:val="007D1E97"/>
    <w:rsid w:val="007D2292"/>
    <w:rsid w:val="007D307B"/>
    <w:rsid w:val="007D3265"/>
    <w:rsid w:val="007D34B6"/>
    <w:rsid w:val="007D4F81"/>
    <w:rsid w:val="007D5012"/>
    <w:rsid w:val="007D54A1"/>
    <w:rsid w:val="007D58EE"/>
    <w:rsid w:val="007D621C"/>
    <w:rsid w:val="007D74C9"/>
    <w:rsid w:val="007E072E"/>
    <w:rsid w:val="007E0DFA"/>
    <w:rsid w:val="007E1227"/>
    <w:rsid w:val="007E16AC"/>
    <w:rsid w:val="007E1FAB"/>
    <w:rsid w:val="007E34FD"/>
    <w:rsid w:val="007E3DBD"/>
    <w:rsid w:val="007E450F"/>
    <w:rsid w:val="007E49F1"/>
    <w:rsid w:val="007E5E15"/>
    <w:rsid w:val="007E614C"/>
    <w:rsid w:val="007E623D"/>
    <w:rsid w:val="007E75E4"/>
    <w:rsid w:val="007F055E"/>
    <w:rsid w:val="007F0F84"/>
    <w:rsid w:val="007F0FAF"/>
    <w:rsid w:val="007F23FD"/>
    <w:rsid w:val="007F31B6"/>
    <w:rsid w:val="007F486F"/>
    <w:rsid w:val="007F49ED"/>
    <w:rsid w:val="007F4E7A"/>
    <w:rsid w:val="007F532B"/>
    <w:rsid w:val="007F6C43"/>
    <w:rsid w:val="007F70D0"/>
    <w:rsid w:val="007F75F8"/>
    <w:rsid w:val="007F7BB9"/>
    <w:rsid w:val="00800626"/>
    <w:rsid w:val="00800656"/>
    <w:rsid w:val="00800E73"/>
    <w:rsid w:val="008016A4"/>
    <w:rsid w:val="00801819"/>
    <w:rsid w:val="008019DC"/>
    <w:rsid w:val="008039C2"/>
    <w:rsid w:val="00804783"/>
    <w:rsid w:val="00804BD7"/>
    <w:rsid w:val="008050A5"/>
    <w:rsid w:val="008057B8"/>
    <w:rsid w:val="00805C6A"/>
    <w:rsid w:val="00806F3B"/>
    <w:rsid w:val="00807F85"/>
    <w:rsid w:val="00810099"/>
    <w:rsid w:val="00810784"/>
    <w:rsid w:val="00810D94"/>
    <w:rsid w:val="00811F89"/>
    <w:rsid w:val="008122EC"/>
    <w:rsid w:val="00812E68"/>
    <w:rsid w:val="00813039"/>
    <w:rsid w:val="00813947"/>
    <w:rsid w:val="00813F18"/>
    <w:rsid w:val="008144DA"/>
    <w:rsid w:val="00815C09"/>
    <w:rsid w:val="00816A06"/>
    <w:rsid w:val="00816F21"/>
    <w:rsid w:val="00816FE3"/>
    <w:rsid w:val="0081715F"/>
    <w:rsid w:val="00817D6A"/>
    <w:rsid w:val="00820226"/>
    <w:rsid w:val="00820AE1"/>
    <w:rsid w:val="00820BA3"/>
    <w:rsid w:val="008215B6"/>
    <w:rsid w:val="00822206"/>
    <w:rsid w:val="00822230"/>
    <w:rsid w:val="00822255"/>
    <w:rsid w:val="0082366D"/>
    <w:rsid w:val="00824391"/>
    <w:rsid w:val="008249E2"/>
    <w:rsid w:val="00824DAE"/>
    <w:rsid w:val="00826A5E"/>
    <w:rsid w:val="00826F18"/>
    <w:rsid w:val="00827F81"/>
    <w:rsid w:val="008301EE"/>
    <w:rsid w:val="00830DC4"/>
    <w:rsid w:val="0083109F"/>
    <w:rsid w:val="00831D2E"/>
    <w:rsid w:val="00831F2E"/>
    <w:rsid w:val="00832B44"/>
    <w:rsid w:val="008341CA"/>
    <w:rsid w:val="00835510"/>
    <w:rsid w:val="0083578E"/>
    <w:rsid w:val="008360D2"/>
    <w:rsid w:val="00836962"/>
    <w:rsid w:val="00836DAA"/>
    <w:rsid w:val="00837037"/>
    <w:rsid w:val="008375C3"/>
    <w:rsid w:val="00837721"/>
    <w:rsid w:val="008400A8"/>
    <w:rsid w:val="0084043F"/>
    <w:rsid w:val="008404F5"/>
    <w:rsid w:val="0084142E"/>
    <w:rsid w:val="008416D9"/>
    <w:rsid w:val="00841B88"/>
    <w:rsid w:val="00842614"/>
    <w:rsid w:val="00842C24"/>
    <w:rsid w:val="00842E58"/>
    <w:rsid w:val="00843196"/>
    <w:rsid w:val="0084361C"/>
    <w:rsid w:val="00843DFC"/>
    <w:rsid w:val="00844AF4"/>
    <w:rsid w:val="00844C6A"/>
    <w:rsid w:val="008450FD"/>
    <w:rsid w:val="008453BB"/>
    <w:rsid w:val="00845742"/>
    <w:rsid w:val="0084629D"/>
    <w:rsid w:val="008464D5"/>
    <w:rsid w:val="00846EB0"/>
    <w:rsid w:val="00846EC3"/>
    <w:rsid w:val="00846FB0"/>
    <w:rsid w:val="00847069"/>
    <w:rsid w:val="008473B1"/>
    <w:rsid w:val="008474B9"/>
    <w:rsid w:val="008510F2"/>
    <w:rsid w:val="008515C5"/>
    <w:rsid w:val="008523D1"/>
    <w:rsid w:val="00852524"/>
    <w:rsid w:val="00852D1B"/>
    <w:rsid w:val="00853A67"/>
    <w:rsid w:val="00855F19"/>
    <w:rsid w:val="00855FF7"/>
    <w:rsid w:val="00856AD9"/>
    <w:rsid w:val="00856E27"/>
    <w:rsid w:val="00857067"/>
    <w:rsid w:val="008571AE"/>
    <w:rsid w:val="00861484"/>
    <w:rsid w:val="0086224A"/>
    <w:rsid w:val="008629AD"/>
    <w:rsid w:val="00863933"/>
    <w:rsid w:val="0086421A"/>
    <w:rsid w:val="00864E76"/>
    <w:rsid w:val="00864EF7"/>
    <w:rsid w:val="00865190"/>
    <w:rsid w:val="0086521A"/>
    <w:rsid w:val="008653F2"/>
    <w:rsid w:val="00865FF8"/>
    <w:rsid w:val="0086609A"/>
    <w:rsid w:val="008702E7"/>
    <w:rsid w:val="008703FA"/>
    <w:rsid w:val="008704A4"/>
    <w:rsid w:val="008713B7"/>
    <w:rsid w:val="00871C33"/>
    <w:rsid w:val="008729E9"/>
    <w:rsid w:val="00872D33"/>
    <w:rsid w:val="00872E2D"/>
    <w:rsid w:val="00872E59"/>
    <w:rsid w:val="0087340A"/>
    <w:rsid w:val="00873B9A"/>
    <w:rsid w:val="008753C7"/>
    <w:rsid w:val="00875886"/>
    <w:rsid w:val="0087591A"/>
    <w:rsid w:val="00875D95"/>
    <w:rsid w:val="00876742"/>
    <w:rsid w:val="00876E4D"/>
    <w:rsid w:val="00876E53"/>
    <w:rsid w:val="00876F78"/>
    <w:rsid w:val="00877F8A"/>
    <w:rsid w:val="00880453"/>
    <w:rsid w:val="008813C9"/>
    <w:rsid w:val="008821FD"/>
    <w:rsid w:val="008825D6"/>
    <w:rsid w:val="00882EAF"/>
    <w:rsid w:val="00883807"/>
    <w:rsid w:val="00883B3F"/>
    <w:rsid w:val="00884D9B"/>
    <w:rsid w:val="00885C34"/>
    <w:rsid w:val="008865A3"/>
    <w:rsid w:val="00886932"/>
    <w:rsid w:val="0088735F"/>
    <w:rsid w:val="0088757F"/>
    <w:rsid w:val="008879A2"/>
    <w:rsid w:val="008904F1"/>
    <w:rsid w:val="00890A1A"/>
    <w:rsid w:val="00891D1D"/>
    <w:rsid w:val="00891FB7"/>
    <w:rsid w:val="0089301A"/>
    <w:rsid w:val="0089489C"/>
    <w:rsid w:val="00895C59"/>
    <w:rsid w:val="008961C0"/>
    <w:rsid w:val="00896222"/>
    <w:rsid w:val="00896310"/>
    <w:rsid w:val="008963FE"/>
    <w:rsid w:val="0089695B"/>
    <w:rsid w:val="00897283"/>
    <w:rsid w:val="00897D32"/>
    <w:rsid w:val="008A03E6"/>
    <w:rsid w:val="008A0462"/>
    <w:rsid w:val="008A07B6"/>
    <w:rsid w:val="008A1CF3"/>
    <w:rsid w:val="008A1FA9"/>
    <w:rsid w:val="008A38D1"/>
    <w:rsid w:val="008A3B60"/>
    <w:rsid w:val="008A50F6"/>
    <w:rsid w:val="008A51B0"/>
    <w:rsid w:val="008A51E6"/>
    <w:rsid w:val="008A608D"/>
    <w:rsid w:val="008A6A5D"/>
    <w:rsid w:val="008A6EFF"/>
    <w:rsid w:val="008B09E3"/>
    <w:rsid w:val="008B0B2A"/>
    <w:rsid w:val="008B1C7F"/>
    <w:rsid w:val="008B304D"/>
    <w:rsid w:val="008B46E7"/>
    <w:rsid w:val="008B4A5C"/>
    <w:rsid w:val="008B4C49"/>
    <w:rsid w:val="008B5898"/>
    <w:rsid w:val="008B5A94"/>
    <w:rsid w:val="008B5ABA"/>
    <w:rsid w:val="008B5DD0"/>
    <w:rsid w:val="008C0B24"/>
    <w:rsid w:val="008C11D5"/>
    <w:rsid w:val="008C1DC5"/>
    <w:rsid w:val="008C2021"/>
    <w:rsid w:val="008C2AD6"/>
    <w:rsid w:val="008C2DF2"/>
    <w:rsid w:val="008C3245"/>
    <w:rsid w:val="008C41AB"/>
    <w:rsid w:val="008C5223"/>
    <w:rsid w:val="008C5492"/>
    <w:rsid w:val="008C5CF8"/>
    <w:rsid w:val="008C609B"/>
    <w:rsid w:val="008C614F"/>
    <w:rsid w:val="008C6C02"/>
    <w:rsid w:val="008C7871"/>
    <w:rsid w:val="008C79A1"/>
    <w:rsid w:val="008C7BEB"/>
    <w:rsid w:val="008D06C3"/>
    <w:rsid w:val="008D124A"/>
    <w:rsid w:val="008D18C7"/>
    <w:rsid w:val="008D1900"/>
    <w:rsid w:val="008D213D"/>
    <w:rsid w:val="008D21A3"/>
    <w:rsid w:val="008D2645"/>
    <w:rsid w:val="008D2C14"/>
    <w:rsid w:val="008D322A"/>
    <w:rsid w:val="008D391D"/>
    <w:rsid w:val="008D52B2"/>
    <w:rsid w:val="008D7D8D"/>
    <w:rsid w:val="008E09EF"/>
    <w:rsid w:val="008E0A52"/>
    <w:rsid w:val="008E16AB"/>
    <w:rsid w:val="008E1FBB"/>
    <w:rsid w:val="008E219F"/>
    <w:rsid w:val="008E2A7A"/>
    <w:rsid w:val="008E310E"/>
    <w:rsid w:val="008E32A7"/>
    <w:rsid w:val="008E3796"/>
    <w:rsid w:val="008E48C0"/>
    <w:rsid w:val="008E53EF"/>
    <w:rsid w:val="008E64F0"/>
    <w:rsid w:val="008F026F"/>
    <w:rsid w:val="008F0725"/>
    <w:rsid w:val="008F1609"/>
    <w:rsid w:val="008F27E3"/>
    <w:rsid w:val="008F290D"/>
    <w:rsid w:val="008F2D1B"/>
    <w:rsid w:val="008F2E8B"/>
    <w:rsid w:val="008F353A"/>
    <w:rsid w:val="008F38D9"/>
    <w:rsid w:val="008F39B1"/>
    <w:rsid w:val="008F3BF8"/>
    <w:rsid w:val="008F415F"/>
    <w:rsid w:val="008F4922"/>
    <w:rsid w:val="008F4D10"/>
    <w:rsid w:val="008F515A"/>
    <w:rsid w:val="008F51B9"/>
    <w:rsid w:val="008F73A6"/>
    <w:rsid w:val="008F75FC"/>
    <w:rsid w:val="008F7E12"/>
    <w:rsid w:val="00900132"/>
    <w:rsid w:val="0090060E"/>
    <w:rsid w:val="00900920"/>
    <w:rsid w:val="00901450"/>
    <w:rsid w:val="0090158A"/>
    <w:rsid w:val="00901DC6"/>
    <w:rsid w:val="009021E8"/>
    <w:rsid w:val="009023F1"/>
    <w:rsid w:val="009024CC"/>
    <w:rsid w:val="00903207"/>
    <w:rsid w:val="009049A0"/>
    <w:rsid w:val="00904AE0"/>
    <w:rsid w:val="00905E12"/>
    <w:rsid w:val="00905FA7"/>
    <w:rsid w:val="00906046"/>
    <w:rsid w:val="009061AF"/>
    <w:rsid w:val="00906CEB"/>
    <w:rsid w:val="00907593"/>
    <w:rsid w:val="00910F5B"/>
    <w:rsid w:val="00910FC5"/>
    <w:rsid w:val="00910FD4"/>
    <w:rsid w:val="009110E8"/>
    <w:rsid w:val="009118FF"/>
    <w:rsid w:val="009119A5"/>
    <w:rsid w:val="00911FBF"/>
    <w:rsid w:val="00912480"/>
    <w:rsid w:val="009124CB"/>
    <w:rsid w:val="009129A7"/>
    <w:rsid w:val="00912E2D"/>
    <w:rsid w:val="00912F6A"/>
    <w:rsid w:val="009131E4"/>
    <w:rsid w:val="0091381B"/>
    <w:rsid w:val="00913F77"/>
    <w:rsid w:val="0091442C"/>
    <w:rsid w:val="0091455D"/>
    <w:rsid w:val="0091484E"/>
    <w:rsid w:val="00915DA3"/>
    <w:rsid w:val="00916275"/>
    <w:rsid w:val="009164D3"/>
    <w:rsid w:val="00917645"/>
    <w:rsid w:val="00920AE9"/>
    <w:rsid w:val="00921473"/>
    <w:rsid w:val="0092185E"/>
    <w:rsid w:val="009219E7"/>
    <w:rsid w:val="00923600"/>
    <w:rsid w:val="00923E70"/>
    <w:rsid w:val="00925602"/>
    <w:rsid w:val="00927078"/>
    <w:rsid w:val="009270B6"/>
    <w:rsid w:val="00927B91"/>
    <w:rsid w:val="009300AF"/>
    <w:rsid w:val="009314A4"/>
    <w:rsid w:val="009326EB"/>
    <w:rsid w:val="009333FA"/>
    <w:rsid w:val="00934C22"/>
    <w:rsid w:val="009357F8"/>
    <w:rsid w:val="0093591C"/>
    <w:rsid w:val="00935DFD"/>
    <w:rsid w:val="00935E67"/>
    <w:rsid w:val="00936182"/>
    <w:rsid w:val="009361FA"/>
    <w:rsid w:val="00936CA6"/>
    <w:rsid w:val="00936CFE"/>
    <w:rsid w:val="009411F3"/>
    <w:rsid w:val="009415CE"/>
    <w:rsid w:val="00941B62"/>
    <w:rsid w:val="00942329"/>
    <w:rsid w:val="00942B28"/>
    <w:rsid w:val="0094329A"/>
    <w:rsid w:val="00943D13"/>
    <w:rsid w:val="0094415B"/>
    <w:rsid w:val="00944394"/>
    <w:rsid w:val="00947615"/>
    <w:rsid w:val="0094762B"/>
    <w:rsid w:val="00947E05"/>
    <w:rsid w:val="00950033"/>
    <w:rsid w:val="00950B42"/>
    <w:rsid w:val="00950BF0"/>
    <w:rsid w:val="00951F41"/>
    <w:rsid w:val="009521E2"/>
    <w:rsid w:val="00952269"/>
    <w:rsid w:val="00952F3F"/>
    <w:rsid w:val="0095338C"/>
    <w:rsid w:val="009540D2"/>
    <w:rsid w:val="009543E3"/>
    <w:rsid w:val="00954D8A"/>
    <w:rsid w:val="00955828"/>
    <w:rsid w:val="00955C2E"/>
    <w:rsid w:val="0095643D"/>
    <w:rsid w:val="009565F9"/>
    <w:rsid w:val="00956A4E"/>
    <w:rsid w:val="0095701C"/>
    <w:rsid w:val="00957271"/>
    <w:rsid w:val="009574F2"/>
    <w:rsid w:val="00957ACE"/>
    <w:rsid w:val="0096167C"/>
    <w:rsid w:val="0096234A"/>
    <w:rsid w:val="009627B8"/>
    <w:rsid w:val="00962D10"/>
    <w:rsid w:val="00963278"/>
    <w:rsid w:val="00963486"/>
    <w:rsid w:val="009638DC"/>
    <w:rsid w:val="00963ED8"/>
    <w:rsid w:val="009640D7"/>
    <w:rsid w:val="00965331"/>
    <w:rsid w:val="0096597F"/>
    <w:rsid w:val="00965F3C"/>
    <w:rsid w:val="00966014"/>
    <w:rsid w:val="00966472"/>
    <w:rsid w:val="009669B5"/>
    <w:rsid w:val="00966B60"/>
    <w:rsid w:val="00967AC9"/>
    <w:rsid w:val="00967FB1"/>
    <w:rsid w:val="00970B7D"/>
    <w:rsid w:val="0097164B"/>
    <w:rsid w:val="009738E3"/>
    <w:rsid w:val="00974288"/>
    <w:rsid w:val="00975007"/>
    <w:rsid w:val="009751C5"/>
    <w:rsid w:val="009753A9"/>
    <w:rsid w:val="0097591B"/>
    <w:rsid w:val="00975F9E"/>
    <w:rsid w:val="00976369"/>
    <w:rsid w:val="009766DC"/>
    <w:rsid w:val="0097768C"/>
    <w:rsid w:val="00980D77"/>
    <w:rsid w:val="00980EFF"/>
    <w:rsid w:val="00980F1A"/>
    <w:rsid w:val="00981B05"/>
    <w:rsid w:val="00981ECF"/>
    <w:rsid w:val="009825C3"/>
    <w:rsid w:val="0098267F"/>
    <w:rsid w:val="00982CF2"/>
    <w:rsid w:val="009835E7"/>
    <w:rsid w:val="00983E09"/>
    <w:rsid w:val="00983EE6"/>
    <w:rsid w:val="00984540"/>
    <w:rsid w:val="0098520D"/>
    <w:rsid w:val="0098595B"/>
    <w:rsid w:val="00985964"/>
    <w:rsid w:val="00985C22"/>
    <w:rsid w:val="00986D5F"/>
    <w:rsid w:val="009873BD"/>
    <w:rsid w:val="00987737"/>
    <w:rsid w:val="00990DE4"/>
    <w:rsid w:val="009911CB"/>
    <w:rsid w:val="0099168E"/>
    <w:rsid w:val="00991BF2"/>
    <w:rsid w:val="00991DB4"/>
    <w:rsid w:val="00991F61"/>
    <w:rsid w:val="00993572"/>
    <w:rsid w:val="00993D14"/>
    <w:rsid w:val="00994030"/>
    <w:rsid w:val="00994D26"/>
    <w:rsid w:val="00995327"/>
    <w:rsid w:val="00995771"/>
    <w:rsid w:val="00995887"/>
    <w:rsid w:val="00997166"/>
    <w:rsid w:val="009975C4"/>
    <w:rsid w:val="009A09B4"/>
    <w:rsid w:val="009A1540"/>
    <w:rsid w:val="009A3E0D"/>
    <w:rsid w:val="009A4473"/>
    <w:rsid w:val="009A462E"/>
    <w:rsid w:val="009A4B1E"/>
    <w:rsid w:val="009A5982"/>
    <w:rsid w:val="009A64F5"/>
    <w:rsid w:val="009A67A3"/>
    <w:rsid w:val="009A6A79"/>
    <w:rsid w:val="009A7EB4"/>
    <w:rsid w:val="009B1316"/>
    <w:rsid w:val="009B25BB"/>
    <w:rsid w:val="009B2A84"/>
    <w:rsid w:val="009B2BF2"/>
    <w:rsid w:val="009B3E1A"/>
    <w:rsid w:val="009B3EE1"/>
    <w:rsid w:val="009B4639"/>
    <w:rsid w:val="009B4930"/>
    <w:rsid w:val="009B4F98"/>
    <w:rsid w:val="009B5485"/>
    <w:rsid w:val="009B5FC3"/>
    <w:rsid w:val="009B7416"/>
    <w:rsid w:val="009B7E6B"/>
    <w:rsid w:val="009C0E4A"/>
    <w:rsid w:val="009C121B"/>
    <w:rsid w:val="009C14DD"/>
    <w:rsid w:val="009C1D6F"/>
    <w:rsid w:val="009C2538"/>
    <w:rsid w:val="009C25C4"/>
    <w:rsid w:val="009C3F4A"/>
    <w:rsid w:val="009C4E2E"/>
    <w:rsid w:val="009C5A60"/>
    <w:rsid w:val="009C5D8B"/>
    <w:rsid w:val="009C5E24"/>
    <w:rsid w:val="009C60A3"/>
    <w:rsid w:val="009C70E5"/>
    <w:rsid w:val="009C74AD"/>
    <w:rsid w:val="009C770F"/>
    <w:rsid w:val="009D00C7"/>
    <w:rsid w:val="009D0FDB"/>
    <w:rsid w:val="009D17DD"/>
    <w:rsid w:val="009D2949"/>
    <w:rsid w:val="009D29F7"/>
    <w:rsid w:val="009D3A60"/>
    <w:rsid w:val="009D51A6"/>
    <w:rsid w:val="009D5464"/>
    <w:rsid w:val="009D5C86"/>
    <w:rsid w:val="009D5E86"/>
    <w:rsid w:val="009D66B2"/>
    <w:rsid w:val="009D6895"/>
    <w:rsid w:val="009D6EA2"/>
    <w:rsid w:val="009D7056"/>
    <w:rsid w:val="009D79A9"/>
    <w:rsid w:val="009E00D2"/>
    <w:rsid w:val="009E094A"/>
    <w:rsid w:val="009E0F82"/>
    <w:rsid w:val="009E2919"/>
    <w:rsid w:val="009E2AC0"/>
    <w:rsid w:val="009E2F39"/>
    <w:rsid w:val="009E3196"/>
    <w:rsid w:val="009E34C2"/>
    <w:rsid w:val="009E41DF"/>
    <w:rsid w:val="009E41E8"/>
    <w:rsid w:val="009E4497"/>
    <w:rsid w:val="009E460C"/>
    <w:rsid w:val="009E4DB9"/>
    <w:rsid w:val="009E5E12"/>
    <w:rsid w:val="009E69D8"/>
    <w:rsid w:val="009E6B10"/>
    <w:rsid w:val="009E6DCA"/>
    <w:rsid w:val="009F0B31"/>
    <w:rsid w:val="009F0FDD"/>
    <w:rsid w:val="009F1816"/>
    <w:rsid w:val="009F267C"/>
    <w:rsid w:val="009F2A1E"/>
    <w:rsid w:val="009F2CAF"/>
    <w:rsid w:val="009F2E66"/>
    <w:rsid w:val="009F2F55"/>
    <w:rsid w:val="009F357F"/>
    <w:rsid w:val="009F4658"/>
    <w:rsid w:val="009F537F"/>
    <w:rsid w:val="009F65E8"/>
    <w:rsid w:val="009F6E3A"/>
    <w:rsid w:val="009F6FB3"/>
    <w:rsid w:val="009F768B"/>
    <w:rsid w:val="00A00360"/>
    <w:rsid w:val="00A00A3B"/>
    <w:rsid w:val="00A014D0"/>
    <w:rsid w:val="00A021C7"/>
    <w:rsid w:val="00A024D6"/>
    <w:rsid w:val="00A0273B"/>
    <w:rsid w:val="00A027E9"/>
    <w:rsid w:val="00A0327C"/>
    <w:rsid w:val="00A034AB"/>
    <w:rsid w:val="00A037DC"/>
    <w:rsid w:val="00A03BEC"/>
    <w:rsid w:val="00A0592A"/>
    <w:rsid w:val="00A0597D"/>
    <w:rsid w:val="00A05C78"/>
    <w:rsid w:val="00A06DB1"/>
    <w:rsid w:val="00A06E43"/>
    <w:rsid w:val="00A07390"/>
    <w:rsid w:val="00A07638"/>
    <w:rsid w:val="00A07CEA"/>
    <w:rsid w:val="00A07D74"/>
    <w:rsid w:val="00A10E35"/>
    <w:rsid w:val="00A113B8"/>
    <w:rsid w:val="00A11794"/>
    <w:rsid w:val="00A1297C"/>
    <w:rsid w:val="00A12DC5"/>
    <w:rsid w:val="00A1318D"/>
    <w:rsid w:val="00A133CD"/>
    <w:rsid w:val="00A153E9"/>
    <w:rsid w:val="00A16025"/>
    <w:rsid w:val="00A1633E"/>
    <w:rsid w:val="00A17942"/>
    <w:rsid w:val="00A179D8"/>
    <w:rsid w:val="00A17A9A"/>
    <w:rsid w:val="00A17FD6"/>
    <w:rsid w:val="00A20163"/>
    <w:rsid w:val="00A20CD0"/>
    <w:rsid w:val="00A214EB"/>
    <w:rsid w:val="00A21E76"/>
    <w:rsid w:val="00A2270E"/>
    <w:rsid w:val="00A22A6B"/>
    <w:rsid w:val="00A232C5"/>
    <w:rsid w:val="00A24214"/>
    <w:rsid w:val="00A24A4F"/>
    <w:rsid w:val="00A257C5"/>
    <w:rsid w:val="00A27453"/>
    <w:rsid w:val="00A30AFF"/>
    <w:rsid w:val="00A3122D"/>
    <w:rsid w:val="00A31C97"/>
    <w:rsid w:val="00A320FD"/>
    <w:rsid w:val="00A32B38"/>
    <w:rsid w:val="00A32F48"/>
    <w:rsid w:val="00A3301C"/>
    <w:rsid w:val="00A33C88"/>
    <w:rsid w:val="00A36D21"/>
    <w:rsid w:val="00A371AA"/>
    <w:rsid w:val="00A371DE"/>
    <w:rsid w:val="00A37E54"/>
    <w:rsid w:val="00A405A3"/>
    <w:rsid w:val="00A41145"/>
    <w:rsid w:val="00A419BA"/>
    <w:rsid w:val="00A42F94"/>
    <w:rsid w:val="00A441F7"/>
    <w:rsid w:val="00A44A9F"/>
    <w:rsid w:val="00A44B9B"/>
    <w:rsid w:val="00A44BA2"/>
    <w:rsid w:val="00A46EAD"/>
    <w:rsid w:val="00A4713C"/>
    <w:rsid w:val="00A4724B"/>
    <w:rsid w:val="00A478A6"/>
    <w:rsid w:val="00A47F08"/>
    <w:rsid w:val="00A50C3B"/>
    <w:rsid w:val="00A51166"/>
    <w:rsid w:val="00A5186F"/>
    <w:rsid w:val="00A51F59"/>
    <w:rsid w:val="00A52116"/>
    <w:rsid w:val="00A527E6"/>
    <w:rsid w:val="00A53CAF"/>
    <w:rsid w:val="00A542F9"/>
    <w:rsid w:val="00A54877"/>
    <w:rsid w:val="00A55666"/>
    <w:rsid w:val="00A56036"/>
    <w:rsid w:val="00A569F7"/>
    <w:rsid w:val="00A57A38"/>
    <w:rsid w:val="00A57B32"/>
    <w:rsid w:val="00A61A09"/>
    <w:rsid w:val="00A61EE7"/>
    <w:rsid w:val="00A61FD9"/>
    <w:rsid w:val="00A6303F"/>
    <w:rsid w:val="00A635DA"/>
    <w:rsid w:val="00A63B1A"/>
    <w:rsid w:val="00A64441"/>
    <w:rsid w:val="00A65487"/>
    <w:rsid w:val="00A66C75"/>
    <w:rsid w:val="00A66C8C"/>
    <w:rsid w:val="00A67E87"/>
    <w:rsid w:val="00A704B6"/>
    <w:rsid w:val="00A70652"/>
    <w:rsid w:val="00A70DF0"/>
    <w:rsid w:val="00A71011"/>
    <w:rsid w:val="00A71674"/>
    <w:rsid w:val="00A71CE4"/>
    <w:rsid w:val="00A722B9"/>
    <w:rsid w:val="00A730FB"/>
    <w:rsid w:val="00A73105"/>
    <w:rsid w:val="00A731B0"/>
    <w:rsid w:val="00A73881"/>
    <w:rsid w:val="00A747A7"/>
    <w:rsid w:val="00A74BF8"/>
    <w:rsid w:val="00A75C91"/>
    <w:rsid w:val="00A7666E"/>
    <w:rsid w:val="00A76F03"/>
    <w:rsid w:val="00A771CB"/>
    <w:rsid w:val="00A7763A"/>
    <w:rsid w:val="00A80277"/>
    <w:rsid w:val="00A81306"/>
    <w:rsid w:val="00A81738"/>
    <w:rsid w:val="00A818A1"/>
    <w:rsid w:val="00A81EB2"/>
    <w:rsid w:val="00A82327"/>
    <w:rsid w:val="00A82B56"/>
    <w:rsid w:val="00A83916"/>
    <w:rsid w:val="00A842B1"/>
    <w:rsid w:val="00A845EC"/>
    <w:rsid w:val="00A8601D"/>
    <w:rsid w:val="00A8616D"/>
    <w:rsid w:val="00A86722"/>
    <w:rsid w:val="00A870BB"/>
    <w:rsid w:val="00A8784F"/>
    <w:rsid w:val="00A9110F"/>
    <w:rsid w:val="00A92F15"/>
    <w:rsid w:val="00A9396B"/>
    <w:rsid w:val="00A94687"/>
    <w:rsid w:val="00A94C15"/>
    <w:rsid w:val="00A9577B"/>
    <w:rsid w:val="00A958F7"/>
    <w:rsid w:val="00A9746B"/>
    <w:rsid w:val="00A9794E"/>
    <w:rsid w:val="00AA01B2"/>
    <w:rsid w:val="00AA03F8"/>
    <w:rsid w:val="00AA22D2"/>
    <w:rsid w:val="00AA3AAB"/>
    <w:rsid w:val="00AA4D9C"/>
    <w:rsid w:val="00AA60EC"/>
    <w:rsid w:val="00AA6AE4"/>
    <w:rsid w:val="00AA70B8"/>
    <w:rsid w:val="00AA74D3"/>
    <w:rsid w:val="00AB00E7"/>
    <w:rsid w:val="00AB0314"/>
    <w:rsid w:val="00AB10A5"/>
    <w:rsid w:val="00AB1D02"/>
    <w:rsid w:val="00AB2050"/>
    <w:rsid w:val="00AB2254"/>
    <w:rsid w:val="00AB2269"/>
    <w:rsid w:val="00AB29B3"/>
    <w:rsid w:val="00AB2EFB"/>
    <w:rsid w:val="00AB37FE"/>
    <w:rsid w:val="00AB3BAA"/>
    <w:rsid w:val="00AB3EDE"/>
    <w:rsid w:val="00AB509C"/>
    <w:rsid w:val="00AB50B3"/>
    <w:rsid w:val="00AB6974"/>
    <w:rsid w:val="00AB6D50"/>
    <w:rsid w:val="00AB7C2C"/>
    <w:rsid w:val="00AB7D1B"/>
    <w:rsid w:val="00AC1084"/>
    <w:rsid w:val="00AC14CA"/>
    <w:rsid w:val="00AC1C00"/>
    <w:rsid w:val="00AC2CA6"/>
    <w:rsid w:val="00AC2E98"/>
    <w:rsid w:val="00AC307D"/>
    <w:rsid w:val="00AC310E"/>
    <w:rsid w:val="00AC3C28"/>
    <w:rsid w:val="00AC4CE3"/>
    <w:rsid w:val="00AC4D38"/>
    <w:rsid w:val="00AC4F25"/>
    <w:rsid w:val="00AC6175"/>
    <w:rsid w:val="00AC62D0"/>
    <w:rsid w:val="00AC65EF"/>
    <w:rsid w:val="00AC6743"/>
    <w:rsid w:val="00AC689A"/>
    <w:rsid w:val="00AC697D"/>
    <w:rsid w:val="00AC6D07"/>
    <w:rsid w:val="00AC78F1"/>
    <w:rsid w:val="00AC7AE5"/>
    <w:rsid w:val="00AC7C39"/>
    <w:rsid w:val="00AC7DCE"/>
    <w:rsid w:val="00AD175D"/>
    <w:rsid w:val="00AD1923"/>
    <w:rsid w:val="00AD2A8C"/>
    <w:rsid w:val="00AD2F48"/>
    <w:rsid w:val="00AD369F"/>
    <w:rsid w:val="00AD39D1"/>
    <w:rsid w:val="00AD446A"/>
    <w:rsid w:val="00AD4675"/>
    <w:rsid w:val="00AD4A77"/>
    <w:rsid w:val="00AD518D"/>
    <w:rsid w:val="00AD52F6"/>
    <w:rsid w:val="00AD5E58"/>
    <w:rsid w:val="00AD613E"/>
    <w:rsid w:val="00AD61E0"/>
    <w:rsid w:val="00AD6452"/>
    <w:rsid w:val="00AD6637"/>
    <w:rsid w:val="00AD6997"/>
    <w:rsid w:val="00AD6D90"/>
    <w:rsid w:val="00AD71D5"/>
    <w:rsid w:val="00AD76C1"/>
    <w:rsid w:val="00AE00B1"/>
    <w:rsid w:val="00AE0180"/>
    <w:rsid w:val="00AE06BC"/>
    <w:rsid w:val="00AE0CFD"/>
    <w:rsid w:val="00AE110F"/>
    <w:rsid w:val="00AE186D"/>
    <w:rsid w:val="00AE2A3D"/>
    <w:rsid w:val="00AE2AF1"/>
    <w:rsid w:val="00AE2E78"/>
    <w:rsid w:val="00AE3C21"/>
    <w:rsid w:val="00AE3CF0"/>
    <w:rsid w:val="00AE41AC"/>
    <w:rsid w:val="00AE41B0"/>
    <w:rsid w:val="00AE5481"/>
    <w:rsid w:val="00AE5CCB"/>
    <w:rsid w:val="00AE6522"/>
    <w:rsid w:val="00AF03EC"/>
    <w:rsid w:val="00AF250A"/>
    <w:rsid w:val="00AF2A9C"/>
    <w:rsid w:val="00AF2CA3"/>
    <w:rsid w:val="00AF39C0"/>
    <w:rsid w:val="00AF42E8"/>
    <w:rsid w:val="00AF43C7"/>
    <w:rsid w:val="00AF4425"/>
    <w:rsid w:val="00AF46A3"/>
    <w:rsid w:val="00AF4CBF"/>
    <w:rsid w:val="00AF623B"/>
    <w:rsid w:val="00AF65C1"/>
    <w:rsid w:val="00AF703A"/>
    <w:rsid w:val="00B00827"/>
    <w:rsid w:val="00B01132"/>
    <w:rsid w:val="00B017D5"/>
    <w:rsid w:val="00B02B47"/>
    <w:rsid w:val="00B02C0C"/>
    <w:rsid w:val="00B02F59"/>
    <w:rsid w:val="00B03146"/>
    <w:rsid w:val="00B0332C"/>
    <w:rsid w:val="00B03718"/>
    <w:rsid w:val="00B03B64"/>
    <w:rsid w:val="00B03B9D"/>
    <w:rsid w:val="00B03CAC"/>
    <w:rsid w:val="00B04CAB"/>
    <w:rsid w:val="00B051E0"/>
    <w:rsid w:val="00B075C6"/>
    <w:rsid w:val="00B10A1A"/>
    <w:rsid w:val="00B11801"/>
    <w:rsid w:val="00B118C7"/>
    <w:rsid w:val="00B12181"/>
    <w:rsid w:val="00B12E79"/>
    <w:rsid w:val="00B13650"/>
    <w:rsid w:val="00B136C0"/>
    <w:rsid w:val="00B142C8"/>
    <w:rsid w:val="00B14E7E"/>
    <w:rsid w:val="00B15024"/>
    <w:rsid w:val="00B20035"/>
    <w:rsid w:val="00B209AB"/>
    <w:rsid w:val="00B21136"/>
    <w:rsid w:val="00B2116F"/>
    <w:rsid w:val="00B24067"/>
    <w:rsid w:val="00B24730"/>
    <w:rsid w:val="00B24EB1"/>
    <w:rsid w:val="00B2561F"/>
    <w:rsid w:val="00B26CFC"/>
    <w:rsid w:val="00B2722B"/>
    <w:rsid w:val="00B274F5"/>
    <w:rsid w:val="00B30051"/>
    <w:rsid w:val="00B301A2"/>
    <w:rsid w:val="00B31B24"/>
    <w:rsid w:val="00B31D99"/>
    <w:rsid w:val="00B31FAA"/>
    <w:rsid w:val="00B3200F"/>
    <w:rsid w:val="00B3297C"/>
    <w:rsid w:val="00B32C13"/>
    <w:rsid w:val="00B32F40"/>
    <w:rsid w:val="00B33258"/>
    <w:rsid w:val="00B34042"/>
    <w:rsid w:val="00B34D3D"/>
    <w:rsid w:val="00B354EB"/>
    <w:rsid w:val="00B35AD1"/>
    <w:rsid w:val="00B365F7"/>
    <w:rsid w:val="00B367CC"/>
    <w:rsid w:val="00B3696B"/>
    <w:rsid w:val="00B36AD5"/>
    <w:rsid w:val="00B36B2E"/>
    <w:rsid w:val="00B3775E"/>
    <w:rsid w:val="00B378B0"/>
    <w:rsid w:val="00B37A02"/>
    <w:rsid w:val="00B40046"/>
    <w:rsid w:val="00B40831"/>
    <w:rsid w:val="00B4124F"/>
    <w:rsid w:val="00B414BD"/>
    <w:rsid w:val="00B41ABB"/>
    <w:rsid w:val="00B423BC"/>
    <w:rsid w:val="00B4308E"/>
    <w:rsid w:val="00B436F0"/>
    <w:rsid w:val="00B44375"/>
    <w:rsid w:val="00B44975"/>
    <w:rsid w:val="00B45086"/>
    <w:rsid w:val="00B452BF"/>
    <w:rsid w:val="00B45EA0"/>
    <w:rsid w:val="00B463CA"/>
    <w:rsid w:val="00B463EE"/>
    <w:rsid w:val="00B47977"/>
    <w:rsid w:val="00B501B2"/>
    <w:rsid w:val="00B5020D"/>
    <w:rsid w:val="00B50734"/>
    <w:rsid w:val="00B507DE"/>
    <w:rsid w:val="00B52340"/>
    <w:rsid w:val="00B56EF5"/>
    <w:rsid w:val="00B56F18"/>
    <w:rsid w:val="00B576C4"/>
    <w:rsid w:val="00B6006C"/>
    <w:rsid w:val="00B608AF"/>
    <w:rsid w:val="00B60F09"/>
    <w:rsid w:val="00B6148F"/>
    <w:rsid w:val="00B61933"/>
    <w:rsid w:val="00B61BD7"/>
    <w:rsid w:val="00B625EE"/>
    <w:rsid w:val="00B62EF2"/>
    <w:rsid w:val="00B636AC"/>
    <w:rsid w:val="00B63E0E"/>
    <w:rsid w:val="00B64198"/>
    <w:rsid w:val="00B64FB7"/>
    <w:rsid w:val="00B65F65"/>
    <w:rsid w:val="00B66520"/>
    <w:rsid w:val="00B66D54"/>
    <w:rsid w:val="00B66E05"/>
    <w:rsid w:val="00B67474"/>
    <w:rsid w:val="00B7062B"/>
    <w:rsid w:val="00B707A2"/>
    <w:rsid w:val="00B720A8"/>
    <w:rsid w:val="00B72D90"/>
    <w:rsid w:val="00B72FED"/>
    <w:rsid w:val="00B7349A"/>
    <w:rsid w:val="00B7356D"/>
    <w:rsid w:val="00B73E56"/>
    <w:rsid w:val="00B741E9"/>
    <w:rsid w:val="00B74A83"/>
    <w:rsid w:val="00B7544A"/>
    <w:rsid w:val="00B75A76"/>
    <w:rsid w:val="00B77360"/>
    <w:rsid w:val="00B77868"/>
    <w:rsid w:val="00B80607"/>
    <w:rsid w:val="00B812C3"/>
    <w:rsid w:val="00B813CF"/>
    <w:rsid w:val="00B81FAE"/>
    <w:rsid w:val="00B82054"/>
    <w:rsid w:val="00B83A14"/>
    <w:rsid w:val="00B85CEE"/>
    <w:rsid w:val="00B8619D"/>
    <w:rsid w:val="00B86CAA"/>
    <w:rsid w:val="00B87E23"/>
    <w:rsid w:val="00B901E9"/>
    <w:rsid w:val="00B90BD4"/>
    <w:rsid w:val="00B90BDF"/>
    <w:rsid w:val="00B914F2"/>
    <w:rsid w:val="00B91AD5"/>
    <w:rsid w:val="00B92436"/>
    <w:rsid w:val="00B93421"/>
    <w:rsid w:val="00B9418D"/>
    <w:rsid w:val="00B9427C"/>
    <w:rsid w:val="00B9474C"/>
    <w:rsid w:val="00B9534E"/>
    <w:rsid w:val="00B957DA"/>
    <w:rsid w:val="00B96348"/>
    <w:rsid w:val="00B96B2F"/>
    <w:rsid w:val="00B972D6"/>
    <w:rsid w:val="00B973A7"/>
    <w:rsid w:val="00B9747D"/>
    <w:rsid w:val="00B976DC"/>
    <w:rsid w:val="00BA1015"/>
    <w:rsid w:val="00BA1C4A"/>
    <w:rsid w:val="00BA396E"/>
    <w:rsid w:val="00BA3CF8"/>
    <w:rsid w:val="00BA3FD0"/>
    <w:rsid w:val="00BA4EBF"/>
    <w:rsid w:val="00BA55A2"/>
    <w:rsid w:val="00BA58D5"/>
    <w:rsid w:val="00BA7033"/>
    <w:rsid w:val="00BA76B9"/>
    <w:rsid w:val="00BB0AD4"/>
    <w:rsid w:val="00BB12A4"/>
    <w:rsid w:val="00BB15AC"/>
    <w:rsid w:val="00BB50C4"/>
    <w:rsid w:val="00BB5928"/>
    <w:rsid w:val="00BB5D18"/>
    <w:rsid w:val="00BB5DEC"/>
    <w:rsid w:val="00BB63D5"/>
    <w:rsid w:val="00BB7432"/>
    <w:rsid w:val="00BB7445"/>
    <w:rsid w:val="00BB7560"/>
    <w:rsid w:val="00BB76B6"/>
    <w:rsid w:val="00BB7830"/>
    <w:rsid w:val="00BB795C"/>
    <w:rsid w:val="00BC00B9"/>
    <w:rsid w:val="00BC07C9"/>
    <w:rsid w:val="00BC08CE"/>
    <w:rsid w:val="00BC2701"/>
    <w:rsid w:val="00BC2725"/>
    <w:rsid w:val="00BC2890"/>
    <w:rsid w:val="00BC32F4"/>
    <w:rsid w:val="00BC35D8"/>
    <w:rsid w:val="00BC44F0"/>
    <w:rsid w:val="00BC4BE1"/>
    <w:rsid w:val="00BC4C51"/>
    <w:rsid w:val="00BC5A95"/>
    <w:rsid w:val="00BC5B31"/>
    <w:rsid w:val="00BC69CB"/>
    <w:rsid w:val="00BD071D"/>
    <w:rsid w:val="00BD0979"/>
    <w:rsid w:val="00BD129A"/>
    <w:rsid w:val="00BD14B4"/>
    <w:rsid w:val="00BD151E"/>
    <w:rsid w:val="00BD18A1"/>
    <w:rsid w:val="00BD2BD0"/>
    <w:rsid w:val="00BD37D0"/>
    <w:rsid w:val="00BD413E"/>
    <w:rsid w:val="00BD456D"/>
    <w:rsid w:val="00BD4E77"/>
    <w:rsid w:val="00BD4F5C"/>
    <w:rsid w:val="00BD5069"/>
    <w:rsid w:val="00BD5801"/>
    <w:rsid w:val="00BD7043"/>
    <w:rsid w:val="00BD798A"/>
    <w:rsid w:val="00BE0F3D"/>
    <w:rsid w:val="00BE21DE"/>
    <w:rsid w:val="00BE2314"/>
    <w:rsid w:val="00BE2AF5"/>
    <w:rsid w:val="00BE3457"/>
    <w:rsid w:val="00BE3554"/>
    <w:rsid w:val="00BE46B7"/>
    <w:rsid w:val="00BE596D"/>
    <w:rsid w:val="00BE5F2C"/>
    <w:rsid w:val="00BE620F"/>
    <w:rsid w:val="00BE64FE"/>
    <w:rsid w:val="00BE678B"/>
    <w:rsid w:val="00BE6BE4"/>
    <w:rsid w:val="00BE706C"/>
    <w:rsid w:val="00BE711B"/>
    <w:rsid w:val="00BE7BCD"/>
    <w:rsid w:val="00BE7E0A"/>
    <w:rsid w:val="00BF0421"/>
    <w:rsid w:val="00BF04A6"/>
    <w:rsid w:val="00BF1F7C"/>
    <w:rsid w:val="00BF2146"/>
    <w:rsid w:val="00BF2543"/>
    <w:rsid w:val="00BF28E1"/>
    <w:rsid w:val="00BF3A09"/>
    <w:rsid w:val="00BF5D8B"/>
    <w:rsid w:val="00BF761D"/>
    <w:rsid w:val="00BF791C"/>
    <w:rsid w:val="00C001F9"/>
    <w:rsid w:val="00C00489"/>
    <w:rsid w:val="00C0080F"/>
    <w:rsid w:val="00C0156C"/>
    <w:rsid w:val="00C016CC"/>
    <w:rsid w:val="00C01950"/>
    <w:rsid w:val="00C01AB7"/>
    <w:rsid w:val="00C01B4B"/>
    <w:rsid w:val="00C02743"/>
    <w:rsid w:val="00C0291D"/>
    <w:rsid w:val="00C02B1E"/>
    <w:rsid w:val="00C02DBE"/>
    <w:rsid w:val="00C0303F"/>
    <w:rsid w:val="00C03C9F"/>
    <w:rsid w:val="00C03CF9"/>
    <w:rsid w:val="00C05616"/>
    <w:rsid w:val="00C060D6"/>
    <w:rsid w:val="00C06925"/>
    <w:rsid w:val="00C06982"/>
    <w:rsid w:val="00C07F8D"/>
    <w:rsid w:val="00C10836"/>
    <w:rsid w:val="00C10839"/>
    <w:rsid w:val="00C10B36"/>
    <w:rsid w:val="00C10F52"/>
    <w:rsid w:val="00C118D8"/>
    <w:rsid w:val="00C11F23"/>
    <w:rsid w:val="00C12FD3"/>
    <w:rsid w:val="00C13A59"/>
    <w:rsid w:val="00C13B2F"/>
    <w:rsid w:val="00C14237"/>
    <w:rsid w:val="00C14242"/>
    <w:rsid w:val="00C14EAB"/>
    <w:rsid w:val="00C152AC"/>
    <w:rsid w:val="00C170E7"/>
    <w:rsid w:val="00C1718E"/>
    <w:rsid w:val="00C17910"/>
    <w:rsid w:val="00C20422"/>
    <w:rsid w:val="00C213D3"/>
    <w:rsid w:val="00C23644"/>
    <w:rsid w:val="00C238D3"/>
    <w:rsid w:val="00C23E47"/>
    <w:rsid w:val="00C23F66"/>
    <w:rsid w:val="00C24111"/>
    <w:rsid w:val="00C241CC"/>
    <w:rsid w:val="00C2422E"/>
    <w:rsid w:val="00C2644D"/>
    <w:rsid w:val="00C265AB"/>
    <w:rsid w:val="00C265CD"/>
    <w:rsid w:val="00C27751"/>
    <w:rsid w:val="00C27F5C"/>
    <w:rsid w:val="00C30386"/>
    <w:rsid w:val="00C3053C"/>
    <w:rsid w:val="00C308B0"/>
    <w:rsid w:val="00C30922"/>
    <w:rsid w:val="00C311BA"/>
    <w:rsid w:val="00C31AD6"/>
    <w:rsid w:val="00C334F5"/>
    <w:rsid w:val="00C33758"/>
    <w:rsid w:val="00C33B3D"/>
    <w:rsid w:val="00C35321"/>
    <w:rsid w:val="00C3542C"/>
    <w:rsid w:val="00C35B9A"/>
    <w:rsid w:val="00C36EF7"/>
    <w:rsid w:val="00C41350"/>
    <w:rsid w:val="00C414D3"/>
    <w:rsid w:val="00C42286"/>
    <w:rsid w:val="00C4292B"/>
    <w:rsid w:val="00C43073"/>
    <w:rsid w:val="00C43270"/>
    <w:rsid w:val="00C446DD"/>
    <w:rsid w:val="00C448DF"/>
    <w:rsid w:val="00C46936"/>
    <w:rsid w:val="00C47ADB"/>
    <w:rsid w:val="00C5069A"/>
    <w:rsid w:val="00C5198E"/>
    <w:rsid w:val="00C519A1"/>
    <w:rsid w:val="00C5213A"/>
    <w:rsid w:val="00C52176"/>
    <w:rsid w:val="00C52345"/>
    <w:rsid w:val="00C52A80"/>
    <w:rsid w:val="00C52B0F"/>
    <w:rsid w:val="00C52B1D"/>
    <w:rsid w:val="00C52D58"/>
    <w:rsid w:val="00C53CBB"/>
    <w:rsid w:val="00C54617"/>
    <w:rsid w:val="00C54E77"/>
    <w:rsid w:val="00C557EA"/>
    <w:rsid w:val="00C55986"/>
    <w:rsid w:val="00C57E43"/>
    <w:rsid w:val="00C61B0B"/>
    <w:rsid w:val="00C61B5D"/>
    <w:rsid w:val="00C61E42"/>
    <w:rsid w:val="00C624B2"/>
    <w:rsid w:val="00C633FA"/>
    <w:rsid w:val="00C639F3"/>
    <w:rsid w:val="00C6587C"/>
    <w:rsid w:val="00C66468"/>
    <w:rsid w:val="00C67045"/>
    <w:rsid w:val="00C6712A"/>
    <w:rsid w:val="00C70220"/>
    <w:rsid w:val="00C71173"/>
    <w:rsid w:val="00C7137E"/>
    <w:rsid w:val="00C71B64"/>
    <w:rsid w:val="00C72BA6"/>
    <w:rsid w:val="00C73CE8"/>
    <w:rsid w:val="00C73D68"/>
    <w:rsid w:val="00C73EE0"/>
    <w:rsid w:val="00C74207"/>
    <w:rsid w:val="00C7455E"/>
    <w:rsid w:val="00C7472A"/>
    <w:rsid w:val="00C74C39"/>
    <w:rsid w:val="00C75F0E"/>
    <w:rsid w:val="00C763EA"/>
    <w:rsid w:val="00C7726A"/>
    <w:rsid w:val="00C77C39"/>
    <w:rsid w:val="00C8005F"/>
    <w:rsid w:val="00C80082"/>
    <w:rsid w:val="00C802B6"/>
    <w:rsid w:val="00C80A0F"/>
    <w:rsid w:val="00C82948"/>
    <w:rsid w:val="00C82D80"/>
    <w:rsid w:val="00C83481"/>
    <w:rsid w:val="00C83EC1"/>
    <w:rsid w:val="00C845BD"/>
    <w:rsid w:val="00C864AC"/>
    <w:rsid w:val="00C86E75"/>
    <w:rsid w:val="00C872E6"/>
    <w:rsid w:val="00C904C8"/>
    <w:rsid w:val="00C90CC2"/>
    <w:rsid w:val="00C91122"/>
    <w:rsid w:val="00C914FB"/>
    <w:rsid w:val="00C92B2D"/>
    <w:rsid w:val="00C92CD5"/>
    <w:rsid w:val="00C930A1"/>
    <w:rsid w:val="00C93149"/>
    <w:rsid w:val="00C93674"/>
    <w:rsid w:val="00C936A2"/>
    <w:rsid w:val="00C9387A"/>
    <w:rsid w:val="00C94B87"/>
    <w:rsid w:val="00C95763"/>
    <w:rsid w:val="00C96165"/>
    <w:rsid w:val="00C962A2"/>
    <w:rsid w:val="00C964C2"/>
    <w:rsid w:val="00C96657"/>
    <w:rsid w:val="00C96AC9"/>
    <w:rsid w:val="00C96D4D"/>
    <w:rsid w:val="00C97565"/>
    <w:rsid w:val="00C978C2"/>
    <w:rsid w:val="00C97B9B"/>
    <w:rsid w:val="00CA0229"/>
    <w:rsid w:val="00CA024E"/>
    <w:rsid w:val="00CA0753"/>
    <w:rsid w:val="00CA08C6"/>
    <w:rsid w:val="00CA1B67"/>
    <w:rsid w:val="00CA1D3A"/>
    <w:rsid w:val="00CA1D99"/>
    <w:rsid w:val="00CA210B"/>
    <w:rsid w:val="00CA36DF"/>
    <w:rsid w:val="00CA4AFF"/>
    <w:rsid w:val="00CA4CEB"/>
    <w:rsid w:val="00CA5668"/>
    <w:rsid w:val="00CA58D2"/>
    <w:rsid w:val="00CA61D2"/>
    <w:rsid w:val="00CA65FA"/>
    <w:rsid w:val="00CA6808"/>
    <w:rsid w:val="00CA6C4D"/>
    <w:rsid w:val="00CA7E36"/>
    <w:rsid w:val="00CB0D3E"/>
    <w:rsid w:val="00CB0ED9"/>
    <w:rsid w:val="00CB11E6"/>
    <w:rsid w:val="00CB1469"/>
    <w:rsid w:val="00CB14A9"/>
    <w:rsid w:val="00CB1800"/>
    <w:rsid w:val="00CB1BC5"/>
    <w:rsid w:val="00CB20FB"/>
    <w:rsid w:val="00CB2167"/>
    <w:rsid w:val="00CB3099"/>
    <w:rsid w:val="00CB33AC"/>
    <w:rsid w:val="00CB38E0"/>
    <w:rsid w:val="00CB39F4"/>
    <w:rsid w:val="00CB48B8"/>
    <w:rsid w:val="00CB4EA6"/>
    <w:rsid w:val="00CB6A89"/>
    <w:rsid w:val="00CB712A"/>
    <w:rsid w:val="00CB78AA"/>
    <w:rsid w:val="00CB7A39"/>
    <w:rsid w:val="00CB7E3F"/>
    <w:rsid w:val="00CC07D2"/>
    <w:rsid w:val="00CC0F2A"/>
    <w:rsid w:val="00CC17D8"/>
    <w:rsid w:val="00CC17F8"/>
    <w:rsid w:val="00CC1DA5"/>
    <w:rsid w:val="00CC1EE7"/>
    <w:rsid w:val="00CC2888"/>
    <w:rsid w:val="00CC2A54"/>
    <w:rsid w:val="00CC35AC"/>
    <w:rsid w:val="00CC4997"/>
    <w:rsid w:val="00CC4E97"/>
    <w:rsid w:val="00CC501E"/>
    <w:rsid w:val="00CC51E5"/>
    <w:rsid w:val="00CC60C8"/>
    <w:rsid w:val="00CC75D1"/>
    <w:rsid w:val="00CC7632"/>
    <w:rsid w:val="00CC7DC4"/>
    <w:rsid w:val="00CC7E81"/>
    <w:rsid w:val="00CC7F1C"/>
    <w:rsid w:val="00CD032A"/>
    <w:rsid w:val="00CD0669"/>
    <w:rsid w:val="00CD2128"/>
    <w:rsid w:val="00CD2537"/>
    <w:rsid w:val="00CD2737"/>
    <w:rsid w:val="00CD38A9"/>
    <w:rsid w:val="00CD39DD"/>
    <w:rsid w:val="00CD3B8E"/>
    <w:rsid w:val="00CD4AA8"/>
    <w:rsid w:val="00CD4D23"/>
    <w:rsid w:val="00CD6877"/>
    <w:rsid w:val="00CD76BF"/>
    <w:rsid w:val="00CD7740"/>
    <w:rsid w:val="00CD7C13"/>
    <w:rsid w:val="00CE035F"/>
    <w:rsid w:val="00CE0750"/>
    <w:rsid w:val="00CE0978"/>
    <w:rsid w:val="00CE152F"/>
    <w:rsid w:val="00CE1C37"/>
    <w:rsid w:val="00CE1EF2"/>
    <w:rsid w:val="00CE220A"/>
    <w:rsid w:val="00CE267E"/>
    <w:rsid w:val="00CE2C22"/>
    <w:rsid w:val="00CE2F81"/>
    <w:rsid w:val="00CE3C5F"/>
    <w:rsid w:val="00CE3EE6"/>
    <w:rsid w:val="00CE3EEA"/>
    <w:rsid w:val="00CE4916"/>
    <w:rsid w:val="00CE580A"/>
    <w:rsid w:val="00CE5C93"/>
    <w:rsid w:val="00CE5DC7"/>
    <w:rsid w:val="00CE5FFA"/>
    <w:rsid w:val="00CE643A"/>
    <w:rsid w:val="00CE6A9D"/>
    <w:rsid w:val="00CE763A"/>
    <w:rsid w:val="00CE7748"/>
    <w:rsid w:val="00CF0274"/>
    <w:rsid w:val="00CF0906"/>
    <w:rsid w:val="00CF0A3E"/>
    <w:rsid w:val="00CF0A42"/>
    <w:rsid w:val="00CF1183"/>
    <w:rsid w:val="00CF176C"/>
    <w:rsid w:val="00CF1AB9"/>
    <w:rsid w:val="00CF1E26"/>
    <w:rsid w:val="00CF2F11"/>
    <w:rsid w:val="00CF310E"/>
    <w:rsid w:val="00CF4C24"/>
    <w:rsid w:val="00CF5A84"/>
    <w:rsid w:val="00CF6503"/>
    <w:rsid w:val="00CF6D04"/>
    <w:rsid w:val="00CF6D48"/>
    <w:rsid w:val="00CF6F8B"/>
    <w:rsid w:val="00CF75B9"/>
    <w:rsid w:val="00D00597"/>
    <w:rsid w:val="00D02EF4"/>
    <w:rsid w:val="00D0344A"/>
    <w:rsid w:val="00D03B7A"/>
    <w:rsid w:val="00D04C1A"/>
    <w:rsid w:val="00D04CF8"/>
    <w:rsid w:val="00D05640"/>
    <w:rsid w:val="00D05C60"/>
    <w:rsid w:val="00D05FB8"/>
    <w:rsid w:val="00D06047"/>
    <w:rsid w:val="00D068DB"/>
    <w:rsid w:val="00D07F4D"/>
    <w:rsid w:val="00D10A3E"/>
    <w:rsid w:val="00D11CE5"/>
    <w:rsid w:val="00D1269E"/>
    <w:rsid w:val="00D13D5A"/>
    <w:rsid w:val="00D13DBF"/>
    <w:rsid w:val="00D13FA2"/>
    <w:rsid w:val="00D14334"/>
    <w:rsid w:val="00D155D6"/>
    <w:rsid w:val="00D15B84"/>
    <w:rsid w:val="00D16C23"/>
    <w:rsid w:val="00D17FF9"/>
    <w:rsid w:val="00D21050"/>
    <w:rsid w:val="00D2167E"/>
    <w:rsid w:val="00D229C1"/>
    <w:rsid w:val="00D22D89"/>
    <w:rsid w:val="00D2348D"/>
    <w:rsid w:val="00D23E62"/>
    <w:rsid w:val="00D2401E"/>
    <w:rsid w:val="00D24956"/>
    <w:rsid w:val="00D24CBB"/>
    <w:rsid w:val="00D25836"/>
    <w:rsid w:val="00D25B8F"/>
    <w:rsid w:val="00D25D81"/>
    <w:rsid w:val="00D25FD9"/>
    <w:rsid w:val="00D26506"/>
    <w:rsid w:val="00D265DC"/>
    <w:rsid w:val="00D27405"/>
    <w:rsid w:val="00D2766A"/>
    <w:rsid w:val="00D3014D"/>
    <w:rsid w:val="00D307D1"/>
    <w:rsid w:val="00D30D6B"/>
    <w:rsid w:val="00D32314"/>
    <w:rsid w:val="00D32FB5"/>
    <w:rsid w:val="00D33545"/>
    <w:rsid w:val="00D3361F"/>
    <w:rsid w:val="00D33D0D"/>
    <w:rsid w:val="00D346BE"/>
    <w:rsid w:val="00D34935"/>
    <w:rsid w:val="00D349F8"/>
    <w:rsid w:val="00D34F10"/>
    <w:rsid w:val="00D350C7"/>
    <w:rsid w:val="00D35764"/>
    <w:rsid w:val="00D36262"/>
    <w:rsid w:val="00D37323"/>
    <w:rsid w:val="00D37AC3"/>
    <w:rsid w:val="00D40FD6"/>
    <w:rsid w:val="00D4225A"/>
    <w:rsid w:val="00D4328D"/>
    <w:rsid w:val="00D4337D"/>
    <w:rsid w:val="00D43952"/>
    <w:rsid w:val="00D44E04"/>
    <w:rsid w:val="00D45D7E"/>
    <w:rsid w:val="00D4641C"/>
    <w:rsid w:val="00D46F08"/>
    <w:rsid w:val="00D4738D"/>
    <w:rsid w:val="00D47397"/>
    <w:rsid w:val="00D511D4"/>
    <w:rsid w:val="00D51EB5"/>
    <w:rsid w:val="00D51F49"/>
    <w:rsid w:val="00D520EF"/>
    <w:rsid w:val="00D532C5"/>
    <w:rsid w:val="00D54318"/>
    <w:rsid w:val="00D544ED"/>
    <w:rsid w:val="00D54D1A"/>
    <w:rsid w:val="00D55322"/>
    <w:rsid w:val="00D55650"/>
    <w:rsid w:val="00D55947"/>
    <w:rsid w:val="00D56347"/>
    <w:rsid w:val="00D56571"/>
    <w:rsid w:val="00D57541"/>
    <w:rsid w:val="00D57556"/>
    <w:rsid w:val="00D60DCC"/>
    <w:rsid w:val="00D62683"/>
    <w:rsid w:val="00D6292E"/>
    <w:rsid w:val="00D62A5D"/>
    <w:rsid w:val="00D63420"/>
    <w:rsid w:val="00D63CA1"/>
    <w:rsid w:val="00D63E2E"/>
    <w:rsid w:val="00D649AE"/>
    <w:rsid w:val="00D649EE"/>
    <w:rsid w:val="00D653E1"/>
    <w:rsid w:val="00D653FA"/>
    <w:rsid w:val="00D6552F"/>
    <w:rsid w:val="00D66790"/>
    <w:rsid w:val="00D66B2A"/>
    <w:rsid w:val="00D671E5"/>
    <w:rsid w:val="00D67432"/>
    <w:rsid w:val="00D6748D"/>
    <w:rsid w:val="00D67626"/>
    <w:rsid w:val="00D70072"/>
    <w:rsid w:val="00D70E43"/>
    <w:rsid w:val="00D7100F"/>
    <w:rsid w:val="00D711BC"/>
    <w:rsid w:val="00D7281F"/>
    <w:rsid w:val="00D72E9C"/>
    <w:rsid w:val="00D7319F"/>
    <w:rsid w:val="00D7491A"/>
    <w:rsid w:val="00D74BE0"/>
    <w:rsid w:val="00D75F17"/>
    <w:rsid w:val="00D764AC"/>
    <w:rsid w:val="00D76D8C"/>
    <w:rsid w:val="00D772B0"/>
    <w:rsid w:val="00D7792C"/>
    <w:rsid w:val="00D80412"/>
    <w:rsid w:val="00D8065F"/>
    <w:rsid w:val="00D8139F"/>
    <w:rsid w:val="00D81702"/>
    <w:rsid w:val="00D8245F"/>
    <w:rsid w:val="00D83587"/>
    <w:rsid w:val="00D839D6"/>
    <w:rsid w:val="00D84772"/>
    <w:rsid w:val="00D84C80"/>
    <w:rsid w:val="00D852E4"/>
    <w:rsid w:val="00D85B18"/>
    <w:rsid w:val="00D85F71"/>
    <w:rsid w:val="00D86811"/>
    <w:rsid w:val="00D870D2"/>
    <w:rsid w:val="00D8739F"/>
    <w:rsid w:val="00D9078C"/>
    <w:rsid w:val="00D90CD8"/>
    <w:rsid w:val="00D919AD"/>
    <w:rsid w:val="00D9211C"/>
    <w:rsid w:val="00D92B6D"/>
    <w:rsid w:val="00D931EC"/>
    <w:rsid w:val="00D9384D"/>
    <w:rsid w:val="00D93B35"/>
    <w:rsid w:val="00D93C69"/>
    <w:rsid w:val="00D94184"/>
    <w:rsid w:val="00D94328"/>
    <w:rsid w:val="00D9484B"/>
    <w:rsid w:val="00D95DBD"/>
    <w:rsid w:val="00D95E95"/>
    <w:rsid w:val="00D96760"/>
    <w:rsid w:val="00D96782"/>
    <w:rsid w:val="00D968F9"/>
    <w:rsid w:val="00D96A2C"/>
    <w:rsid w:val="00D96B11"/>
    <w:rsid w:val="00D96ECA"/>
    <w:rsid w:val="00D974D5"/>
    <w:rsid w:val="00D9775B"/>
    <w:rsid w:val="00D979E3"/>
    <w:rsid w:val="00DA02F5"/>
    <w:rsid w:val="00DA0C02"/>
    <w:rsid w:val="00DA109A"/>
    <w:rsid w:val="00DA10EE"/>
    <w:rsid w:val="00DA2329"/>
    <w:rsid w:val="00DA23EE"/>
    <w:rsid w:val="00DA2417"/>
    <w:rsid w:val="00DA2D22"/>
    <w:rsid w:val="00DA2D6F"/>
    <w:rsid w:val="00DA42E9"/>
    <w:rsid w:val="00DA51FF"/>
    <w:rsid w:val="00DA58B8"/>
    <w:rsid w:val="00DA5C21"/>
    <w:rsid w:val="00DB0A02"/>
    <w:rsid w:val="00DB162E"/>
    <w:rsid w:val="00DB1F5D"/>
    <w:rsid w:val="00DB20AF"/>
    <w:rsid w:val="00DB21E5"/>
    <w:rsid w:val="00DB2AE0"/>
    <w:rsid w:val="00DB3DCE"/>
    <w:rsid w:val="00DB4200"/>
    <w:rsid w:val="00DB6D3D"/>
    <w:rsid w:val="00DB720E"/>
    <w:rsid w:val="00DB7B05"/>
    <w:rsid w:val="00DB7E41"/>
    <w:rsid w:val="00DC159F"/>
    <w:rsid w:val="00DC1BFD"/>
    <w:rsid w:val="00DC1F6C"/>
    <w:rsid w:val="00DC20A0"/>
    <w:rsid w:val="00DC2379"/>
    <w:rsid w:val="00DC251E"/>
    <w:rsid w:val="00DC2BFF"/>
    <w:rsid w:val="00DC2CD5"/>
    <w:rsid w:val="00DC440F"/>
    <w:rsid w:val="00DC4835"/>
    <w:rsid w:val="00DC4A52"/>
    <w:rsid w:val="00DC6594"/>
    <w:rsid w:val="00DC688F"/>
    <w:rsid w:val="00DC694C"/>
    <w:rsid w:val="00DC7427"/>
    <w:rsid w:val="00DC7799"/>
    <w:rsid w:val="00DC7DD3"/>
    <w:rsid w:val="00DD098A"/>
    <w:rsid w:val="00DD1EBE"/>
    <w:rsid w:val="00DD2603"/>
    <w:rsid w:val="00DD40B7"/>
    <w:rsid w:val="00DD417E"/>
    <w:rsid w:val="00DD5156"/>
    <w:rsid w:val="00DD6A1A"/>
    <w:rsid w:val="00DD6CC8"/>
    <w:rsid w:val="00DE02FF"/>
    <w:rsid w:val="00DE064A"/>
    <w:rsid w:val="00DE1715"/>
    <w:rsid w:val="00DE1ABF"/>
    <w:rsid w:val="00DE272C"/>
    <w:rsid w:val="00DE3982"/>
    <w:rsid w:val="00DE3A86"/>
    <w:rsid w:val="00DE4F40"/>
    <w:rsid w:val="00DE509F"/>
    <w:rsid w:val="00DE5BE2"/>
    <w:rsid w:val="00DE714C"/>
    <w:rsid w:val="00DF0640"/>
    <w:rsid w:val="00DF0950"/>
    <w:rsid w:val="00DF1894"/>
    <w:rsid w:val="00DF18F6"/>
    <w:rsid w:val="00DF1E12"/>
    <w:rsid w:val="00DF2108"/>
    <w:rsid w:val="00DF2A24"/>
    <w:rsid w:val="00DF2B5F"/>
    <w:rsid w:val="00DF2DF6"/>
    <w:rsid w:val="00DF330D"/>
    <w:rsid w:val="00DF3819"/>
    <w:rsid w:val="00DF39CA"/>
    <w:rsid w:val="00DF3F24"/>
    <w:rsid w:val="00DF5072"/>
    <w:rsid w:val="00DF5C1D"/>
    <w:rsid w:val="00DF5C7F"/>
    <w:rsid w:val="00DF610B"/>
    <w:rsid w:val="00DF69DB"/>
    <w:rsid w:val="00E00571"/>
    <w:rsid w:val="00E01E57"/>
    <w:rsid w:val="00E02018"/>
    <w:rsid w:val="00E023D3"/>
    <w:rsid w:val="00E02584"/>
    <w:rsid w:val="00E02F6A"/>
    <w:rsid w:val="00E03303"/>
    <w:rsid w:val="00E03638"/>
    <w:rsid w:val="00E04A87"/>
    <w:rsid w:val="00E0578D"/>
    <w:rsid w:val="00E05AD8"/>
    <w:rsid w:val="00E06BF6"/>
    <w:rsid w:val="00E07CD4"/>
    <w:rsid w:val="00E11845"/>
    <w:rsid w:val="00E11AF6"/>
    <w:rsid w:val="00E12265"/>
    <w:rsid w:val="00E12307"/>
    <w:rsid w:val="00E124AE"/>
    <w:rsid w:val="00E125FD"/>
    <w:rsid w:val="00E12DE0"/>
    <w:rsid w:val="00E137EA"/>
    <w:rsid w:val="00E14224"/>
    <w:rsid w:val="00E155C6"/>
    <w:rsid w:val="00E15E50"/>
    <w:rsid w:val="00E16006"/>
    <w:rsid w:val="00E16044"/>
    <w:rsid w:val="00E163D5"/>
    <w:rsid w:val="00E16D4D"/>
    <w:rsid w:val="00E17B26"/>
    <w:rsid w:val="00E17E35"/>
    <w:rsid w:val="00E17F15"/>
    <w:rsid w:val="00E21493"/>
    <w:rsid w:val="00E233E8"/>
    <w:rsid w:val="00E2356C"/>
    <w:rsid w:val="00E237E6"/>
    <w:rsid w:val="00E238C0"/>
    <w:rsid w:val="00E25815"/>
    <w:rsid w:val="00E26283"/>
    <w:rsid w:val="00E262F2"/>
    <w:rsid w:val="00E265FD"/>
    <w:rsid w:val="00E276B0"/>
    <w:rsid w:val="00E27BF5"/>
    <w:rsid w:val="00E3004F"/>
    <w:rsid w:val="00E30DBD"/>
    <w:rsid w:val="00E31D94"/>
    <w:rsid w:val="00E336EB"/>
    <w:rsid w:val="00E34367"/>
    <w:rsid w:val="00E350CE"/>
    <w:rsid w:val="00E360DA"/>
    <w:rsid w:val="00E36D07"/>
    <w:rsid w:val="00E36D37"/>
    <w:rsid w:val="00E37196"/>
    <w:rsid w:val="00E3727A"/>
    <w:rsid w:val="00E37AEA"/>
    <w:rsid w:val="00E40088"/>
    <w:rsid w:val="00E403C9"/>
    <w:rsid w:val="00E41B25"/>
    <w:rsid w:val="00E420CF"/>
    <w:rsid w:val="00E4365C"/>
    <w:rsid w:val="00E43F2D"/>
    <w:rsid w:val="00E44215"/>
    <w:rsid w:val="00E44C50"/>
    <w:rsid w:val="00E47727"/>
    <w:rsid w:val="00E477B6"/>
    <w:rsid w:val="00E47BB7"/>
    <w:rsid w:val="00E5015B"/>
    <w:rsid w:val="00E504CD"/>
    <w:rsid w:val="00E513A7"/>
    <w:rsid w:val="00E517C3"/>
    <w:rsid w:val="00E521F0"/>
    <w:rsid w:val="00E522B2"/>
    <w:rsid w:val="00E52730"/>
    <w:rsid w:val="00E52924"/>
    <w:rsid w:val="00E52FB7"/>
    <w:rsid w:val="00E53A03"/>
    <w:rsid w:val="00E53D1D"/>
    <w:rsid w:val="00E544E0"/>
    <w:rsid w:val="00E55AF7"/>
    <w:rsid w:val="00E56B5B"/>
    <w:rsid w:val="00E5720E"/>
    <w:rsid w:val="00E6004F"/>
    <w:rsid w:val="00E60660"/>
    <w:rsid w:val="00E60A27"/>
    <w:rsid w:val="00E61EF0"/>
    <w:rsid w:val="00E62370"/>
    <w:rsid w:val="00E6322F"/>
    <w:rsid w:val="00E633B0"/>
    <w:rsid w:val="00E639F4"/>
    <w:rsid w:val="00E6433F"/>
    <w:rsid w:val="00E6435A"/>
    <w:rsid w:val="00E6464E"/>
    <w:rsid w:val="00E64AFD"/>
    <w:rsid w:val="00E64FCE"/>
    <w:rsid w:val="00E65C6A"/>
    <w:rsid w:val="00E671B7"/>
    <w:rsid w:val="00E67325"/>
    <w:rsid w:val="00E67811"/>
    <w:rsid w:val="00E70825"/>
    <w:rsid w:val="00E753CB"/>
    <w:rsid w:val="00E7549A"/>
    <w:rsid w:val="00E7612F"/>
    <w:rsid w:val="00E76C5B"/>
    <w:rsid w:val="00E77B90"/>
    <w:rsid w:val="00E77F3A"/>
    <w:rsid w:val="00E80186"/>
    <w:rsid w:val="00E80228"/>
    <w:rsid w:val="00E803A1"/>
    <w:rsid w:val="00E824FE"/>
    <w:rsid w:val="00E828BB"/>
    <w:rsid w:val="00E833EB"/>
    <w:rsid w:val="00E8346F"/>
    <w:rsid w:val="00E83A26"/>
    <w:rsid w:val="00E83B13"/>
    <w:rsid w:val="00E8423B"/>
    <w:rsid w:val="00E84AE1"/>
    <w:rsid w:val="00E852BD"/>
    <w:rsid w:val="00E85922"/>
    <w:rsid w:val="00E85C83"/>
    <w:rsid w:val="00E860D1"/>
    <w:rsid w:val="00E861A3"/>
    <w:rsid w:val="00E87CE9"/>
    <w:rsid w:val="00E90328"/>
    <w:rsid w:val="00E92092"/>
    <w:rsid w:val="00E92A58"/>
    <w:rsid w:val="00E93E17"/>
    <w:rsid w:val="00E95B94"/>
    <w:rsid w:val="00E963D1"/>
    <w:rsid w:val="00E96EE4"/>
    <w:rsid w:val="00EA4130"/>
    <w:rsid w:val="00EA42D7"/>
    <w:rsid w:val="00EA5487"/>
    <w:rsid w:val="00EA55A8"/>
    <w:rsid w:val="00EA5A64"/>
    <w:rsid w:val="00EA62A3"/>
    <w:rsid w:val="00EA75FE"/>
    <w:rsid w:val="00EB0F42"/>
    <w:rsid w:val="00EB384E"/>
    <w:rsid w:val="00EB395A"/>
    <w:rsid w:val="00EB3DE0"/>
    <w:rsid w:val="00EB4637"/>
    <w:rsid w:val="00EB487E"/>
    <w:rsid w:val="00EB4B8D"/>
    <w:rsid w:val="00EB4F2A"/>
    <w:rsid w:val="00EB5394"/>
    <w:rsid w:val="00EB588F"/>
    <w:rsid w:val="00EB5E0A"/>
    <w:rsid w:val="00EB5EFC"/>
    <w:rsid w:val="00EB5F68"/>
    <w:rsid w:val="00EB6BAE"/>
    <w:rsid w:val="00EB7005"/>
    <w:rsid w:val="00EB77A7"/>
    <w:rsid w:val="00EB7E2F"/>
    <w:rsid w:val="00EC040E"/>
    <w:rsid w:val="00EC0F4E"/>
    <w:rsid w:val="00EC0FB2"/>
    <w:rsid w:val="00EC145F"/>
    <w:rsid w:val="00EC1A72"/>
    <w:rsid w:val="00EC207B"/>
    <w:rsid w:val="00EC2599"/>
    <w:rsid w:val="00EC2A4A"/>
    <w:rsid w:val="00EC3853"/>
    <w:rsid w:val="00EC38D4"/>
    <w:rsid w:val="00EC3D09"/>
    <w:rsid w:val="00EC40AE"/>
    <w:rsid w:val="00EC44AC"/>
    <w:rsid w:val="00EC4D4C"/>
    <w:rsid w:val="00EC5338"/>
    <w:rsid w:val="00EC543E"/>
    <w:rsid w:val="00EC5AB3"/>
    <w:rsid w:val="00EC6312"/>
    <w:rsid w:val="00EC63D4"/>
    <w:rsid w:val="00EC668B"/>
    <w:rsid w:val="00EC6960"/>
    <w:rsid w:val="00EC6EDE"/>
    <w:rsid w:val="00EC74F8"/>
    <w:rsid w:val="00EC776A"/>
    <w:rsid w:val="00EC7D68"/>
    <w:rsid w:val="00ED053E"/>
    <w:rsid w:val="00ED1205"/>
    <w:rsid w:val="00ED14CD"/>
    <w:rsid w:val="00ED16EC"/>
    <w:rsid w:val="00ED2BE5"/>
    <w:rsid w:val="00ED31B5"/>
    <w:rsid w:val="00ED444D"/>
    <w:rsid w:val="00ED4541"/>
    <w:rsid w:val="00ED4E27"/>
    <w:rsid w:val="00ED5E98"/>
    <w:rsid w:val="00ED6D47"/>
    <w:rsid w:val="00ED6D7B"/>
    <w:rsid w:val="00ED7752"/>
    <w:rsid w:val="00EE0E20"/>
    <w:rsid w:val="00EE17E2"/>
    <w:rsid w:val="00EE349E"/>
    <w:rsid w:val="00EE4F40"/>
    <w:rsid w:val="00EE6356"/>
    <w:rsid w:val="00EE67BC"/>
    <w:rsid w:val="00EE75C5"/>
    <w:rsid w:val="00EE7C67"/>
    <w:rsid w:val="00EF05A1"/>
    <w:rsid w:val="00EF06A3"/>
    <w:rsid w:val="00EF26BE"/>
    <w:rsid w:val="00EF27A3"/>
    <w:rsid w:val="00EF2820"/>
    <w:rsid w:val="00EF2BF0"/>
    <w:rsid w:val="00EF30D5"/>
    <w:rsid w:val="00EF3559"/>
    <w:rsid w:val="00EF39FA"/>
    <w:rsid w:val="00EF3EEC"/>
    <w:rsid w:val="00EF4590"/>
    <w:rsid w:val="00EF470D"/>
    <w:rsid w:val="00EF49BB"/>
    <w:rsid w:val="00EF4F6A"/>
    <w:rsid w:val="00EF5050"/>
    <w:rsid w:val="00EF60D7"/>
    <w:rsid w:val="00EF6537"/>
    <w:rsid w:val="00EF6B36"/>
    <w:rsid w:val="00EF7250"/>
    <w:rsid w:val="00EF7591"/>
    <w:rsid w:val="00F001D6"/>
    <w:rsid w:val="00F003FC"/>
    <w:rsid w:val="00F00FFE"/>
    <w:rsid w:val="00F0153D"/>
    <w:rsid w:val="00F01772"/>
    <w:rsid w:val="00F0193E"/>
    <w:rsid w:val="00F06593"/>
    <w:rsid w:val="00F0716A"/>
    <w:rsid w:val="00F0749C"/>
    <w:rsid w:val="00F07E8E"/>
    <w:rsid w:val="00F07FB6"/>
    <w:rsid w:val="00F10C3A"/>
    <w:rsid w:val="00F1147A"/>
    <w:rsid w:val="00F12731"/>
    <w:rsid w:val="00F127A1"/>
    <w:rsid w:val="00F1294F"/>
    <w:rsid w:val="00F12958"/>
    <w:rsid w:val="00F13246"/>
    <w:rsid w:val="00F13474"/>
    <w:rsid w:val="00F14827"/>
    <w:rsid w:val="00F155E1"/>
    <w:rsid w:val="00F15C89"/>
    <w:rsid w:val="00F15D05"/>
    <w:rsid w:val="00F15D62"/>
    <w:rsid w:val="00F16726"/>
    <w:rsid w:val="00F205C9"/>
    <w:rsid w:val="00F20B5C"/>
    <w:rsid w:val="00F20C29"/>
    <w:rsid w:val="00F219C8"/>
    <w:rsid w:val="00F219F0"/>
    <w:rsid w:val="00F21DBD"/>
    <w:rsid w:val="00F220A5"/>
    <w:rsid w:val="00F223A1"/>
    <w:rsid w:val="00F22A1A"/>
    <w:rsid w:val="00F22D2E"/>
    <w:rsid w:val="00F231C8"/>
    <w:rsid w:val="00F23F51"/>
    <w:rsid w:val="00F242E6"/>
    <w:rsid w:val="00F250B4"/>
    <w:rsid w:val="00F2512D"/>
    <w:rsid w:val="00F25EC0"/>
    <w:rsid w:val="00F25ED0"/>
    <w:rsid w:val="00F26C1F"/>
    <w:rsid w:val="00F26D6E"/>
    <w:rsid w:val="00F27303"/>
    <w:rsid w:val="00F279F3"/>
    <w:rsid w:val="00F27C24"/>
    <w:rsid w:val="00F27D82"/>
    <w:rsid w:val="00F30758"/>
    <w:rsid w:val="00F30B84"/>
    <w:rsid w:val="00F30C98"/>
    <w:rsid w:val="00F30D66"/>
    <w:rsid w:val="00F31303"/>
    <w:rsid w:val="00F3300E"/>
    <w:rsid w:val="00F33BD1"/>
    <w:rsid w:val="00F35242"/>
    <w:rsid w:val="00F357CB"/>
    <w:rsid w:val="00F37BA6"/>
    <w:rsid w:val="00F37FE8"/>
    <w:rsid w:val="00F408EF"/>
    <w:rsid w:val="00F41283"/>
    <w:rsid w:val="00F414EB"/>
    <w:rsid w:val="00F41C60"/>
    <w:rsid w:val="00F42441"/>
    <w:rsid w:val="00F429D0"/>
    <w:rsid w:val="00F42E25"/>
    <w:rsid w:val="00F43126"/>
    <w:rsid w:val="00F4411E"/>
    <w:rsid w:val="00F4465D"/>
    <w:rsid w:val="00F4486F"/>
    <w:rsid w:val="00F44990"/>
    <w:rsid w:val="00F44E38"/>
    <w:rsid w:val="00F45872"/>
    <w:rsid w:val="00F46E4C"/>
    <w:rsid w:val="00F505B6"/>
    <w:rsid w:val="00F512B5"/>
    <w:rsid w:val="00F51A4F"/>
    <w:rsid w:val="00F52204"/>
    <w:rsid w:val="00F52D46"/>
    <w:rsid w:val="00F52FA9"/>
    <w:rsid w:val="00F5320B"/>
    <w:rsid w:val="00F53A18"/>
    <w:rsid w:val="00F53B45"/>
    <w:rsid w:val="00F54D85"/>
    <w:rsid w:val="00F559AE"/>
    <w:rsid w:val="00F577D4"/>
    <w:rsid w:val="00F57B0A"/>
    <w:rsid w:val="00F57C1B"/>
    <w:rsid w:val="00F57EBD"/>
    <w:rsid w:val="00F61524"/>
    <w:rsid w:val="00F616AC"/>
    <w:rsid w:val="00F61E14"/>
    <w:rsid w:val="00F6268F"/>
    <w:rsid w:val="00F62CB0"/>
    <w:rsid w:val="00F62E88"/>
    <w:rsid w:val="00F6340B"/>
    <w:rsid w:val="00F63B3D"/>
    <w:rsid w:val="00F649B6"/>
    <w:rsid w:val="00F650C7"/>
    <w:rsid w:val="00F66702"/>
    <w:rsid w:val="00F669EA"/>
    <w:rsid w:val="00F67790"/>
    <w:rsid w:val="00F700E3"/>
    <w:rsid w:val="00F7145D"/>
    <w:rsid w:val="00F720FA"/>
    <w:rsid w:val="00F72D16"/>
    <w:rsid w:val="00F72D26"/>
    <w:rsid w:val="00F74872"/>
    <w:rsid w:val="00F74C34"/>
    <w:rsid w:val="00F75349"/>
    <w:rsid w:val="00F76148"/>
    <w:rsid w:val="00F76982"/>
    <w:rsid w:val="00F76CC2"/>
    <w:rsid w:val="00F773B8"/>
    <w:rsid w:val="00F77B8A"/>
    <w:rsid w:val="00F802A1"/>
    <w:rsid w:val="00F80818"/>
    <w:rsid w:val="00F81ACC"/>
    <w:rsid w:val="00F838D9"/>
    <w:rsid w:val="00F83C4F"/>
    <w:rsid w:val="00F84021"/>
    <w:rsid w:val="00F84D4C"/>
    <w:rsid w:val="00F85BF2"/>
    <w:rsid w:val="00F85FD8"/>
    <w:rsid w:val="00F8632C"/>
    <w:rsid w:val="00F867BA"/>
    <w:rsid w:val="00F8683C"/>
    <w:rsid w:val="00F86D81"/>
    <w:rsid w:val="00F871C8"/>
    <w:rsid w:val="00F8772B"/>
    <w:rsid w:val="00F87817"/>
    <w:rsid w:val="00F919E4"/>
    <w:rsid w:val="00F91FC3"/>
    <w:rsid w:val="00F92616"/>
    <w:rsid w:val="00F932CC"/>
    <w:rsid w:val="00F933F3"/>
    <w:rsid w:val="00F94487"/>
    <w:rsid w:val="00F94C37"/>
    <w:rsid w:val="00F964BE"/>
    <w:rsid w:val="00F964D1"/>
    <w:rsid w:val="00F96616"/>
    <w:rsid w:val="00F97924"/>
    <w:rsid w:val="00F97B19"/>
    <w:rsid w:val="00F97C70"/>
    <w:rsid w:val="00F97EF0"/>
    <w:rsid w:val="00FA017F"/>
    <w:rsid w:val="00FA03A3"/>
    <w:rsid w:val="00FA0D1D"/>
    <w:rsid w:val="00FA16AF"/>
    <w:rsid w:val="00FA2CCB"/>
    <w:rsid w:val="00FA420E"/>
    <w:rsid w:val="00FA437D"/>
    <w:rsid w:val="00FA4A7C"/>
    <w:rsid w:val="00FA70C7"/>
    <w:rsid w:val="00FB33F8"/>
    <w:rsid w:val="00FB344A"/>
    <w:rsid w:val="00FB3F9A"/>
    <w:rsid w:val="00FB43A0"/>
    <w:rsid w:val="00FB4714"/>
    <w:rsid w:val="00FB4952"/>
    <w:rsid w:val="00FB4B2F"/>
    <w:rsid w:val="00FB5635"/>
    <w:rsid w:val="00FB5CF5"/>
    <w:rsid w:val="00FB67D3"/>
    <w:rsid w:val="00FB69CA"/>
    <w:rsid w:val="00FB6AFD"/>
    <w:rsid w:val="00FB6D0E"/>
    <w:rsid w:val="00FB7130"/>
    <w:rsid w:val="00FB7556"/>
    <w:rsid w:val="00FB760D"/>
    <w:rsid w:val="00FC0102"/>
    <w:rsid w:val="00FC0746"/>
    <w:rsid w:val="00FC13C6"/>
    <w:rsid w:val="00FC3252"/>
    <w:rsid w:val="00FC3A13"/>
    <w:rsid w:val="00FC4061"/>
    <w:rsid w:val="00FC4711"/>
    <w:rsid w:val="00FC4901"/>
    <w:rsid w:val="00FC696E"/>
    <w:rsid w:val="00FC702B"/>
    <w:rsid w:val="00FC7532"/>
    <w:rsid w:val="00FC7662"/>
    <w:rsid w:val="00FD0BE9"/>
    <w:rsid w:val="00FD1277"/>
    <w:rsid w:val="00FD1D7C"/>
    <w:rsid w:val="00FD3DC3"/>
    <w:rsid w:val="00FD3E86"/>
    <w:rsid w:val="00FD441D"/>
    <w:rsid w:val="00FD4885"/>
    <w:rsid w:val="00FD4963"/>
    <w:rsid w:val="00FD5379"/>
    <w:rsid w:val="00FD5958"/>
    <w:rsid w:val="00FD5E01"/>
    <w:rsid w:val="00FD62F7"/>
    <w:rsid w:val="00FE09EC"/>
    <w:rsid w:val="00FE103B"/>
    <w:rsid w:val="00FE13DE"/>
    <w:rsid w:val="00FE189A"/>
    <w:rsid w:val="00FE298C"/>
    <w:rsid w:val="00FE4275"/>
    <w:rsid w:val="00FE42B5"/>
    <w:rsid w:val="00FE42E1"/>
    <w:rsid w:val="00FE46B5"/>
    <w:rsid w:val="00FE492E"/>
    <w:rsid w:val="00FE6450"/>
    <w:rsid w:val="00FE6652"/>
    <w:rsid w:val="00FE7251"/>
    <w:rsid w:val="00FE74E1"/>
    <w:rsid w:val="00FF0594"/>
    <w:rsid w:val="00FF0E1C"/>
    <w:rsid w:val="00FF1894"/>
    <w:rsid w:val="00FF230F"/>
    <w:rsid w:val="00FF2382"/>
    <w:rsid w:val="00FF32A9"/>
    <w:rsid w:val="00FF414C"/>
    <w:rsid w:val="00FF43F7"/>
    <w:rsid w:val="00FF4783"/>
    <w:rsid w:val="00FF5406"/>
    <w:rsid w:val="00FF6376"/>
    <w:rsid w:val="00FF648F"/>
    <w:rsid w:val="00FF6521"/>
    <w:rsid w:val="00FF6943"/>
    <w:rsid w:val="00FF6F11"/>
    <w:rsid w:val="00FF7B02"/>
    <w:rsid w:val="00FF7C3F"/>
    <w:rsid w:val="00FF7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6EB0"/>
    <w:rPr>
      <w:sz w:val="24"/>
      <w:szCs w:val="24"/>
    </w:rPr>
  </w:style>
  <w:style w:type="paragraph" w:styleId="Nadpis1">
    <w:name w:val="heading 1"/>
    <w:basedOn w:val="Normln"/>
    <w:next w:val="Normln"/>
    <w:link w:val="Nadpis1Char"/>
    <w:qFormat/>
    <w:rsid w:val="00B7736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B7736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496952"/>
    <w:pPr>
      <w:keepNext/>
      <w:spacing w:before="240" w:after="60"/>
      <w:outlineLvl w:val="2"/>
    </w:pPr>
    <w:rPr>
      <w:rFonts w:ascii="Calibri Light" w:hAnsi="Calibri Light"/>
      <w:b/>
      <w:bCs/>
      <w:sz w:val="26"/>
      <w:szCs w:val="26"/>
    </w:rPr>
  </w:style>
  <w:style w:type="paragraph" w:styleId="Nadpis4">
    <w:name w:val="heading 4"/>
    <w:basedOn w:val="Normln"/>
    <w:qFormat/>
    <w:rsid w:val="009A5982"/>
    <w:pPr>
      <w:jc w:val="center"/>
      <w:outlineLvl w:val="3"/>
    </w:pPr>
    <w:rPr>
      <w:b/>
      <w:bCs/>
    </w:rPr>
  </w:style>
  <w:style w:type="paragraph" w:styleId="Nadpis5">
    <w:name w:val="heading 5"/>
    <w:basedOn w:val="Normln"/>
    <w:next w:val="Normln"/>
    <w:qFormat/>
    <w:rsid w:val="0022353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A5982"/>
    <w:pPr>
      <w:tabs>
        <w:tab w:val="center" w:pos="4536"/>
        <w:tab w:val="right" w:pos="9072"/>
      </w:tabs>
    </w:pPr>
  </w:style>
  <w:style w:type="paragraph" w:styleId="Textbubliny">
    <w:name w:val="Balloon Text"/>
    <w:basedOn w:val="Normln"/>
    <w:semiHidden/>
    <w:rsid w:val="009A5982"/>
    <w:rPr>
      <w:rFonts w:ascii="Tahoma" w:hAnsi="Tahoma" w:cs="Tahoma"/>
      <w:sz w:val="16"/>
      <w:szCs w:val="16"/>
    </w:rPr>
  </w:style>
  <w:style w:type="paragraph" w:styleId="Zpat">
    <w:name w:val="footer"/>
    <w:basedOn w:val="Normln"/>
    <w:link w:val="ZpatChar"/>
    <w:uiPriority w:val="99"/>
    <w:rsid w:val="009A5982"/>
    <w:pPr>
      <w:tabs>
        <w:tab w:val="center" w:pos="4536"/>
        <w:tab w:val="right" w:pos="9072"/>
      </w:tabs>
    </w:pPr>
  </w:style>
  <w:style w:type="character" w:styleId="Odkaznakoment">
    <w:name w:val="annotation reference"/>
    <w:semiHidden/>
    <w:rsid w:val="009A5982"/>
    <w:rPr>
      <w:sz w:val="16"/>
      <w:szCs w:val="16"/>
    </w:rPr>
  </w:style>
  <w:style w:type="paragraph" w:styleId="Textkomente">
    <w:name w:val="annotation text"/>
    <w:basedOn w:val="Normln"/>
    <w:link w:val="TextkomenteChar"/>
    <w:semiHidden/>
    <w:rsid w:val="009A5982"/>
    <w:rPr>
      <w:sz w:val="20"/>
      <w:szCs w:val="20"/>
    </w:rPr>
  </w:style>
  <w:style w:type="paragraph" w:styleId="Zkladntext3">
    <w:name w:val="Body Text 3"/>
    <w:basedOn w:val="Normln"/>
    <w:rsid w:val="009A5982"/>
    <w:pPr>
      <w:spacing w:after="120"/>
    </w:pPr>
    <w:rPr>
      <w:rFonts w:ascii="Arial" w:hAnsi="Arial"/>
      <w:sz w:val="16"/>
      <w:szCs w:val="16"/>
    </w:rPr>
  </w:style>
  <w:style w:type="character" w:styleId="slostrnky">
    <w:name w:val="page number"/>
    <w:basedOn w:val="Standardnpsmoodstavce"/>
    <w:rsid w:val="009A5982"/>
  </w:style>
  <w:style w:type="paragraph" w:styleId="Zkladntextodsazen2">
    <w:name w:val="Body Text Indent 2"/>
    <w:basedOn w:val="Normln"/>
    <w:rsid w:val="009A5982"/>
    <w:pPr>
      <w:spacing w:after="120" w:line="480" w:lineRule="auto"/>
      <w:ind w:left="283"/>
    </w:pPr>
  </w:style>
  <w:style w:type="table" w:styleId="Mkatabulky">
    <w:name w:val="Table Grid"/>
    <w:basedOn w:val="Normlntabulka"/>
    <w:rsid w:val="009A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3616EF"/>
    <w:pPr>
      <w:shd w:val="clear" w:color="auto" w:fill="000080"/>
    </w:pPr>
    <w:rPr>
      <w:rFonts w:ascii="Tahoma" w:hAnsi="Tahoma" w:cs="Tahoma"/>
      <w:sz w:val="20"/>
      <w:szCs w:val="20"/>
    </w:rPr>
  </w:style>
  <w:style w:type="paragraph" w:styleId="Pedmtkomente">
    <w:name w:val="annotation subject"/>
    <w:basedOn w:val="Textkomente"/>
    <w:next w:val="Textkomente"/>
    <w:semiHidden/>
    <w:rsid w:val="00CF6D48"/>
    <w:rPr>
      <w:b/>
      <w:bCs/>
    </w:rPr>
  </w:style>
  <w:style w:type="paragraph" w:customStyle="1" w:styleId="Styl1">
    <w:name w:val="Styl1"/>
    <w:basedOn w:val="Zpat"/>
    <w:rsid w:val="00B075C6"/>
    <w:pPr>
      <w:jc w:val="right"/>
    </w:pPr>
  </w:style>
  <w:style w:type="paragraph" w:styleId="Zkladntextodsazen">
    <w:name w:val="Body Text Indent"/>
    <w:basedOn w:val="Normln"/>
    <w:rsid w:val="00EB4B8D"/>
    <w:pPr>
      <w:spacing w:after="120"/>
      <w:ind w:left="283"/>
    </w:pPr>
  </w:style>
  <w:style w:type="character" w:styleId="Hypertextovodkaz">
    <w:name w:val="Hyperlink"/>
    <w:rsid w:val="00D63E2E"/>
    <w:rPr>
      <w:color w:val="0000FF"/>
      <w:u w:val="single"/>
    </w:rPr>
  </w:style>
  <w:style w:type="paragraph" w:styleId="Zkladntext2">
    <w:name w:val="Body Text 2"/>
    <w:basedOn w:val="Normln"/>
    <w:rsid w:val="00223531"/>
    <w:pPr>
      <w:spacing w:after="120" w:line="480" w:lineRule="auto"/>
      <w:ind w:firstLine="284"/>
      <w:jc w:val="both"/>
    </w:pPr>
  </w:style>
  <w:style w:type="paragraph" w:customStyle="1" w:styleId="timesnewroman">
    <w:name w:val="times new roman"/>
    <w:basedOn w:val="Normln"/>
    <w:rsid w:val="00387C0B"/>
    <w:pPr>
      <w:ind w:firstLine="708"/>
    </w:pPr>
    <w:rPr>
      <w:sz w:val="32"/>
      <w:szCs w:val="32"/>
    </w:rPr>
  </w:style>
  <w:style w:type="paragraph" w:customStyle="1" w:styleId="NormlnArial">
    <w:name w:val="Normální + Arial"/>
    <w:aliases w:val="10 b.,Tučné"/>
    <w:basedOn w:val="Normln"/>
    <w:rsid w:val="006B2091"/>
    <w:pPr>
      <w:jc w:val="right"/>
    </w:pPr>
    <w:rPr>
      <w:rFonts w:ascii="Arial" w:hAnsi="Arial" w:cs="Arial"/>
      <w:b/>
      <w:bCs/>
      <w:sz w:val="20"/>
      <w:szCs w:val="20"/>
    </w:rPr>
  </w:style>
  <w:style w:type="character" w:styleId="Siln">
    <w:name w:val="Strong"/>
    <w:qFormat/>
    <w:rsid w:val="00B051E0"/>
    <w:rPr>
      <w:b/>
      <w:bCs/>
    </w:rPr>
  </w:style>
  <w:style w:type="character" w:customStyle="1" w:styleId="TextkomenteChar">
    <w:name w:val="Text komentáře Char"/>
    <w:link w:val="Textkomente"/>
    <w:semiHidden/>
    <w:rsid w:val="00E155C6"/>
  </w:style>
  <w:style w:type="paragraph" w:styleId="Zkladntext">
    <w:name w:val="Body Text"/>
    <w:basedOn w:val="Normln"/>
    <w:link w:val="ZkladntextChar"/>
    <w:rsid w:val="00E155C6"/>
    <w:pPr>
      <w:spacing w:after="120"/>
    </w:pPr>
  </w:style>
  <w:style w:type="character" w:customStyle="1" w:styleId="ZkladntextChar">
    <w:name w:val="Základní text Char"/>
    <w:link w:val="Zkladntext"/>
    <w:rsid w:val="00E155C6"/>
    <w:rPr>
      <w:sz w:val="24"/>
      <w:szCs w:val="24"/>
    </w:rPr>
  </w:style>
  <w:style w:type="paragraph" w:styleId="Bezmezer">
    <w:name w:val="No Spacing"/>
    <w:uiPriority w:val="1"/>
    <w:qFormat/>
    <w:rsid w:val="006E1595"/>
    <w:rPr>
      <w:sz w:val="24"/>
      <w:szCs w:val="24"/>
    </w:rPr>
  </w:style>
  <w:style w:type="paragraph" w:customStyle="1" w:styleId="Odstavec-slovan">
    <w:name w:val="Odstavec - číslovaný"/>
    <w:basedOn w:val="Normln"/>
    <w:uiPriority w:val="99"/>
    <w:rsid w:val="00412EE6"/>
    <w:pPr>
      <w:numPr>
        <w:numId w:val="4"/>
      </w:numPr>
      <w:spacing w:before="60" w:after="20" w:line="276" w:lineRule="auto"/>
    </w:pPr>
    <w:rPr>
      <w:rFonts w:ascii="Calibri" w:hAnsi="Calibri"/>
      <w:sz w:val="22"/>
    </w:rPr>
  </w:style>
  <w:style w:type="paragraph" w:styleId="Revize">
    <w:name w:val="Revision"/>
    <w:hidden/>
    <w:uiPriority w:val="99"/>
    <w:semiHidden/>
    <w:rsid w:val="00522290"/>
    <w:rPr>
      <w:sz w:val="24"/>
      <w:szCs w:val="24"/>
    </w:rPr>
  </w:style>
  <w:style w:type="paragraph" w:styleId="FormtovanvHTML">
    <w:name w:val="HTML Preformatted"/>
    <w:basedOn w:val="Normln"/>
    <w:link w:val="FormtovanvHTMLChar"/>
    <w:uiPriority w:val="99"/>
    <w:unhideWhenUsed/>
    <w:rsid w:val="0041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4142EF"/>
    <w:rPr>
      <w:rFonts w:ascii="Courier New" w:hAnsi="Courier New" w:cs="Courier New"/>
    </w:rPr>
  </w:style>
  <w:style w:type="paragraph" w:customStyle="1" w:styleId="Paragraph">
    <w:name w:val="Paragraph"/>
    <w:basedOn w:val="Normln"/>
    <w:rsid w:val="00957ACE"/>
    <w:pPr>
      <w:tabs>
        <w:tab w:val="left" w:pos="578"/>
        <w:tab w:val="num" w:pos="1440"/>
      </w:tabs>
      <w:spacing w:after="160" w:line="288" w:lineRule="auto"/>
      <w:ind w:left="1440" w:hanging="1440"/>
    </w:pPr>
    <w:rPr>
      <w:rFonts w:ascii="Frutiger 45 Light" w:hAnsi="Frutiger 45 Light"/>
      <w:snapToGrid w:val="0"/>
      <w:sz w:val="22"/>
      <w:szCs w:val="20"/>
      <w:lang w:val="de-DE" w:eastAsia="de-DE"/>
    </w:rPr>
  </w:style>
  <w:style w:type="character" w:customStyle="1" w:styleId="WW8Num15z0">
    <w:name w:val="WW8Num15z0"/>
    <w:rsid w:val="00351C15"/>
    <w:rPr>
      <w:b w:val="0"/>
      <w:i w:val="0"/>
    </w:rPr>
  </w:style>
  <w:style w:type="paragraph" w:styleId="Zkladntextodsazen3">
    <w:name w:val="Body Text Indent 3"/>
    <w:basedOn w:val="Normln"/>
    <w:link w:val="Zkladntextodsazen3Char"/>
    <w:rsid w:val="006B21AB"/>
    <w:pPr>
      <w:spacing w:after="120"/>
      <w:ind w:left="283"/>
    </w:pPr>
    <w:rPr>
      <w:sz w:val="16"/>
      <w:szCs w:val="16"/>
    </w:rPr>
  </w:style>
  <w:style w:type="character" w:customStyle="1" w:styleId="Zkladntextodsazen3Char">
    <w:name w:val="Základní text odsazený 3 Char"/>
    <w:link w:val="Zkladntextodsazen3"/>
    <w:rsid w:val="006B21AB"/>
    <w:rPr>
      <w:sz w:val="16"/>
      <w:szCs w:val="16"/>
    </w:rPr>
  </w:style>
  <w:style w:type="paragraph" w:styleId="Odstavecseseznamem">
    <w:name w:val="List Paragraph"/>
    <w:basedOn w:val="Normln"/>
    <w:link w:val="OdstavecseseznamemChar"/>
    <w:uiPriority w:val="34"/>
    <w:qFormat/>
    <w:rsid w:val="00EB5F68"/>
    <w:pPr>
      <w:ind w:left="708"/>
    </w:pPr>
  </w:style>
  <w:style w:type="character" w:customStyle="1" w:styleId="Nadpis1Char">
    <w:name w:val="Nadpis 1 Char"/>
    <w:link w:val="Nadpis1"/>
    <w:rsid w:val="00B77360"/>
    <w:rPr>
      <w:rFonts w:ascii="Cambria" w:eastAsia="Times New Roman" w:hAnsi="Cambria" w:cs="Times New Roman"/>
      <w:b/>
      <w:bCs/>
      <w:kern w:val="32"/>
      <w:sz w:val="32"/>
      <w:szCs w:val="32"/>
    </w:rPr>
  </w:style>
  <w:style w:type="character" w:customStyle="1" w:styleId="Nadpis2Char">
    <w:name w:val="Nadpis 2 Char"/>
    <w:link w:val="Nadpis2"/>
    <w:semiHidden/>
    <w:rsid w:val="00B77360"/>
    <w:rPr>
      <w:rFonts w:ascii="Cambria" w:eastAsia="Times New Roman" w:hAnsi="Cambria" w:cs="Times New Roman"/>
      <w:b/>
      <w:bCs/>
      <w:i/>
      <w:iCs/>
      <w:sz w:val="28"/>
      <w:szCs w:val="28"/>
    </w:rPr>
  </w:style>
  <w:style w:type="character" w:customStyle="1" w:styleId="Nadpis3Char">
    <w:name w:val="Nadpis 3 Char"/>
    <w:link w:val="Nadpis3"/>
    <w:semiHidden/>
    <w:rsid w:val="00496952"/>
    <w:rPr>
      <w:rFonts w:ascii="Calibri Light" w:eastAsia="Times New Roman" w:hAnsi="Calibri Light" w:cs="Times New Roman"/>
      <w:b/>
      <w:bCs/>
      <w:sz w:val="26"/>
      <w:szCs w:val="26"/>
    </w:rPr>
  </w:style>
  <w:style w:type="paragraph" w:customStyle="1" w:styleId="Odstavec">
    <w:name w:val="Odstavec"/>
    <w:rsid w:val="00E522B2"/>
    <w:pPr>
      <w:widowControl w:val="0"/>
      <w:spacing w:before="240"/>
      <w:jc w:val="both"/>
    </w:pPr>
    <w:rPr>
      <w:snapToGrid w:val="0"/>
      <w:color w:val="000000"/>
      <w:sz w:val="24"/>
    </w:rPr>
  </w:style>
  <w:style w:type="paragraph" w:customStyle="1" w:styleId="Zkladntext31">
    <w:name w:val="Základní text 31"/>
    <w:basedOn w:val="Normln"/>
    <w:uiPriority w:val="99"/>
    <w:rsid w:val="00D47397"/>
    <w:pPr>
      <w:suppressAutoHyphens/>
    </w:pPr>
    <w:rPr>
      <w:rFonts w:ascii="Arial" w:hAnsi="Arial"/>
      <w:i/>
      <w:sz w:val="18"/>
      <w:szCs w:val="20"/>
      <w:lang w:eastAsia="ar-SA"/>
    </w:rPr>
  </w:style>
  <w:style w:type="character" w:customStyle="1" w:styleId="OdstavecseseznamemChar">
    <w:name w:val="Odstavec se seznamem Char"/>
    <w:link w:val="Odstavecseseznamem"/>
    <w:uiPriority w:val="99"/>
    <w:locked/>
    <w:rsid w:val="00715662"/>
    <w:rPr>
      <w:sz w:val="24"/>
      <w:szCs w:val="24"/>
    </w:rPr>
  </w:style>
  <w:style w:type="paragraph" w:customStyle="1" w:styleId="slodstavec">
    <w:name w:val="Čísl.odstavec"/>
    <w:basedOn w:val="Normln"/>
    <w:rsid w:val="00AE00B1"/>
    <w:pPr>
      <w:spacing w:before="120"/>
      <w:ind w:left="273" w:hanging="273"/>
      <w:jc w:val="both"/>
    </w:pPr>
    <w:rPr>
      <w:sz w:val="20"/>
      <w:szCs w:val="20"/>
    </w:rPr>
  </w:style>
  <w:style w:type="paragraph" w:customStyle="1" w:styleId="Odrka-2rove">
    <w:name w:val="Odrážka - 2. úroveň"/>
    <w:basedOn w:val="Normln"/>
    <w:rsid w:val="00A07CEA"/>
    <w:pPr>
      <w:numPr>
        <w:numId w:val="35"/>
      </w:numPr>
      <w:spacing w:line="276" w:lineRule="auto"/>
    </w:pPr>
    <w:rPr>
      <w:rFonts w:ascii="Calibri" w:hAnsi="Calibri"/>
      <w:sz w:val="22"/>
    </w:rPr>
  </w:style>
  <w:style w:type="paragraph" w:customStyle="1" w:styleId="Bod-spsmenem">
    <w:name w:val="Bod - s písmenem"/>
    <w:basedOn w:val="Normln"/>
    <w:rsid w:val="00A07CEA"/>
    <w:pPr>
      <w:numPr>
        <w:numId w:val="36"/>
      </w:numPr>
      <w:spacing w:before="20" w:after="20" w:line="276" w:lineRule="auto"/>
    </w:pPr>
    <w:rPr>
      <w:rFonts w:ascii="Calibri" w:hAnsi="Calibri"/>
      <w:sz w:val="22"/>
    </w:rPr>
  </w:style>
  <w:style w:type="character" w:styleId="Zstupntext">
    <w:name w:val="Placeholder Text"/>
    <w:basedOn w:val="Standardnpsmoodstavce"/>
    <w:uiPriority w:val="99"/>
    <w:semiHidden/>
    <w:rsid w:val="00B96348"/>
    <w:rPr>
      <w:color w:val="808080"/>
    </w:rPr>
  </w:style>
  <w:style w:type="character" w:customStyle="1" w:styleId="ZhlavChar">
    <w:name w:val="Záhlaví Char"/>
    <w:basedOn w:val="Standardnpsmoodstavce"/>
    <w:link w:val="Zhlav"/>
    <w:uiPriority w:val="99"/>
    <w:rsid w:val="00063987"/>
    <w:rPr>
      <w:sz w:val="24"/>
      <w:szCs w:val="24"/>
    </w:rPr>
  </w:style>
  <w:style w:type="character" w:customStyle="1" w:styleId="ZpatChar">
    <w:name w:val="Zápatí Char"/>
    <w:basedOn w:val="Standardnpsmoodstavce"/>
    <w:link w:val="Zpat"/>
    <w:uiPriority w:val="99"/>
    <w:rsid w:val="00FF65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6EB0"/>
    <w:rPr>
      <w:sz w:val="24"/>
      <w:szCs w:val="24"/>
    </w:rPr>
  </w:style>
  <w:style w:type="paragraph" w:styleId="Nadpis1">
    <w:name w:val="heading 1"/>
    <w:basedOn w:val="Normln"/>
    <w:next w:val="Normln"/>
    <w:link w:val="Nadpis1Char"/>
    <w:qFormat/>
    <w:rsid w:val="00B7736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B7736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496952"/>
    <w:pPr>
      <w:keepNext/>
      <w:spacing w:before="240" w:after="60"/>
      <w:outlineLvl w:val="2"/>
    </w:pPr>
    <w:rPr>
      <w:rFonts w:ascii="Calibri Light" w:hAnsi="Calibri Light"/>
      <w:b/>
      <w:bCs/>
      <w:sz w:val="26"/>
      <w:szCs w:val="26"/>
    </w:rPr>
  </w:style>
  <w:style w:type="paragraph" w:styleId="Nadpis4">
    <w:name w:val="heading 4"/>
    <w:basedOn w:val="Normln"/>
    <w:qFormat/>
    <w:rsid w:val="009A5982"/>
    <w:pPr>
      <w:jc w:val="center"/>
      <w:outlineLvl w:val="3"/>
    </w:pPr>
    <w:rPr>
      <w:b/>
      <w:bCs/>
    </w:rPr>
  </w:style>
  <w:style w:type="paragraph" w:styleId="Nadpis5">
    <w:name w:val="heading 5"/>
    <w:basedOn w:val="Normln"/>
    <w:next w:val="Normln"/>
    <w:qFormat/>
    <w:rsid w:val="0022353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A5982"/>
    <w:pPr>
      <w:tabs>
        <w:tab w:val="center" w:pos="4536"/>
        <w:tab w:val="right" w:pos="9072"/>
      </w:tabs>
    </w:pPr>
  </w:style>
  <w:style w:type="paragraph" w:styleId="Textbubliny">
    <w:name w:val="Balloon Text"/>
    <w:basedOn w:val="Normln"/>
    <w:semiHidden/>
    <w:rsid w:val="009A5982"/>
    <w:rPr>
      <w:rFonts w:ascii="Tahoma" w:hAnsi="Tahoma" w:cs="Tahoma"/>
      <w:sz w:val="16"/>
      <w:szCs w:val="16"/>
    </w:rPr>
  </w:style>
  <w:style w:type="paragraph" w:styleId="Zpat">
    <w:name w:val="footer"/>
    <w:basedOn w:val="Normln"/>
    <w:link w:val="ZpatChar"/>
    <w:uiPriority w:val="99"/>
    <w:rsid w:val="009A5982"/>
    <w:pPr>
      <w:tabs>
        <w:tab w:val="center" w:pos="4536"/>
        <w:tab w:val="right" w:pos="9072"/>
      </w:tabs>
    </w:pPr>
  </w:style>
  <w:style w:type="character" w:styleId="Odkaznakoment">
    <w:name w:val="annotation reference"/>
    <w:semiHidden/>
    <w:rsid w:val="009A5982"/>
    <w:rPr>
      <w:sz w:val="16"/>
      <w:szCs w:val="16"/>
    </w:rPr>
  </w:style>
  <w:style w:type="paragraph" w:styleId="Textkomente">
    <w:name w:val="annotation text"/>
    <w:basedOn w:val="Normln"/>
    <w:link w:val="TextkomenteChar"/>
    <w:semiHidden/>
    <w:rsid w:val="009A5982"/>
    <w:rPr>
      <w:sz w:val="20"/>
      <w:szCs w:val="20"/>
    </w:rPr>
  </w:style>
  <w:style w:type="paragraph" w:styleId="Zkladntext3">
    <w:name w:val="Body Text 3"/>
    <w:basedOn w:val="Normln"/>
    <w:rsid w:val="009A5982"/>
    <w:pPr>
      <w:spacing w:after="120"/>
    </w:pPr>
    <w:rPr>
      <w:rFonts w:ascii="Arial" w:hAnsi="Arial"/>
      <w:sz w:val="16"/>
      <w:szCs w:val="16"/>
    </w:rPr>
  </w:style>
  <w:style w:type="character" w:styleId="slostrnky">
    <w:name w:val="page number"/>
    <w:basedOn w:val="Standardnpsmoodstavce"/>
    <w:rsid w:val="009A5982"/>
  </w:style>
  <w:style w:type="paragraph" w:styleId="Zkladntextodsazen2">
    <w:name w:val="Body Text Indent 2"/>
    <w:basedOn w:val="Normln"/>
    <w:rsid w:val="009A5982"/>
    <w:pPr>
      <w:spacing w:after="120" w:line="480" w:lineRule="auto"/>
      <w:ind w:left="283"/>
    </w:pPr>
  </w:style>
  <w:style w:type="table" w:styleId="Mkatabulky">
    <w:name w:val="Table Grid"/>
    <w:basedOn w:val="Normlntabulka"/>
    <w:rsid w:val="009A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3616EF"/>
    <w:pPr>
      <w:shd w:val="clear" w:color="auto" w:fill="000080"/>
    </w:pPr>
    <w:rPr>
      <w:rFonts w:ascii="Tahoma" w:hAnsi="Tahoma" w:cs="Tahoma"/>
      <w:sz w:val="20"/>
      <w:szCs w:val="20"/>
    </w:rPr>
  </w:style>
  <w:style w:type="paragraph" w:styleId="Pedmtkomente">
    <w:name w:val="annotation subject"/>
    <w:basedOn w:val="Textkomente"/>
    <w:next w:val="Textkomente"/>
    <w:semiHidden/>
    <w:rsid w:val="00CF6D48"/>
    <w:rPr>
      <w:b/>
      <w:bCs/>
    </w:rPr>
  </w:style>
  <w:style w:type="paragraph" w:customStyle="1" w:styleId="Styl1">
    <w:name w:val="Styl1"/>
    <w:basedOn w:val="Zpat"/>
    <w:rsid w:val="00B075C6"/>
    <w:pPr>
      <w:jc w:val="right"/>
    </w:pPr>
  </w:style>
  <w:style w:type="paragraph" w:styleId="Zkladntextodsazen">
    <w:name w:val="Body Text Indent"/>
    <w:basedOn w:val="Normln"/>
    <w:rsid w:val="00EB4B8D"/>
    <w:pPr>
      <w:spacing w:after="120"/>
      <w:ind w:left="283"/>
    </w:pPr>
  </w:style>
  <w:style w:type="character" w:styleId="Hypertextovodkaz">
    <w:name w:val="Hyperlink"/>
    <w:rsid w:val="00D63E2E"/>
    <w:rPr>
      <w:color w:val="0000FF"/>
      <w:u w:val="single"/>
    </w:rPr>
  </w:style>
  <w:style w:type="paragraph" w:styleId="Zkladntext2">
    <w:name w:val="Body Text 2"/>
    <w:basedOn w:val="Normln"/>
    <w:rsid w:val="00223531"/>
    <w:pPr>
      <w:spacing w:after="120" w:line="480" w:lineRule="auto"/>
      <w:ind w:firstLine="284"/>
      <w:jc w:val="both"/>
    </w:pPr>
  </w:style>
  <w:style w:type="paragraph" w:customStyle="1" w:styleId="timesnewroman">
    <w:name w:val="times new roman"/>
    <w:basedOn w:val="Normln"/>
    <w:rsid w:val="00387C0B"/>
    <w:pPr>
      <w:ind w:firstLine="708"/>
    </w:pPr>
    <w:rPr>
      <w:sz w:val="32"/>
      <w:szCs w:val="32"/>
    </w:rPr>
  </w:style>
  <w:style w:type="paragraph" w:customStyle="1" w:styleId="NormlnArial">
    <w:name w:val="Normální + Arial"/>
    <w:aliases w:val="10 b.,Tučné"/>
    <w:basedOn w:val="Normln"/>
    <w:rsid w:val="006B2091"/>
    <w:pPr>
      <w:jc w:val="right"/>
    </w:pPr>
    <w:rPr>
      <w:rFonts w:ascii="Arial" w:hAnsi="Arial" w:cs="Arial"/>
      <w:b/>
      <w:bCs/>
      <w:sz w:val="20"/>
      <w:szCs w:val="20"/>
    </w:rPr>
  </w:style>
  <w:style w:type="character" w:styleId="Siln">
    <w:name w:val="Strong"/>
    <w:qFormat/>
    <w:rsid w:val="00B051E0"/>
    <w:rPr>
      <w:b/>
      <w:bCs/>
    </w:rPr>
  </w:style>
  <w:style w:type="character" w:customStyle="1" w:styleId="TextkomenteChar">
    <w:name w:val="Text komentáře Char"/>
    <w:link w:val="Textkomente"/>
    <w:semiHidden/>
    <w:rsid w:val="00E155C6"/>
  </w:style>
  <w:style w:type="paragraph" w:styleId="Zkladntext">
    <w:name w:val="Body Text"/>
    <w:basedOn w:val="Normln"/>
    <w:link w:val="ZkladntextChar"/>
    <w:rsid w:val="00E155C6"/>
    <w:pPr>
      <w:spacing w:after="120"/>
    </w:pPr>
  </w:style>
  <w:style w:type="character" w:customStyle="1" w:styleId="ZkladntextChar">
    <w:name w:val="Základní text Char"/>
    <w:link w:val="Zkladntext"/>
    <w:rsid w:val="00E155C6"/>
    <w:rPr>
      <w:sz w:val="24"/>
      <w:szCs w:val="24"/>
    </w:rPr>
  </w:style>
  <w:style w:type="paragraph" w:styleId="Bezmezer">
    <w:name w:val="No Spacing"/>
    <w:uiPriority w:val="1"/>
    <w:qFormat/>
    <w:rsid w:val="006E1595"/>
    <w:rPr>
      <w:sz w:val="24"/>
      <w:szCs w:val="24"/>
    </w:rPr>
  </w:style>
  <w:style w:type="paragraph" w:customStyle="1" w:styleId="Odstavec-slovan">
    <w:name w:val="Odstavec - číslovaný"/>
    <w:basedOn w:val="Normln"/>
    <w:uiPriority w:val="99"/>
    <w:rsid w:val="00412EE6"/>
    <w:pPr>
      <w:numPr>
        <w:numId w:val="4"/>
      </w:numPr>
      <w:spacing w:before="60" w:after="20" w:line="276" w:lineRule="auto"/>
    </w:pPr>
    <w:rPr>
      <w:rFonts w:ascii="Calibri" w:hAnsi="Calibri"/>
      <w:sz w:val="22"/>
    </w:rPr>
  </w:style>
  <w:style w:type="paragraph" w:styleId="Revize">
    <w:name w:val="Revision"/>
    <w:hidden/>
    <w:uiPriority w:val="99"/>
    <w:semiHidden/>
    <w:rsid w:val="00522290"/>
    <w:rPr>
      <w:sz w:val="24"/>
      <w:szCs w:val="24"/>
    </w:rPr>
  </w:style>
  <w:style w:type="paragraph" w:styleId="FormtovanvHTML">
    <w:name w:val="HTML Preformatted"/>
    <w:basedOn w:val="Normln"/>
    <w:link w:val="FormtovanvHTMLChar"/>
    <w:uiPriority w:val="99"/>
    <w:unhideWhenUsed/>
    <w:rsid w:val="0041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4142EF"/>
    <w:rPr>
      <w:rFonts w:ascii="Courier New" w:hAnsi="Courier New" w:cs="Courier New"/>
    </w:rPr>
  </w:style>
  <w:style w:type="paragraph" w:customStyle="1" w:styleId="Paragraph">
    <w:name w:val="Paragraph"/>
    <w:basedOn w:val="Normln"/>
    <w:rsid w:val="00957ACE"/>
    <w:pPr>
      <w:tabs>
        <w:tab w:val="left" w:pos="578"/>
        <w:tab w:val="num" w:pos="1440"/>
      </w:tabs>
      <w:spacing w:after="160" w:line="288" w:lineRule="auto"/>
      <w:ind w:left="1440" w:hanging="1440"/>
    </w:pPr>
    <w:rPr>
      <w:rFonts w:ascii="Frutiger 45 Light" w:hAnsi="Frutiger 45 Light"/>
      <w:snapToGrid w:val="0"/>
      <w:sz w:val="22"/>
      <w:szCs w:val="20"/>
      <w:lang w:val="de-DE" w:eastAsia="de-DE"/>
    </w:rPr>
  </w:style>
  <w:style w:type="character" w:customStyle="1" w:styleId="WW8Num15z0">
    <w:name w:val="WW8Num15z0"/>
    <w:rsid w:val="00351C15"/>
    <w:rPr>
      <w:b w:val="0"/>
      <w:i w:val="0"/>
    </w:rPr>
  </w:style>
  <w:style w:type="paragraph" w:styleId="Zkladntextodsazen3">
    <w:name w:val="Body Text Indent 3"/>
    <w:basedOn w:val="Normln"/>
    <w:link w:val="Zkladntextodsazen3Char"/>
    <w:rsid w:val="006B21AB"/>
    <w:pPr>
      <w:spacing w:after="120"/>
      <w:ind w:left="283"/>
    </w:pPr>
    <w:rPr>
      <w:sz w:val="16"/>
      <w:szCs w:val="16"/>
    </w:rPr>
  </w:style>
  <w:style w:type="character" w:customStyle="1" w:styleId="Zkladntextodsazen3Char">
    <w:name w:val="Základní text odsazený 3 Char"/>
    <w:link w:val="Zkladntextodsazen3"/>
    <w:rsid w:val="006B21AB"/>
    <w:rPr>
      <w:sz w:val="16"/>
      <w:szCs w:val="16"/>
    </w:rPr>
  </w:style>
  <w:style w:type="paragraph" w:styleId="Odstavecseseznamem">
    <w:name w:val="List Paragraph"/>
    <w:basedOn w:val="Normln"/>
    <w:link w:val="OdstavecseseznamemChar"/>
    <w:uiPriority w:val="34"/>
    <w:qFormat/>
    <w:rsid w:val="00EB5F68"/>
    <w:pPr>
      <w:ind w:left="708"/>
    </w:pPr>
  </w:style>
  <w:style w:type="character" w:customStyle="1" w:styleId="Nadpis1Char">
    <w:name w:val="Nadpis 1 Char"/>
    <w:link w:val="Nadpis1"/>
    <w:rsid w:val="00B77360"/>
    <w:rPr>
      <w:rFonts w:ascii="Cambria" w:eastAsia="Times New Roman" w:hAnsi="Cambria" w:cs="Times New Roman"/>
      <w:b/>
      <w:bCs/>
      <w:kern w:val="32"/>
      <w:sz w:val="32"/>
      <w:szCs w:val="32"/>
    </w:rPr>
  </w:style>
  <w:style w:type="character" w:customStyle="1" w:styleId="Nadpis2Char">
    <w:name w:val="Nadpis 2 Char"/>
    <w:link w:val="Nadpis2"/>
    <w:semiHidden/>
    <w:rsid w:val="00B77360"/>
    <w:rPr>
      <w:rFonts w:ascii="Cambria" w:eastAsia="Times New Roman" w:hAnsi="Cambria" w:cs="Times New Roman"/>
      <w:b/>
      <w:bCs/>
      <w:i/>
      <w:iCs/>
      <w:sz w:val="28"/>
      <w:szCs w:val="28"/>
    </w:rPr>
  </w:style>
  <w:style w:type="character" w:customStyle="1" w:styleId="Nadpis3Char">
    <w:name w:val="Nadpis 3 Char"/>
    <w:link w:val="Nadpis3"/>
    <w:semiHidden/>
    <w:rsid w:val="00496952"/>
    <w:rPr>
      <w:rFonts w:ascii="Calibri Light" w:eastAsia="Times New Roman" w:hAnsi="Calibri Light" w:cs="Times New Roman"/>
      <w:b/>
      <w:bCs/>
      <w:sz w:val="26"/>
      <w:szCs w:val="26"/>
    </w:rPr>
  </w:style>
  <w:style w:type="paragraph" w:customStyle="1" w:styleId="Odstavec">
    <w:name w:val="Odstavec"/>
    <w:rsid w:val="00E522B2"/>
    <w:pPr>
      <w:widowControl w:val="0"/>
      <w:spacing w:before="240"/>
      <w:jc w:val="both"/>
    </w:pPr>
    <w:rPr>
      <w:snapToGrid w:val="0"/>
      <w:color w:val="000000"/>
      <w:sz w:val="24"/>
    </w:rPr>
  </w:style>
  <w:style w:type="paragraph" w:customStyle="1" w:styleId="Zkladntext31">
    <w:name w:val="Základní text 31"/>
    <w:basedOn w:val="Normln"/>
    <w:uiPriority w:val="99"/>
    <w:rsid w:val="00D47397"/>
    <w:pPr>
      <w:suppressAutoHyphens/>
    </w:pPr>
    <w:rPr>
      <w:rFonts w:ascii="Arial" w:hAnsi="Arial"/>
      <w:i/>
      <w:sz w:val="18"/>
      <w:szCs w:val="20"/>
      <w:lang w:eastAsia="ar-SA"/>
    </w:rPr>
  </w:style>
  <w:style w:type="character" w:customStyle="1" w:styleId="OdstavecseseznamemChar">
    <w:name w:val="Odstavec se seznamem Char"/>
    <w:link w:val="Odstavecseseznamem"/>
    <w:uiPriority w:val="99"/>
    <w:locked/>
    <w:rsid w:val="00715662"/>
    <w:rPr>
      <w:sz w:val="24"/>
      <w:szCs w:val="24"/>
    </w:rPr>
  </w:style>
  <w:style w:type="paragraph" w:customStyle="1" w:styleId="slodstavec">
    <w:name w:val="Čísl.odstavec"/>
    <w:basedOn w:val="Normln"/>
    <w:rsid w:val="00AE00B1"/>
    <w:pPr>
      <w:spacing w:before="120"/>
      <w:ind w:left="273" w:hanging="273"/>
      <w:jc w:val="both"/>
    </w:pPr>
    <w:rPr>
      <w:sz w:val="20"/>
      <w:szCs w:val="20"/>
    </w:rPr>
  </w:style>
  <w:style w:type="paragraph" w:customStyle="1" w:styleId="Odrka-2rove">
    <w:name w:val="Odrážka - 2. úroveň"/>
    <w:basedOn w:val="Normln"/>
    <w:rsid w:val="00A07CEA"/>
    <w:pPr>
      <w:numPr>
        <w:numId w:val="35"/>
      </w:numPr>
      <w:spacing w:line="276" w:lineRule="auto"/>
    </w:pPr>
    <w:rPr>
      <w:rFonts w:ascii="Calibri" w:hAnsi="Calibri"/>
      <w:sz w:val="22"/>
    </w:rPr>
  </w:style>
  <w:style w:type="paragraph" w:customStyle="1" w:styleId="Bod-spsmenem">
    <w:name w:val="Bod - s písmenem"/>
    <w:basedOn w:val="Normln"/>
    <w:rsid w:val="00A07CEA"/>
    <w:pPr>
      <w:numPr>
        <w:numId w:val="36"/>
      </w:numPr>
      <w:spacing w:before="20" w:after="20" w:line="276" w:lineRule="auto"/>
    </w:pPr>
    <w:rPr>
      <w:rFonts w:ascii="Calibri" w:hAnsi="Calibri"/>
      <w:sz w:val="22"/>
    </w:rPr>
  </w:style>
  <w:style w:type="character" w:styleId="Zstupntext">
    <w:name w:val="Placeholder Text"/>
    <w:basedOn w:val="Standardnpsmoodstavce"/>
    <w:uiPriority w:val="99"/>
    <w:semiHidden/>
    <w:rsid w:val="00B96348"/>
    <w:rPr>
      <w:color w:val="808080"/>
    </w:rPr>
  </w:style>
  <w:style w:type="character" w:customStyle="1" w:styleId="ZhlavChar">
    <w:name w:val="Záhlaví Char"/>
    <w:basedOn w:val="Standardnpsmoodstavce"/>
    <w:link w:val="Zhlav"/>
    <w:uiPriority w:val="99"/>
    <w:rsid w:val="00063987"/>
    <w:rPr>
      <w:sz w:val="24"/>
      <w:szCs w:val="24"/>
    </w:rPr>
  </w:style>
  <w:style w:type="character" w:customStyle="1" w:styleId="ZpatChar">
    <w:name w:val="Zápatí Char"/>
    <w:basedOn w:val="Standardnpsmoodstavce"/>
    <w:link w:val="Zpat"/>
    <w:uiPriority w:val="99"/>
    <w:rsid w:val="00FF6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227">
      <w:bodyDiv w:val="1"/>
      <w:marLeft w:val="0"/>
      <w:marRight w:val="0"/>
      <w:marTop w:val="0"/>
      <w:marBottom w:val="0"/>
      <w:divBdr>
        <w:top w:val="none" w:sz="0" w:space="0" w:color="auto"/>
        <w:left w:val="none" w:sz="0" w:space="0" w:color="auto"/>
        <w:bottom w:val="none" w:sz="0" w:space="0" w:color="auto"/>
        <w:right w:val="none" w:sz="0" w:space="0" w:color="auto"/>
      </w:divBdr>
    </w:div>
    <w:div w:id="151530043">
      <w:bodyDiv w:val="1"/>
      <w:marLeft w:val="0"/>
      <w:marRight w:val="0"/>
      <w:marTop w:val="0"/>
      <w:marBottom w:val="0"/>
      <w:divBdr>
        <w:top w:val="none" w:sz="0" w:space="0" w:color="auto"/>
        <w:left w:val="none" w:sz="0" w:space="0" w:color="auto"/>
        <w:bottom w:val="none" w:sz="0" w:space="0" w:color="auto"/>
        <w:right w:val="none" w:sz="0" w:space="0" w:color="auto"/>
      </w:divBdr>
    </w:div>
    <w:div w:id="185019923">
      <w:bodyDiv w:val="1"/>
      <w:marLeft w:val="0"/>
      <w:marRight w:val="0"/>
      <w:marTop w:val="0"/>
      <w:marBottom w:val="0"/>
      <w:divBdr>
        <w:top w:val="none" w:sz="0" w:space="0" w:color="auto"/>
        <w:left w:val="none" w:sz="0" w:space="0" w:color="auto"/>
        <w:bottom w:val="none" w:sz="0" w:space="0" w:color="auto"/>
        <w:right w:val="none" w:sz="0" w:space="0" w:color="auto"/>
      </w:divBdr>
    </w:div>
    <w:div w:id="267081538">
      <w:bodyDiv w:val="1"/>
      <w:marLeft w:val="0"/>
      <w:marRight w:val="0"/>
      <w:marTop w:val="0"/>
      <w:marBottom w:val="0"/>
      <w:divBdr>
        <w:top w:val="none" w:sz="0" w:space="0" w:color="auto"/>
        <w:left w:val="none" w:sz="0" w:space="0" w:color="auto"/>
        <w:bottom w:val="none" w:sz="0" w:space="0" w:color="auto"/>
        <w:right w:val="none" w:sz="0" w:space="0" w:color="auto"/>
      </w:divBdr>
    </w:div>
    <w:div w:id="446312150">
      <w:bodyDiv w:val="1"/>
      <w:marLeft w:val="0"/>
      <w:marRight w:val="0"/>
      <w:marTop w:val="0"/>
      <w:marBottom w:val="0"/>
      <w:divBdr>
        <w:top w:val="none" w:sz="0" w:space="0" w:color="auto"/>
        <w:left w:val="none" w:sz="0" w:space="0" w:color="auto"/>
        <w:bottom w:val="none" w:sz="0" w:space="0" w:color="auto"/>
        <w:right w:val="none" w:sz="0" w:space="0" w:color="auto"/>
      </w:divBdr>
    </w:div>
    <w:div w:id="497501229">
      <w:bodyDiv w:val="1"/>
      <w:marLeft w:val="0"/>
      <w:marRight w:val="0"/>
      <w:marTop w:val="0"/>
      <w:marBottom w:val="0"/>
      <w:divBdr>
        <w:top w:val="none" w:sz="0" w:space="0" w:color="auto"/>
        <w:left w:val="none" w:sz="0" w:space="0" w:color="auto"/>
        <w:bottom w:val="none" w:sz="0" w:space="0" w:color="auto"/>
        <w:right w:val="none" w:sz="0" w:space="0" w:color="auto"/>
      </w:divBdr>
      <w:divsChild>
        <w:div w:id="607810128">
          <w:marLeft w:val="0"/>
          <w:marRight w:val="0"/>
          <w:marTop w:val="0"/>
          <w:marBottom w:val="0"/>
          <w:divBdr>
            <w:top w:val="none" w:sz="0" w:space="0" w:color="auto"/>
            <w:left w:val="none" w:sz="0" w:space="0" w:color="auto"/>
            <w:bottom w:val="none" w:sz="0" w:space="0" w:color="auto"/>
            <w:right w:val="none" w:sz="0" w:space="0" w:color="auto"/>
          </w:divBdr>
          <w:divsChild>
            <w:div w:id="1173839249">
              <w:marLeft w:val="0"/>
              <w:marRight w:val="0"/>
              <w:marTop w:val="0"/>
              <w:marBottom w:val="0"/>
              <w:divBdr>
                <w:top w:val="none" w:sz="0" w:space="0" w:color="auto"/>
                <w:left w:val="none" w:sz="0" w:space="0" w:color="auto"/>
                <w:bottom w:val="none" w:sz="0" w:space="0" w:color="auto"/>
                <w:right w:val="none" w:sz="0" w:space="0" w:color="auto"/>
              </w:divBdr>
              <w:divsChild>
                <w:div w:id="633364125">
                  <w:marLeft w:val="0"/>
                  <w:marRight w:val="0"/>
                  <w:marTop w:val="0"/>
                  <w:marBottom w:val="0"/>
                  <w:divBdr>
                    <w:top w:val="none" w:sz="0" w:space="0" w:color="auto"/>
                    <w:left w:val="none" w:sz="0" w:space="0" w:color="auto"/>
                    <w:bottom w:val="single" w:sz="6" w:space="0" w:color="EBEBEB"/>
                    <w:right w:val="single" w:sz="6" w:space="0" w:color="EBEBEB"/>
                  </w:divBdr>
                  <w:divsChild>
                    <w:div w:id="71322520">
                      <w:marLeft w:val="0"/>
                      <w:marRight w:val="0"/>
                      <w:marTop w:val="0"/>
                      <w:marBottom w:val="0"/>
                      <w:divBdr>
                        <w:top w:val="none" w:sz="0" w:space="0" w:color="auto"/>
                        <w:left w:val="none" w:sz="0" w:space="0" w:color="auto"/>
                        <w:bottom w:val="none" w:sz="0" w:space="0" w:color="auto"/>
                        <w:right w:val="none" w:sz="0" w:space="0" w:color="auto"/>
                      </w:divBdr>
                      <w:divsChild>
                        <w:div w:id="988708806">
                          <w:marLeft w:val="0"/>
                          <w:marRight w:val="0"/>
                          <w:marTop w:val="0"/>
                          <w:marBottom w:val="240"/>
                          <w:divBdr>
                            <w:top w:val="none" w:sz="0" w:space="0" w:color="auto"/>
                            <w:left w:val="none" w:sz="0" w:space="0" w:color="auto"/>
                            <w:bottom w:val="none" w:sz="0" w:space="0" w:color="auto"/>
                            <w:right w:val="none" w:sz="0" w:space="0" w:color="auto"/>
                          </w:divBdr>
                          <w:divsChild>
                            <w:div w:id="593175763">
                              <w:marLeft w:val="0"/>
                              <w:marRight w:val="0"/>
                              <w:marTop w:val="0"/>
                              <w:marBottom w:val="240"/>
                              <w:divBdr>
                                <w:top w:val="none" w:sz="0" w:space="0" w:color="auto"/>
                                <w:left w:val="none" w:sz="0" w:space="0" w:color="auto"/>
                                <w:bottom w:val="none" w:sz="0" w:space="0" w:color="auto"/>
                                <w:right w:val="none" w:sz="0" w:space="0" w:color="auto"/>
                              </w:divBdr>
                              <w:divsChild>
                                <w:div w:id="1852328689">
                                  <w:marLeft w:val="0"/>
                                  <w:marRight w:val="0"/>
                                  <w:marTop w:val="0"/>
                                  <w:marBottom w:val="0"/>
                                  <w:divBdr>
                                    <w:top w:val="none" w:sz="0" w:space="0" w:color="auto"/>
                                    <w:left w:val="none" w:sz="0" w:space="0" w:color="auto"/>
                                    <w:bottom w:val="none" w:sz="0" w:space="0" w:color="auto"/>
                                    <w:right w:val="none" w:sz="0" w:space="0" w:color="auto"/>
                                  </w:divBdr>
                                  <w:divsChild>
                                    <w:div w:id="4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4044">
      <w:bodyDiv w:val="1"/>
      <w:marLeft w:val="0"/>
      <w:marRight w:val="0"/>
      <w:marTop w:val="0"/>
      <w:marBottom w:val="0"/>
      <w:divBdr>
        <w:top w:val="none" w:sz="0" w:space="0" w:color="auto"/>
        <w:left w:val="none" w:sz="0" w:space="0" w:color="auto"/>
        <w:bottom w:val="none" w:sz="0" w:space="0" w:color="auto"/>
        <w:right w:val="none" w:sz="0" w:space="0" w:color="auto"/>
      </w:divBdr>
    </w:div>
    <w:div w:id="651131861">
      <w:bodyDiv w:val="1"/>
      <w:marLeft w:val="0"/>
      <w:marRight w:val="0"/>
      <w:marTop w:val="0"/>
      <w:marBottom w:val="0"/>
      <w:divBdr>
        <w:top w:val="none" w:sz="0" w:space="0" w:color="auto"/>
        <w:left w:val="none" w:sz="0" w:space="0" w:color="auto"/>
        <w:bottom w:val="none" w:sz="0" w:space="0" w:color="auto"/>
        <w:right w:val="none" w:sz="0" w:space="0" w:color="auto"/>
      </w:divBdr>
    </w:div>
    <w:div w:id="658117474">
      <w:bodyDiv w:val="1"/>
      <w:marLeft w:val="0"/>
      <w:marRight w:val="0"/>
      <w:marTop w:val="0"/>
      <w:marBottom w:val="0"/>
      <w:divBdr>
        <w:top w:val="none" w:sz="0" w:space="0" w:color="auto"/>
        <w:left w:val="none" w:sz="0" w:space="0" w:color="auto"/>
        <w:bottom w:val="none" w:sz="0" w:space="0" w:color="auto"/>
        <w:right w:val="none" w:sz="0" w:space="0" w:color="auto"/>
      </w:divBdr>
    </w:div>
    <w:div w:id="666711159">
      <w:bodyDiv w:val="1"/>
      <w:marLeft w:val="0"/>
      <w:marRight w:val="0"/>
      <w:marTop w:val="0"/>
      <w:marBottom w:val="0"/>
      <w:divBdr>
        <w:top w:val="none" w:sz="0" w:space="0" w:color="auto"/>
        <w:left w:val="none" w:sz="0" w:space="0" w:color="auto"/>
        <w:bottom w:val="none" w:sz="0" w:space="0" w:color="auto"/>
        <w:right w:val="none" w:sz="0" w:space="0" w:color="auto"/>
      </w:divBdr>
    </w:div>
    <w:div w:id="723716011">
      <w:bodyDiv w:val="1"/>
      <w:marLeft w:val="0"/>
      <w:marRight w:val="0"/>
      <w:marTop w:val="0"/>
      <w:marBottom w:val="0"/>
      <w:divBdr>
        <w:top w:val="none" w:sz="0" w:space="0" w:color="auto"/>
        <w:left w:val="none" w:sz="0" w:space="0" w:color="auto"/>
        <w:bottom w:val="none" w:sz="0" w:space="0" w:color="auto"/>
        <w:right w:val="none" w:sz="0" w:space="0" w:color="auto"/>
      </w:divBdr>
    </w:div>
    <w:div w:id="776483238">
      <w:bodyDiv w:val="1"/>
      <w:marLeft w:val="0"/>
      <w:marRight w:val="0"/>
      <w:marTop w:val="0"/>
      <w:marBottom w:val="0"/>
      <w:divBdr>
        <w:top w:val="none" w:sz="0" w:space="0" w:color="auto"/>
        <w:left w:val="none" w:sz="0" w:space="0" w:color="auto"/>
        <w:bottom w:val="none" w:sz="0" w:space="0" w:color="auto"/>
        <w:right w:val="none" w:sz="0" w:space="0" w:color="auto"/>
      </w:divBdr>
    </w:div>
    <w:div w:id="1053040630">
      <w:bodyDiv w:val="1"/>
      <w:marLeft w:val="0"/>
      <w:marRight w:val="0"/>
      <w:marTop w:val="0"/>
      <w:marBottom w:val="0"/>
      <w:divBdr>
        <w:top w:val="none" w:sz="0" w:space="0" w:color="auto"/>
        <w:left w:val="none" w:sz="0" w:space="0" w:color="auto"/>
        <w:bottom w:val="none" w:sz="0" w:space="0" w:color="auto"/>
        <w:right w:val="none" w:sz="0" w:space="0" w:color="auto"/>
      </w:divBdr>
    </w:div>
    <w:div w:id="1104686115">
      <w:bodyDiv w:val="1"/>
      <w:marLeft w:val="0"/>
      <w:marRight w:val="0"/>
      <w:marTop w:val="0"/>
      <w:marBottom w:val="0"/>
      <w:divBdr>
        <w:top w:val="none" w:sz="0" w:space="0" w:color="auto"/>
        <w:left w:val="none" w:sz="0" w:space="0" w:color="auto"/>
        <w:bottom w:val="none" w:sz="0" w:space="0" w:color="auto"/>
        <w:right w:val="none" w:sz="0" w:space="0" w:color="auto"/>
      </w:divBdr>
    </w:div>
    <w:div w:id="1112751752">
      <w:bodyDiv w:val="1"/>
      <w:marLeft w:val="0"/>
      <w:marRight w:val="0"/>
      <w:marTop w:val="0"/>
      <w:marBottom w:val="0"/>
      <w:divBdr>
        <w:top w:val="none" w:sz="0" w:space="0" w:color="auto"/>
        <w:left w:val="none" w:sz="0" w:space="0" w:color="auto"/>
        <w:bottom w:val="none" w:sz="0" w:space="0" w:color="auto"/>
        <w:right w:val="none" w:sz="0" w:space="0" w:color="auto"/>
      </w:divBdr>
    </w:div>
    <w:div w:id="1188257562">
      <w:bodyDiv w:val="1"/>
      <w:marLeft w:val="0"/>
      <w:marRight w:val="0"/>
      <w:marTop w:val="0"/>
      <w:marBottom w:val="0"/>
      <w:divBdr>
        <w:top w:val="none" w:sz="0" w:space="0" w:color="auto"/>
        <w:left w:val="none" w:sz="0" w:space="0" w:color="auto"/>
        <w:bottom w:val="none" w:sz="0" w:space="0" w:color="auto"/>
        <w:right w:val="none" w:sz="0" w:space="0" w:color="auto"/>
      </w:divBdr>
    </w:div>
    <w:div w:id="1219585481">
      <w:bodyDiv w:val="1"/>
      <w:marLeft w:val="0"/>
      <w:marRight w:val="0"/>
      <w:marTop w:val="0"/>
      <w:marBottom w:val="0"/>
      <w:divBdr>
        <w:top w:val="none" w:sz="0" w:space="0" w:color="auto"/>
        <w:left w:val="none" w:sz="0" w:space="0" w:color="auto"/>
        <w:bottom w:val="none" w:sz="0" w:space="0" w:color="auto"/>
        <w:right w:val="none" w:sz="0" w:space="0" w:color="auto"/>
      </w:divBdr>
    </w:div>
    <w:div w:id="1229532467">
      <w:bodyDiv w:val="1"/>
      <w:marLeft w:val="0"/>
      <w:marRight w:val="0"/>
      <w:marTop w:val="0"/>
      <w:marBottom w:val="0"/>
      <w:divBdr>
        <w:top w:val="none" w:sz="0" w:space="0" w:color="auto"/>
        <w:left w:val="none" w:sz="0" w:space="0" w:color="auto"/>
        <w:bottom w:val="none" w:sz="0" w:space="0" w:color="auto"/>
        <w:right w:val="none" w:sz="0" w:space="0" w:color="auto"/>
      </w:divBdr>
    </w:div>
    <w:div w:id="1407874887">
      <w:bodyDiv w:val="1"/>
      <w:marLeft w:val="0"/>
      <w:marRight w:val="0"/>
      <w:marTop w:val="0"/>
      <w:marBottom w:val="0"/>
      <w:divBdr>
        <w:top w:val="none" w:sz="0" w:space="0" w:color="auto"/>
        <w:left w:val="none" w:sz="0" w:space="0" w:color="auto"/>
        <w:bottom w:val="none" w:sz="0" w:space="0" w:color="auto"/>
        <w:right w:val="none" w:sz="0" w:space="0" w:color="auto"/>
      </w:divBdr>
    </w:div>
    <w:div w:id="1444571430">
      <w:bodyDiv w:val="1"/>
      <w:marLeft w:val="0"/>
      <w:marRight w:val="0"/>
      <w:marTop w:val="0"/>
      <w:marBottom w:val="0"/>
      <w:divBdr>
        <w:top w:val="none" w:sz="0" w:space="0" w:color="auto"/>
        <w:left w:val="none" w:sz="0" w:space="0" w:color="auto"/>
        <w:bottom w:val="none" w:sz="0" w:space="0" w:color="auto"/>
        <w:right w:val="none" w:sz="0" w:space="0" w:color="auto"/>
      </w:divBdr>
    </w:div>
    <w:div w:id="1548296867">
      <w:bodyDiv w:val="1"/>
      <w:marLeft w:val="0"/>
      <w:marRight w:val="0"/>
      <w:marTop w:val="0"/>
      <w:marBottom w:val="0"/>
      <w:divBdr>
        <w:top w:val="none" w:sz="0" w:space="0" w:color="auto"/>
        <w:left w:val="none" w:sz="0" w:space="0" w:color="auto"/>
        <w:bottom w:val="none" w:sz="0" w:space="0" w:color="auto"/>
        <w:right w:val="none" w:sz="0" w:space="0" w:color="auto"/>
      </w:divBdr>
    </w:div>
    <w:div w:id="1593705837">
      <w:bodyDiv w:val="1"/>
      <w:marLeft w:val="0"/>
      <w:marRight w:val="0"/>
      <w:marTop w:val="0"/>
      <w:marBottom w:val="0"/>
      <w:divBdr>
        <w:top w:val="none" w:sz="0" w:space="0" w:color="auto"/>
        <w:left w:val="none" w:sz="0" w:space="0" w:color="auto"/>
        <w:bottom w:val="none" w:sz="0" w:space="0" w:color="auto"/>
        <w:right w:val="none" w:sz="0" w:space="0" w:color="auto"/>
      </w:divBdr>
    </w:div>
    <w:div w:id="1691569236">
      <w:bodyDiv w:val="1"/>
      <w:marLeft w:val="0"/>
      <w:marRight w:val="0"/>
      <w:marTop w:val="0"/>
      <w:marBottom w:val="0"/>
      <w:divBdr>
        <w:top w:val="none" w:sz="0" w:space="0" w:color="auto"/>
        <w:left w:val="none" w:sz="0" w:space="0" w:color="auto"/>
        <w:bottom w:val="none" w:sz="0" w:space="0" w:color="auto"/>
        <w:right w:val="none" w:sz="0" w:space="0" w:color="auto"/>
      </w:divBdr>
    </w:div>
    <w:div w:id="1776048193">
      <w:bodyDiv w:val="1"/>
      <w:marLeft w:val="0"/>
      <w:marRight w:val="0"/>
      <w:marTop w:val="0"/>
      <w:marBottom w:val="0"/>
      <w:divBdr>
        <w:top w:val="none" w:sz="0" w:space="0" w:color="auto"/>
        <w:left w:val="none" w:sz="0" w:space="0" w:color="auto"/>
        <w:bottom w:val="none" w:sz="0" w:space="0" w:color="auto"/>
        <w:right w:val="none" w:sz="0" w:space="0" w:color="auto"/>
      </w:divBdr>
    </w:div>
    <w:div w:id="1835803947">
      <w:bodyDiv w:val="1"/>
      <w:marLeft w:val="0"/>
      <w:marRight w:val="0"/>
      <w:marTop w:val="0"/>
      <w:marBottom w:val="0"/>
      <w:divBdr>
        <w:top w:val="none" w:sz="0" w:space="0" w:color="auto"/>
        <w:left w:val="none" w:sz="0" w:space="0" w:color="auto"/>
        <w:bottom w:val="none" w:sz="0" w:space="0" w:color="auto"/>
        <w:right w:val="none" w:sz="0" w:space="0" w:color="auto"/>
      </w:divBdr>
    </w:div>
    <w:div w:id="1861317322">
      <w:bodyDiv w:val="1"/>
      <w:marLeft w:val="0"/>
      <w:marRight w:val="0"/>
      <w:marTop w:val="0"/>
      <w:marBottom w:val="0"/>
      <w:divBdr>
        <w:top w:val="none" w:sz="0" w:space="0" w:color="auto"/>
        <w:left w:val="none" w:sz="0" w:space="0" w:color="auto"/>
        <w:bottom w:val="none" w:sz="0" w:space="0" w:color="auto"/>
        <w:right w:val="none" w:sz="0" w:space="0" w:color="auto"/>
      </w:divBdr>
    </w:div>
    <w:div w:id="2004971933">
      <w:bodyDiv w:val="1"/>
      <w:marLeft w:val="0"/>
      <w:marRight w:val="0"/>
      <w:marTop w:val="0"/>
      <w:marBottom w:val="0"/>
      <w:divBdr>
        <w:top w:val="none" w:sz="0" w:space="0" w:color="auto"/>
        <w:left w:val="none" w:sz="0" w:space="0" w:color="auto"/>
        <w:bottom w:val="none" w:sz="0" w:space="0" w:color="auto"/>
        <w:right w:val="none" w:sz="0" w:space="0" w:color="auto"/>
      </w:divBdr>
    </w:div>
    <w:div w:id="2052921067">
      <w:bodyDiv w:val="1"/>
      <w:marLeft w:val="0"/>
      <w:marRight w:val="0"/>
      <w:marTop w:val="0"/>
      <w:marBottom w:val="0"/>
      <w:divBdr>
        <w:top w:val="none" w:sz="0" w:space="0" w:color="auto"/>
        <w:left w:val="none" w:sz="0" w:space="0" w:color="auto"/>
        <w:bottom w:val="none" w:sz="0" w:space="0" w:color="auto"/>
        <w:right w:val="none" w:sz="0" w:space="0" w:color="auto"/>
      </w:divBdr>
    </w:div>
    <w:div w:id="2143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ktury@cnb.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rvis.BPS@cnb.cz"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BPS@cnb.cz"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servis.BPS@cnb.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rvis.bankovky@cnb.cz" TargetMode="External"/><Relationship Id="rId14" Type="http://schemas.openxmlformats.org/officeDocument/2006/relationships/hyperlink" Target="https://ezak.cn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6E6C-E9EA-4ACE-9808-8FE8EBE8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9097</Words>
  <Characters>53067</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národní banka</Company>
  <LinksUpToDate>false</LinksUpToDate>
  <CharactersWithSpaces>62040</CharactersWithSpaces>
  <SharedDoc>false</SharedDoc>
  <HLinks>
    <vt:vector size="36" baseType="variant">
      <vt:variant>
        <vt:i4>5046352</vt:i4>
      </vt:variant>
      <vt:variant>
        <vt:i4>15</vt:i4>
      </vt:variant>
      <vt:variant>
        <vt:i4>0</vt:i4>
      </vt:variant>
      <vt:variant>
        <vt:i4>5</vt:i4>
      </vt:variant>
      <vt:variant>
        <vt:lpwstr>https://ezak.cnb.cz/</vt:lpwstr>
      </vt:variant>
      <vt:variant>
        <vt:lpwstr/>
      </vt:variant>
      <vt:variant>
        <vt:i4>65581</vt:i4>
      </vt:variant>
      <vt:variant>
        <vt:i4>12</vt:i4>
      </vt:variant>
      <vt:variant>
        <vt:i4>0</vt:i4>
      </vt:variant>
      <vt:variant>
        <vt:i4>5</vt:i4>
      </vt:variant>
      <vt:variant>
        <vt:lpwstr>mailto:faktury@cnb.cz</vt:lpwstr>
      </vt:variant>
      <vt:variant>
        <vt:lpwstr/>
      </vt:variant>
      <vt:variant>
        <vt:i4>3014745</vt:i4>
      </vt:variant>
      <vt:variant>
        <vt:i4>9</vt:i4>
      </vt:variant>
      <vt:variant>
        <vt:i4>0</vt:i4>
      </vt:variant>
      <vt:variant>
        <vt:i4>5</vt:i4>
      </vt:variant>
      <vt:variant>
        <vt:lpwstr>mailto:servis.BPS@cnb.cz</vt:lpwstr>
      </vt:variant>
      <vt:variant>
        <vt:lpwstr/>
      </vt:variant>
      <vt:variant>
        <vt:i4>3014745</vt:i4>
      </vt:variant>
      <vt:variant>
        <vt:i4>6</vt:i4>
      </vt:variant>
      <vt:variant>
        <vt:i4>0</vt:i4>
      </vt:variant>
      <vt:variant>
        <vt:i4>5</vt:i4>
      </vt:variant>
      <vt:variant>
        <vt:lpwstr>mailto:servis.BPS@cnb.cz</vt:lpwstr>
      </vt:variant>
      <vt:variant>
        <vt:lpwstr/>
      </vt:variant>
      <vt:variant>
        <vt:i4>3014745</vt:i4>
      </vt:variant>
      <vt:variant>
        <vt:i4>3</vt:i4>
      </vt:variant>
      <vt:variant>
        <vt:i4>0</vt:i4>
      </vt:variant>
      <vt:variant>
        <vt:i4>5</vt:i4>
      </vt:variant>
      <vt:variant>
        <vt:lpwstr>mailto:servis.BPS@cnb.cz</vt:lpwstr>
      </vt:variant>
      <vt:variant>
        <vt:lpwstr/>
      </vt:variant>
      <vt:variant>
        <vt:i4>4390946</vt:i4>
      </vt:variant>
      <vt:variant>
        <vt:i4>0</vt:i4>
      </vt:variant>
      <vt:variant>
        <vt:i4>0</vt:i4>
      </vt:variant>
      <vt:variant>
        <vt:i4>5</vt:i4>
      </vt:variant>
      <vt:variant>
        <vt:lpwstr>mailto:servis.bankovky@cnb.cz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u00529</dc:creator>
  <cp:lastModifiedBy>autor</cp:lastModifiedBy>
  <cp:revision>2</cp:revision>
  <cp:lastPrinted>2017-10-03T12:10:00Z</cp:lastPrinted>
  <dcterms:created xsi:type="dcterms:W3CDTF">2018-02-16T07:42:00Z</dcterms:created>
  <dcterms:modified xsi:type="dcterms:W3CDTF">2018-02-16T07:42:00Z</dcterms:modified>
</cp:coreProperties>
</file>