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033D4B" w:rsidRDefault="00DE17E1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ORGANIZACE A ŘÍZENÍ PROJEKTU</w:t>
      </w:r>
    </w:p>
    <w:p w:rsidR="00033D4B" w:rsidRDefault="00033D4B" w:rsidP="00033D4B">
      <w:pPr>
        <w:jc w:val="center"/>
      </w:pPr>
    </w:p>
    <w:p w:rsidR="00033D4B" w:rsidRDefault="00E61B72" w:rsidP="002C7F80">
      <w:pPr>
        <w:pStyle w:val="Odstavecseseznamem"/>
        <w:numPr>
          <w:ilvl w:val="0"/>
          <w:numId w:val="2"/>
        </w:numPr>
      </w:pPr>
      <w:hyperlink w:anchor="_Organizace_projektu" w:history="1">
        <w:r w:rsidR="00DE17E1" w:rsidRPr="00E44FB2">
          <w:rPr>
            <w:rStyle w:val="Hypertextovodkaz"/>
          </w:rPr>
          <w:t>Organizace projektu</w:t>
        </w:r>
      </w:hyperlink>
    </w:p>
    <w:p w:rsidR="007B0C06" w:rsidRDefault="00E61B72" w:rsidP="00FE2F01">
      <w:pPr>
        <w:pStyle w:val="Odstavecseseznamem"/>
        <w:numPr>
          <w:ilvl w:val="1"/>
          <w:numId w:val="2"/>
        </w:numPr>
      </w:pPr>
      <w:hyperlink w:anchor="_Řídící_komise" w:history="1">
        <w:r w:rsidR="007B0C06" w:rsidRPr="007B0C06">
          <w:rPr>
            <w:rStyle w:val="Hypertextovodkaz"/>
          </w:rPr>
          <w:t>Říd</w:t>
        </w:r>
        <w:r w:rsidR="00421CA3">
          <w:rPr>
            <w:rStyle w:val="Hypertextovodkaz"/>
          </w:rPr>
          <w:t>i</w:t>
        </w:r>
        <w:r w:rsidR="007B0C06" w:rsidRPr="007B0C06">
          <w:rPr>
            <w:rStyle w:val="Hypertextovodkaz"/>
          </w:rPr>
          <w:t>cí komise</w:t>
        </w:r>
      </w:hyperlink>
    </w:p>
    <w:p w:rsidR="007B0C06" w:rsidRDefault="00E61B72" w:rsidP="00DE17E1">
      <w:pPr>
        <w:pStyle w:val="Odstavecseseznamem"/>
        <w:numPr>
          <w:ilvl w:val="1"/>
          <w:numId w:val="2"/>
        </w:numPr>
      </w:pPr>
      <w:hyperlink w:anchor="_Vedoucí_projektu" w:history="1">
        <w:r w:rsidR="007B0C06" w:rsidRPr="007B0C06">
          <w:rPr>
            <w:rStyle w:val="Hypertextovodkaz"/>
          </w:rPr>
          <w:t>Vedoucí projektu</w:t>
        </w:r>
      </w:hyperlink>
    </w:p>
    <w:p w:rsidR="007B0C06" w:rsidRDefault="00E61B72" w:rsidP="006B460E">
      <w:pPr>
        <w:pStyle w:val="Odstavecseseznamem"/>
        <w:numPr>
          <w:ilvl w:val="1"/>
          <w:numId w:val="2"/>
        </w:numPr>
      </w:pPr>
      <w:hyperlink w:anchor="_Členové_projekčního_týmu" w:history="1">
        <w:r w:rsidR="007B0C06" w:rsidRPr="007B0C06">
          <w:rPr>
            <w:rStyle w:val="Hypertextovodkaz"/>
          </w:rPr>
          <w:t>Členové projekčního týmu</w:t>
        </w:r>
      </w:hyperlink>
      <w:bookmarkStart w:id="0" w:name="_GoBack"/>
      <w:bookmarkEnd w:id="0"/>
    </w:p>
    <w:p w:rsidR="007B0C06" w:rsidRDefault="00E61B72" w:rsidP="006B460E">
      <w:pPr>
        <w:pStyle w:val="Odstavecseseznamem"/>
        <w:numPr>
          <w:ilvl w:val="1"/>
          <w:numId w:val="2"/>
        </w:numPr>
      </w:pPr>
      <w:hyperlink w:anchor="_Personální_složení_projekčního" w:history="1">
        <w:r w:rsidR="007B0C06" w:rsidRPr="007B0C06">
          <w:rPr>
            <w:rStyle w:val="Hypertextovodkaz"/>
          </w:rPr>
          <w:t>Personální složení projekčního týmu</w:t>
        </w:r>
      </w:hyperlink>
    </w:p>
    <w:p w:rsidR="007B0C06" w:rsidRDefault="00E61B72" w:rsidP="006B460E">
      <w:pPr>
        <w:pStyle w:val="Odstavecseseznamem"/>
        <w:numPr>
          <w:ilvl w:val="1"/>
          <w:numId w:val="2"/>
        </w:numPr>
      </w:pPr>
      <w:hyperlink w:anchor="_Práva_a_odpovědnosti" w:history="1">
        <w:r w:rsidR="007B0C06" w:rsidRPr="007B0C06">
          <w:rPr>
            <w:rStyle w:val="Hypertextovodkaz"/>
          </w:rPr>
          <w:t>Práva a odpovědnosti objednatele</w:t>
        </w:r>
      </w:hyperlink>
    </w:p>
    <w:p w:rsidR="007B0C06" w:rsidRDefault="00E61B72" w:rsidP="006B460E">
      <w:pPr>
        <w:pStyle w:val="Odstavecseseznamem"/>
        <w:numPr>
          <w:ilvl w:val="1"/>
          <w:numId w:val="2"/>
        </w:numPr>
      </w:pPr>
      <w:hyperlink w:anchor="_Odpovědnosti_poskytovatele" w:history="1">
        <w:r w:rsidR="007B0C06" w:rsidRPr="007B0C06">
          <w:rPr>
            <w:rStyle w:val="Hypertextovodkaz"/>
          </w:rPr>
          <w:t>Odpovědnosti poskytovatele</w:t>
        </w:r>
      </w:hyperlink>
    </w:p>
    <w:p w:rsidR="009857A1" w:rsidRDefault="00E61B72" w:rsidP="002C7F80">
      <w:pPr>
        <w:pStyle w:val="Odstavecseseznamem"/>
        <w:numPr>
          <w:ilvl w:val="0"/>
          <w:numId w:val="2"/>
        </w:numPr>
      </w:pPr>
      <w:hyperlink w:anchor="_Řízení_projektu" w:history="1">
        <w:r w:rsidR="00DE17E1" w:rsidRPr="00E44FB2">
          <w:rPr>
            <w:rStyle w:val="Hypertextovodkaz"/>
          </w:rPr>
          <w:t>Řízení projektu</w:t>
        </w:r>
      </w:hyperlink>
    </w:p>
    <w:p w:rsidR="00DE17E1" w:rsidRDefault="00E61B72" w:rsidP="008A4D4A">
      <w:pPr>
        <w:pStyle w:val="Odstavecseseznamem"/>
        <w:numPr>
          <w:ilvl w:val="1"/>
          <w:numId w:val="2"/>
        </w:numPr>
      </w:pPr>
      <w:hyperlink w:anchor="_Plánování_projektu" w:history="1">
        <w:r w:rsidR="008A4D4A" w:rsidRPr="00E44FB2">
          <w:rPr>
            <w:rStyle w:val="Hypertextovodkaz"/>
          </w:rPr>
          <w:t>Plánování projektu</w:t>
        </w:r>
      </w:hyperlink>
    </w:p>
    <w:p w:rsidR="008A4D4A" w:rsidRDefault="00E61B72" w:rsidP="008A4D4A">
      <w:pPr>
        <w:pStyle w:val="Odstavecseseznamem"/>
        <w:numPr>
          <w:ilvl w:val="1"/>
          <w:numId w:val="2"/>
        </w:numPr>
      </w:pPr>
      <w:hyperlink w:anchor="_Řízení_projektu_1" w:history="1">
        <w:r w:rsidR="008A4D4A" w:rsidRPr="00E44FB2">
          <w:rPr>
            <w:rStyle w:val="Hypertextovodkaz"/>
          </w:rPr>
          <w:t>Řízení projektu</w:t>
        </w:r>
      </w:hyperlink>
    </w:p>
    <w:p w:rsidR="008A4D4A" w:rsidRDefault="00E61B72" w:rsidP="008A4D4A">
      <w:pPr>
        <w:pStyle w:val="Odstavecseseznamem"/>
        <w:numPr>
          <w:ilvl w:val="1"/>
          <w:numId w:val="2"/>
        </w:numPr>
      </w:pPr>
      <w:hyperlink w:anchor="_Dokumentace_projektu" w:history="1">
        <w:r w:rsidR="008A4D4A" w:rsidRPr="00E44FB2">
          <w:rPr>
            <w:rStyle w:val="Hypertextovodkaz"/>
          </w:rPr>
          <w:t>Dokumentace projektu</w:t>
        </w:r>
      </w:hyperlink>
    </w:p>
    <w:p w:rsidR="008A4D4A" w:rsidRDefault="00E61B72" w:rsidP="008A4D4A">
      <w:pPr>
        <w:pStyle w:val="Odstavecseseznamem"/>
        <w:numPr>
          <w:ilvl w:val="1"/>
          <w:numId w:val="2"/>
        </w:numPr>
      </w:pPr>
      <w:hyperlink w:anchor="_Přejímky" w:history="1">
        <w:r w:rsidR="008A4D4A" w:rsidRPr="00E44FB2">
          <w:rPr>
            <w:rStyle w:val="Hypertextovodkaz"/>
          </w:rPr>
          <w:t>Přejímky projektu</w:t>
        </w:r>
      </w:hyperlink>
    </w:p>
    <w:p w:rsidR="008A4D4A" w:rsidRDefault="00E61B72" w:rsidP="008A4D4A">
      <w:pPr>
        <w:pStyle w:val="Odstavecseseznamem"/>
        <w:numPr>
          <w:ilvl w:val="1"/>
          <w:numId w:val="2"/>
        </w:numPr>
      </w:pPr>
      <w:hyperlink w:anchor="_Změnové_řízení" w:history="1">
        <w:r w:rsidR="008A4D4A" w:rsidRPr="00E44FB2">
          <w:rPr>
            <w:rStyle w:val="Hypertextovodkaz"/>
          </w:rPr>
          <w:t>Změnové řízení</w:t>
        </w:r>
      </w:hyperlink>
    </w:p>
    <w:p w:rsidR="008A4D4A" w:rsidRPr="0053711D" w:rsidRDefault="00E61B72" w:rsidP="008A4D4A">
      <w:pPr>
        <w:pStyle w:val="Odstavecseseznamem"/>
        <w:numPr>
          <w:ilvl w:val="1"/>
          <w:numId w:val="2"/>
        </w:numPr>
        <w:rPr>
          <w:rStyle w:val="Hypertextovodkaz"/>
          <w:color w:val="auto"/>
          <w:u w:val="none"/>
        </w:rPr>
      </w:pPr>
      <w:hyperlink w:anchor="_Akceptace_dodávek_projektu" w:history="1">
        <w:r w:rsidR="008A4D4A" w:rsidRPr="00E44FB2">
          <w:rPr>
            <w:rStyle w:val="Hypertextovodkaz"/>
          </w:rPr>
          <w:t>Akceptace dodávek projektu</w:t>
        </w:r>
      </w:hyperlink>
    </w:p>
    <w:p w:rsidR="00DE17E1" w:rsidRPr="001E4C73" w:rsidRDefault="007B4838" w:rsidP="001E4C73">
      <w:pPr>
        <w:pStyle w:val="Nadpis1"/>
      </w:pPr>
      <w:bookmarkStart w:id="1" w:name="_Organizace_projektu"/>
      <w:bookmarkEnd w:id="1"/>
      <w:r w:rsidRPr="001E4C73">
        <w:t>Organizace projektu</w:t>
      </w:r>
    </w:p>
    <w:p w:rsidR="00BB7B41" w:rsidRDefault="00DE17E1" w:rsidP="00C75279">
      <w:pPr>
        <w:jc w:val="both"/>
        <w:rPr>
          <w:color w:val="000000"/>
          <w:szCs w:val="22"/>
          <w:lang w:eastAsia="en-US"/>
        </w:rPr>
      </w:pPr>
      <w:r w:rsidRPr="00227896">
        <w:rPr>
          <w:szCs w:val="22"/>
        </w:rPr>
        <w:t xml:space="preserve">Pro realizaci </w:t>
      </w:r>
      <w:r w:rsidR="00142E78">
        <w:rPr>
          <w:szCs w:val="22"/>
        </w:rPr>
        <w:t>SW</w:t>
      </w:r>
      <w:r w:rsidRPr="00227896">
        <w:rPr>
          <w:szCs w:val="22"/>
        </w:rPr>
        <w:t xml:space="preserve"> řešení </w:t>
      </w:r>
      <w:r w:rsidR="00C75279">
        <w:rPr>
          <w:szCs w:val="22"/>
        </w:rPr>
        <w:t>DMS</w:t>
      </w:r>
      <w:r w:rsidR="00142E78">
        <w:rPr>
          <w:szCs w:val="22"/>
        </w:rPr>
        <w:t xml:space="preserve"> </w:t>
      </w:r>
      <w:r w:rsidR="00C9523D" w:rsidRPr="00227896">
        <w:rPr>
          <w:szCs w:val="22"/>
        </w:rPr>
        <w:t xml:space="preserve">ustanoví </w:t>
      </w:r>
      <w:r w:rsidRPr="00227896">
        <w:rPr>
          <w:szCs w:val="22"/>
        </w:rPr>
        <w:t xml:space="preserve">smluvní strany společný Projekční tým, </w:t>
      </w:r>
      <w:r w:rsidR="00C75279">
        <w:rPr>
          <w:szCs w:val="22"/>
        </w:rPr>
        <w:t>jehož členové mají</w:t>
      </w:r>
      <w:r w:rsidRPr="00227896">
        <w:rPr>
          <w:szCs w:val="22"/>
        </w:rPr>
        <w:t xml:space="preserve"> </w:t>
      </w:r>
      <w:r w:rsidR="00CF3C6C">
        <w:rPr>
          <w:szCs w:val="22"/>
        </w:rPr>
        <w:t xml:space="preserve">níže </w:t>
      </w:r>
      <w:r w:rsidR="009637D5">
        <w:rPr>
          <w:szCs w:val="22"/>
        </w:rPr>
        <w:t xml:space="preserve">definované </w:t>
      </w:r>
      <w:r w:rsidR="00C75279">
        <w:rPr>
          <w:szCs w:val="22"/>
        </w:rPr>
        <w:t>kompetence</w:t>
      </w:r>
      <w:r w:rsidR="001A4603">
        <w:rPr>
          <w:szCs w:val="22"/>
        </w:rPr>
        <w:t xml:space="preserve"> při</w:t>
      </w:r>
      <w:r w:rsidR="00C75279">
        <w:rPr>
          <w:szCs w:val="22"/>
        </w:rPr>
        <w:t> </w:t>
      </w:r>
      <w:r w:rsidR="00C75279">
        <w:rPr>
          <w:color w:val="000000"/>
          <w:szCs w:val="22"/>
          <w:lang w:eastAsia="en-US"/>
        </w:rPr>
        <w:t>realizaci implementace</w:t>
      </w:r>
      <w:r w:rsidR="00BB7B41">
        <w:rPr>
          <w:color w:val="000000"/>
          <w:szCs w:val="22"/>
          <w:lang w:eastAsia="en-US"/>
        </w:rPr>
        <w:t xml:space="preserve"> </w:t>
      </w:r>
      <w:r w:rsidR="00C75279">
        <w:rPr>
          <w:color w:val="000000"/>
          <w:szCs w:val="22"/>
          <w:lang w:eastAsia="en-US"/>
        </w:rPr>
        <w:t>SW řešení DMS v souladu s podmínkami uvedenými ve smlouvě</w:t>
      </w:r>
      <w:r w:rsidR="009637D5">
        <w:rPr>
          <w:color w:val="000000"/>
          <w:szCs w:val="22"/>
          <w:lang w:eastAsia="en-US"/>
        </w:rPr>
        <w:t>.</w:t>
      </w:r>
    </w:p>
    <w:p w:rsidR="007B0C06" w:rsidRPr="007D39E2" w:rsidRDefault="007B0C06" w:rsidP="007B0C06">
      <w:pPr>
        <w:spacing w:before="120"/>
        <w:jc w:val="both"/>
        <w:rPr>
          <w:szCs w:val="22"/>
        </w:rPr>
      </w:pPr>
      <w:r w:rsidRPr="007D39E2">
        <w:rPr>
          <w:szCs w:val="22"/>
        </w:rPr>
        <w:t xml:space="preserve">Objednatel a </w:t>
      </w:r>
      <w:r>
        <w:rPr>
          <w:szCs w:val="22"/>
        </w:rPr>
        <w:t>poskyt</w:t>
      </w:r>
      <w:r w:rsidR="00E96890">
        <w:rPr>
          <w:szCs w:val="22"/>
        </w:rPr>
        <w:t>ov</w:t>
      </w:r>
      <w:r>
        <w:rPr>
          <w:szCs w:val="22"/>
        </w:rPr>
        <w:t>atel</w:t>
      </w:r>
      <w:r w:rsidRPr="007D39E2">
        <w:rPr>
          <w:szCs w:val="22"/>
        </w:rPr>
        <w:t xml:space="preserve"> se zavazují, že složení projekčního týmu se po celou dobu realizace projektu nebude měnit bez závažného důvodu a vzájemného </w:t>
      </w:r>
      <w:r>
        <w:rPr>
          <w:szCs w:val="22"/>
        </w:rPr>
        <w:t>od</w:t>
      </w:r>
      <w:r w:rsidRPr="007D39E2">
        <w:rPr>
          <w:szCs w:val="22"/>
        </w:rPr>
        <w:t>souhlas</w:t>
      </w:r>
      <w:r>
        <w:rPr>
          <w:szCs w:val="22"/>
        </w:rPr>
        <w:t>ení</w:t>
      </w:r>
      <w:r w:rsidRPr="007D39E2">
        <w:rPr>
          <w:szCs w:val="22"/>
        </w:rPr>
        <w:t>.</w:t>
      </w:r>
    </w:p>
    <w:p w:rsidR="007B0C06" w:rsidRPr="007D39E2" w:rsidRDefault="007B0C06" w:rsidP="007B0C06">
      <w:pPr>
        <w:spacing w:before="120"/>
        <w:jc w:val="both"/>
        <w:rPr>
          <w:szCs w:val="22"/>
        </w:rPr>
      </w:pPr>
      <w:r w:rsidRPr="007D39E2">
        <w:rPr>
          <w:szCs w:val="22"/>
        </w:rPr>
        <w:t xml:space="preserve">Projekční tým jedná pravidelně, v termínech stanovených vedoucím projektu objednatele, případně dle potřeby, na základě výzvy vedoucího projektu objednatele nebo </w:t>
      </w:r>
      <w:r>
        <w:rPr>
          <w:szCs w:val="22"/>
        </w:rPr>
        <w:t>poskytovatele</w:t>
      </w:r>
      <w:r w:rsidRPr="007D39E2">
        <w:rPr>
          <w:szCs w:val="22"/>
        </w:rPr>
        <w:t>. Jednání se musí zúčastnit za každou smluvní stranu alespoň vedoucí projektu nebo dva další členové projekčního týmu.</w:t>
      </w:r>
    </w:p>
    <w:p w:rsidR="007B0C06" w:rsidRDefault="007B0C06" w:rsidP="007B0C06">
      <w:pPr>
        <w:spacing w:before="120"/>
        <w:jc w:val="both"/>
        <w:rPr>
          <w:szCs w:val="22"/>
        </w:rPr>
      </w:pPr>
      <w:r w:rsidRPr="007D39E2">
        <w:rPr>
          <w:szCs w:val="22"/>
        </w:rPr>
        <w:t xml:space="preserve">Zápis z jednání projekčního týmu obsahuje zhodnocení dosavadního postupu prací, zejména posouzení dodržování harmonogramu realizace jednotlivých </w:t>
      </w:r>
      <w:r>
        <w:rPr>
          <w:szCs w:val="22"/>
        </w:rPr>
        <w:t>plnění</w:t>
      </w:r>
      <w:r w:rsidRPr="007D39E2">
        <w:rPr>
          <w:szCs w:val="22"/>
        </w:rPr>
        <w:t xml:space="preserve"> a jejich </w:t>
      </w:r>
      <w:r>
        <w:rPr>
          <w:szCs w:val="22"/>
        </w:rPr>
        <w:t>dílčích částí</w:t>
      </w:r>
      <w:r w:rsidRPr="007D39E2">
        <w:rPr>
          <w:szCs w:val="22"/>
        </w:rPr>
        <w:t xml:space="preserve"> a plnění povinností obou smluvních stran. Zápis specifikuje také další </w:t>
      </w:r>
      <w:r>
        <w:rPr>
          <w:szCs w:val="22"/>
        </w:rPr>
        <w:t>úlohy</w:t>
      </w:r>
      <w:r w:rsidRPr="007D39E2">
        <w:rPr>
          <w:szCs w:val="22"/>
        </w:rPr>
        <w:t xml:space="preserve"> a výstupy pro následující období</w:t>
      </w:r>
      <w:r>
        <w:rPr>
          <w:szCs w:val="22"/>
        </w:rPr>
        <w:t>,</w:t>
      </w:r>
      <w:r w:rsidRPr="007D39E2">
        <w:rPr>
          <w:szCs w:val="22"/>
        </w:rPr>
        <w:t xml:space="preserve"> obsahuje dohodnuté datum a místo příštího jednání projekčního týmu. Zápis může obsahovat připomínky, požadavky a komentáře členů projekčního týmu obou smluvních stran. Písemný zápis z jednání projekčního týmu zpravidla vypracuje zástupce </w:t>
      </w:r>
      <w:r>
        <w:rPr>
          <w:szCs w:val="22"/>
        </w:rPr>
        <w:t>poskytovatele</w:t>
      </w:r>
      <w:r w:rsidRPr="007D39E2">
        <w:rPr>
          <w:szCs w:val="22"/>
        </w:rPr>
        <w:t xml:space="preserve"> a je platný po odsouhlasení</w:t>
      </w:r>
      <w:r w:rsidRPr="00227896">
        <w:rPr>
          <w:szCs w:val="22"/>
        </w:rPr>
        <w:t xml:space="preserve"> objednatelem</w:t>
      </w:r>
      <w:r>
        <w:rPr>
          <w:szCs w:val="22"/>
        </w:rPr>
        <w:t>.</w:t>
      </w:r>
    </w:p>
    <w:p w:rsidR="0049444A" w:rsidRDefault="0049444A" w:rsidP="009B70BA">
      <w:pPr>
        <w:pStyle w:val="Nadpis2"/>
      </w:pPr>
      <w:bookmarkStart w:id="2" w:name="_Projekční_tým"/>
      <w:bookmarkStart w:id="3" w:name="_Řídící_komise"/>
      <w:bookmarkEnd w:id="2"/>
      <w:bookmarkEnd w:id="3"/>
      <w:r>
        <w:t>Říd</w:t>
      </w:r>
      <w:r w:rsidR="009C6CE7">
        <w:t>i</w:t>
      </w:r>
      <w:r>
        <w:t xml:space="preserve">cí komise </w:t>
      </w:r>
    </w:p>
    <w:p w:rsidR="0049444A" w:rsidRDefault="0049444A" w:rsidP="0049444A">
      <w:pPr>
        <w:jc w:val="both"/>
      </w:pPr>
      <w:r w:rsidRPr="00CF3C6C">
        <w:t xml:space="preserve">Řídicí pracovníci projektu </w:t>
      </w:r>
      <w:r>
        <w:t xml:space="preserve">a vedoucí projektu obou smluvních stran jsou </w:t>
      </w:r>
      <w:r w:rsidRPr="002D2BDC">
        <w:t xml:space="preserve">jmenováni </w:t>
      </w:r>
      <w:r>
        <w:t>do společného orgánu s názvem Říd</w:t>
      </w:r>
      <w:r w:rsidR="009C6CE7">
        <w:t>i</w:t>
      </w:r>
      <w:r>
        <w:t xml:space="preserve">cí komise. </w:t>
      </w:r>
      <w:r w:rsidRPr="002D2BDC">
        <w:t>Za stranu objednatele je navíc v Říd</w:t>
      </w:r>
      <w:r w:rsidR="009C6CE7">
        <w:t>i</w:t>
      </w:r>
      <w:r w:rsidRPr="002D2BDC">
        <w:t>cí komisi zastoupen věcn</w:t>
      </w:r>
      <w:r>
        <w:t>ý</w:t>
      </w:r>
      <w:r w:rsidRPr="002D2BDC">
        <w:t xml:space="preserve"> zadavatel systému</w:t>
      </w:r>
      <w:r w:rsidRPr="0049444A">
        <w:t xml:space="preserve"> </w:t>
      </w:r>
      <w:r w:rsidRPr="002D2BDC">
        <w:t>(dále „členové Řídicí komise“).</w:t>
      </w:r>
    </w:p>
    <w:p w:rsidR="0049444A" w:rsidRDefault="0049444A" w:rsidP="0049444A">
      <w:pPr>
        <w:jc w:val="both"/>
      </w:pPr>
      <w:r>
        <w:t>Ř</w:t>
      </w:r>
      <w:r w:rsidRPr="002D2BDC">
        <w:t>íd</w:t>
      </w:r>
      <w:r w:rsidR="009C6CE7">
        <w:t>í</w:t>
      </w:r>
      <w:r w:rsidRPr="002D2BDC">
        <w:t xml:space="preserve">cí pracovníci </w:t>
      </w:r>
      <w:r>
        <w:t xml:space="preserve">projektu jsou osoby </w:t>
      </w:r>
      <w:r w:rsidRPr="002D2BDC">
        <w:t>s rozhodovací pravomocí</w:t>
      </w:r>
      <w:r>
        <w:t xml:space="preserve">. </w:t>
      </w:r>
    </w:p>
    <w:p w:rsidR="0049444A" w:rsidRDefault="0049444A" w:rsidP="0049444A">
      <w:pPr>
        <w:jc w:val="both"/>
      </w:pPr>
    </w:p>
    <w:p w:rsidR="0049444A" w:rsidRDefault="0049444A" w:rsidP="0049444A">
      <w:pPr>
        <w:jc w:val="both"/>
      </w:pPr>
      <w:r>
        <w:t>Předsedou Říd</w:t>
      </w:r>
      <w:r w:rsidR="009C6CE7">
        <w:t>i</w:t>
      </w:r>
      <w:r>
        <w:t>cí komise je řídící pracovník za stranu objednatele, který má následující povinnosti:</w:t>
      </w:r>
      <w:r w:rsidRPr="002D2BDC">
        <w:t xml:space="preserve"> </w:t>
      </w:r>
    </w:p>
    <w:p w:rsidR="0049444A" w:rsidRPr="006669D2" w:rsidRDefault="0049444A" w:rsidP="006669D2">
      <w:pPr>
        <w:pStyle w:val="Normlnweb"/>
        <w:numPr>
          <w:ilvl w:val="0"/>
          <w:numId w:val="24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svolávat zasedání Řídicí komise ze své vůle nebo na základě návrhu člena Řídicí komise,</w:t>
      </w:r>
    </w:p>
    <w:p w:rsidR="0049444A" w:rsidRPr="006669D2" w:rsidRDefault="0049444A" w:rsidP="006669D2">
      <w:pPr>
        <w:pStyle w:val="Normlnweb"/>
        <w:numPr>
          <w:ilvl w:val="0"/>
          <w:numId w:val="24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řídit jednání Řídicí komise,</w:t>
      </w:r>
    </w:p>
    <w:p w:rsidR="0049444A" w:rsidRPr="006669D2" w:rsidRDefault="0049444A" w:rsidP="006669D2">
      <w:pPr>
        <w:pStyle w:val="Normlnweb"/>
        <w:numPr>
          <w:ilvl w:val="0"/>
          <w:numId w:val="24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rozhodovat na základě doporučení členů Řídicí komise v otázkách týkajících se projektu.</w:t>
      </w:r>
    </w:p>
    <w:p w:rsidR="006669D2" w:rsidRDefault="006669D2" w:rsidP="006669D2">
      <w:pPr>
        <w:pStyle w:val="Normlnweb"/>
        <w:rPr>
          <w:lang w:eastAsia="en-US"/>
        </w:rPr>
      </w:pPr>
    </w:p>
    <w:p w:rsidR="006669D2" w:rsidRPr="006669D2" w:rsidRDefault="006669D2" w:rsidP="006669D2">
      <w:pPr>
        <w:pStyle w:val="Normlnweb"/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Každý člen Řídicí komise je oprávněn účastnit se jednání Řídicí komise osobně, případně pověřit účastí na jednání Řídicí komise svého zástupce.</w:t>
      </w:r>
    </w:p>
    <w:p w:rsidR="006669D2" w:rsidRPr="006669D2" w:rsidRDefault="006669D2" w:rsidP="006669D2">
      <w:pPr>
        <w:pStyle w:val="Normlnweb"/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Řídicí komise nemá žádný další nadřízený orgán projektu; přímými nadřízenými tomuto orgánu jsou statutární zástupci obou smluvních stran.</w:t>
      </w:r>
    </w:p>
    <w:p w:rsidR="006669D2" w:rsidRPr="006669D2" w:rsidRDefault="006669D2" w:rsidP="006669D2">
      <w:pPr>
        <w:pStyle w:val="Normlnweb"/>
        <w:rPr>
          <w:sz w:val="22"/>
          <w:szCs w:val="22"/>
          <w:lang w:eastAsia="en-US"/>
        </w:rPr>
      </w:pPr>
    </w:p>
    <w:p w:rsidR="006669D2" w:rsidRPr="006669D2" w:rsidRDefault="006669D2" w:rsidP="006669D2">
      <w:pPr>
        <w:pStyle w:val="Normlnweb"/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lastRenderedPageBreak/>
        <w:t>Řídicí komise je založena za účelem kontroly průběhu projektu a má následující kompetence:</w:t>
      </w:r>
    </w:p>
    <w:p w:rsidR="006669D2" w:rsidRPr="006669D2" w:rsidRDefault="006669D2" w:rsidP="006669D2">
      <w:pPr>
        <w:pStyle w:val="Normlnweb"/>
        <w:numPr>
          <w:ilvl w:val="0"/>
          <w:numId w:val="25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 xml:space="preserve">kontrolovat průběh realizace plnění, zejména s ohledem na dodržování stanoveného harmonogramu a plnění jednotlivých fází vývoje, </w:t>
      </w:r>
    </w:p>
    <w:p w:rsidR="006669D2" w:rsidRPr="006669D2" w:rsidRDefault="006669D2" w:rsidP="006669D2">
      <w:pPr>
        <w:pStyle w:val="Normlnweb"/>
        <w:numPr>
          <w:ilvl w:val="0"/>
          <w:numId w:val="25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projednávat připomínky každé ze smluvních stran k dodržování povinností druhé smluvní strany podle uzavřené smlouvy,</w:t>
      </w:r>
    </w:p>
    <w:p w:rsidR="006669D2" w:rsidRPr="006669D2" w:rsidRDefault="006669D2" w:rsidP="006669D2">
      <w:pPr>
        <w:pStyle w:val="Normlnweb"/>
        <w:numPr>
          <w:ilvl w:val="0"/>
          <w:numId w:val="25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řešit případné spory vznikající v souvislosti s uzavřenou smlouvou,</w:t>
      </w:r>
    </w:p>
    <w:p w:rsidR="006669D2" w:rsidRPr="006669D2" w:rsidRDefault="006669D2" w:rsidP="006669D2">
      <w:pPr>
        <w:pStyle w:val="Normlnweb"/>
        <w:numPr>
          <w:ilvl w:val="0"/>
          <w:numId w:val="25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 xml:space="preserve">řešit </w:t>
      </w:r>
      <w:r>
        <w:rPr>
          <w:sz w:val="22"/>
          <w:szCs w:val="22"/>
          <w:lang w:eastAsia="en-US"/>
        </w:rPr>
        <w:t xml:space="preserve">problémy </w:t>
      </w:r>
      <w:r w:rsidRPr="006669D2">
        <w:rPr>
          <w:sz w:val="22"/>
          <w:szCs w:val="22"/>
          <w:lang w:eastAsia="en-US"/>
        </w:rPr>
        <w:t>eskal</w:t>
      </w:r>
      <w:r>
        <w:rPr>
          <w:sz w:val="22"/>
          <w:szCs w:val="22"/>
          <w:lang w:eastAsia="en-US"/>
        </w:rPr>
        <w:t>ované z projekčního týmu</w:t>
      </w:r>
      <w:r w:rsidRPr="006669D2">
        <w:rPr>
          <w:sz w:val="22"/>
          <w:szCs w:val="22"/>
          <w:lang w:eastAsia="en-US"/>
        </w:rPr>
        <w:t>,</w:t>
      </w:r>
    </w:p>
    <w:p w:rsidR="006669D2" w:rsidRPr="006669D2" w:rsidRDefault="006669D2" w:rsidP="006669D2">
      <w:pPr>
        <w:pStyle w:val="Normlnweb"/>
        <w:numPr>
          <w:ilvl w:val="0"/>
          <w:numId w:val="2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</w:t>
      </w:r>
      <w:r w:rsidRPr="006669D2">
        <w:rPr>
          <w:sz w:val="22"/>
          <w:szCs w:val="22"/>
          <w:lang w:eastAsia="en-US"/>
        </w:rPr>
        <w:t xml:space="preserve">chvalovat personální obsazení a změny personálního obsazení </w:t>
      </w:r>
      <w:r>
        <w:rPr>
          <w:sz w:val="22"/>
          <w:szCs w:val="22"/>
          <w:lang w:eastAsia="en-US"/>
        </w:rPr>
        <w:t>projekčního týmu</w:t>
      </w:r>
      <w:r w:rsidRPr="006669D2">
        <w:rPr>
          <w:sz w:val="22"/>
          <w:szCs w:val="22"/>
          <w:lang w:eastAsia="en-US"/>
        </w:rPr>
        <w:t>,</w:t>
      </w:r>
    </w:p>
    <w:p w:rsidR="006669D2" w:rsidRPr="006669D2" w:rsidRDefault="006669D2" w:rsidP="006669D2">
      <w:pPr>
        <w:pStyle w:val="Nadpis2"/>
      </w:pPr>
      <w:bookmarkStart w:id="4" w:name="_Vedoucí_projektu"/>
      <w:bookmarkEnd w:id="4"/>
      <w:r w:rsidRPr="006669D2">
        <w:t xml:space="preserve">Vedoucí projektu </w:t>
      </w:r>
    </w:p>
    <w:p w:rsidR="006669D2" w:rsidRPr="006669D2" w:rsidRDefault="006669D2" w:rsidP="006669D2">
      <w:pPr>
        <w:pStyle w:val="Normlnweb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Vedoucí projektu </w:t>
      </w:r>
      <w:r w:rsidRPr="006669D2">
        <w:rPr>
          <w:sz w:val="22"/>
          <w:szCs w:val="22"/>
          <w:lang w:eastAsia="en-US"/>
        </w:rPr>
        <w:t xml:space="preserve">plní výkonnou roli Řídící komise ve vztahu k </w:t>
      </w:r>
      <w:r>
        <w:rPr>
          <w:sz w:val="22"/>
          <w:szCs w:val="22"/>
          <w:lang w:eastAsia="en-US"/>
        </w:rPr>
        <w:t>projekčnímu</w:t>
      </w:r>
      <w:r w:rsidRPr="006669D2">
        <w:rPr>
          <w:sz w:val="22"/>
          <w:szCs w:val="22"/>
          <w:lang w:eastAsia="en-US"/>
        </w:rPr>
        <w:t xml:space="preserve"> týmu. </w:t>
      </w:r>
      <w:r>
        <w:rPr>
          <w:sz w:val="22"/>
          <w:szCs w:val="22"/>
          <w:lang w:eastAsia="en-US"/>
        </w:rPr>
        <w:t>Vedoucí projektu mají</w:t>
      </w:r>
      <w:r w:rsidRPr="006669D2">
        <w:rPr>
          <w:sz w:val="22"/>
          <w:szCs w:val="22"/>
          <w:lang w:eastAsia="en-US"/>
        </w:rPr>
        <w:t xml:space="preserve"> následující práva a povinnosti: </w:t>
      </w:r>
    </w:p>
    <w:p w:rsidR="006669D2" w:rsidRDefault="006669D2" w:rsidP="006669D2">
      <w:pPr>
        <w:pStyle w:val="Normlnweb"/>
        <w:numPr>
          <w:ilvl w:val="0"/>
          <w:numId w:val="26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zajišťují řízení, sledování a plánování úloh při realizaci projektu,</w:t>
      </w:r>
    </w:p>
    <w:p w:rsidR="006669D2" w:rsidRDefault="006669D2" w:rsidP="006669D2">
      <w:pPr>
        <w:pStyle w:val="Normlnweb"/>
        <w:numPr>
          <w:ilvl w:val="0"/>
          <w:numId w:val="26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nastavují a dohlížejí na dodržování pravidel komunikace,</w:t>
      </w:r>
    </w:p>
    <w:p w:rsidR="006669D2" w:rsidRDefault="006669D2" w:rsidP="006669D2">
      <w:pPr>
        <w:pStyle w:val="Normlnweb"/>
        <w:numPr>
          <w:ilvl w:val="0"/>
          <w:numId w:val="26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zastřešují povinnosti vyplývající ze vzájemné součinnosti obou stran na realizaci projektu</w:t>
      </w:r>
    </w:p>
    <w:p w:rsidR="006669D2" w:rsidRDefault="006669D2" w:rsidP="006669D2">
      <w:pPr>
        <w:pStyle w:val="Normlnweb"/>
        <w:numPr>
          <w:ilvl w:val="0"/>
          <w:numId w:val="26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 xml:space="preserve"> zajišťují svolání zasedání Řídicí komise </w:t>
      </w:r>
      <w:r>
        <w:rPr>
          <w:sz w:val="22"/>
          <w:szCs w:val="22"/>
          <w:lang w:eastAsia="en-US"/>
        </w:rPr>
        <w:t>v případě řešení sporů nebo problémů eskalovaných z jednání projekčního týmu</w:t>
      </w:r>
      <w:r w:rsidRPr="006669D2">
        <w:rPr>
          <w:sz w:val="22"/>
          <w:szCs w:val="22"/>
          <w:lang w:eastAsia="en-US"/>
        </w:rPr>
        <w:t>,</w:t>
      </w:r>
    </w:p>
    <w:p w:rsidR="0049444A" w:rsidRPr="006669D2" w:rsidRDefault="006669D2" w:rsidP="006669D2">
      <w:pPr>
        <w:pStyle w:val="Normlnweb"/>
        <w:numPr>
          <w:ilvl w:val="0"/>
          <w:numId w:val="26"/>
        </w:numPr>
        <w:rPr>
          <w:sz w:val="22"/>
          <w:szCs w:val="22"/>
          <w:lang w:eastAsia="en-US"/>
        </w:rPr>
      </w:pPr>
      <w:r w:rsidRPr="006669D2">
        <w:rPr>
          <w:sz w:val="22"/>
          <w:szCs w:val="22"/>
          <w:lang w:eastAsia="en-US"/>
        </w:rPr>
        <w:t>vykonáva</w:t>
      </w:r>
      <w:r>
        <w:rPr>
          <w:sz w:val="22"/>
          <w:szCs w:val="22"/>
          <w:lang w:eastAsia="en-US"/>
        </w:rPr>
        <w:t>jí</w:t>
      </w:r>
      <w:r w:rsidRPr="006669D2">
        <w:rPr>
          <w:sz w:val="22"/>
          <w:szCs w:val="22"/>
          <w:lang w:eastAsia="en-US"/>
        </w:rPr>
        <w:t xml:space="preserve"> rozhodnutí Řídicí komise učiněná v otázkách projektu.</w:t>
      </w:r>
    </w:p>
    <w:p w:rsidR="006669D2" w:rsidRDefault="006669D2" w:rsidP="006669D2">
      <w:pPr>
        <w:pStyle w:val="Nadpis2"/>
      </w:pPr>
      <w:bookmarkStart w:id="5" w:name="_Členové_projekčního_týmu"/>
      <w:bookmarkEnd w:id="5"/>
      <w:r>
        <w:t>Členové projekčního týmu</w:t>
      </w:r>
      <w:r w:rsidRPr="006669D2">
        <w:t xml:space="preserve"> </w:t>
      </w:r>
    </w:p>
    <w:p w:rsidR="007B0C06" w:rsidRPr="008528F0" w:rsidRDefault="007B0C06" w:rsidP="007B0C06">
      <w:pPr>
        <w:pStyle w:val="Normlnweb"/>
        <w:rPr>
          <w:sz w:val="22"/>
          <w:szCs w:val="22"/>
          <w:lang w:eastAsia="en-US"/>
        </w:rPr>
      </w:pPr>
      <w:r w:rsidRPr="008528F0">
        <w:rPr>
          <w:sz w:val="22"/>
          <w:szCs w:val="22"/>
        </w:rPr>
        <w:t>Členové projekčního týmu plní uložené úlohy související s realizací projektu ve stanovených termínech a v požadované kvalitě</w:t>
      </w:r>
    </w:p>
    <w:p w:rsidR="007B4838" w:rsidRPr="001E4C73" w:rsidRDefault="006B460E" w:rsidP="009B70BA">
      <w:pPr>
        <w:pStyle w:val="Nadpis2"/>
      </w:pPr>
      <w:bookmarkStart w:id="6" w:name="_Personální_složení_projekčního"/>
      <w:bookmarkEnd w:id="6"/>
      <w:r>
        <w:t>P</w:t>
      </w:r>
      <w:r w:rsidR="007B0C06">
        <w:t>ersonální složení p</w:t>
      </w:r>
      <w:r>
        <w:t>rojekční</w:t>
      </w:r>
      <w:r w:rsidR="007B0C06">
        <w:t>ho</w:t>
      </w:r>
      <w:r>
        <w:t xml:space="preserve"> tým</w:t>
      </w:r>
      <w:r w:rsidR="007B0C06">
        <w:t>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751"/>
        <w:gridCol w:w="3576"/>
        <w:gridCol w:w="2961"/>
      </w:tblGrid>
      <w:tr w:rsidR="007F54D5" w:rsidRPr="00290A99" w:rsidTr="008528F0">
        <w:tc>
          <w:tcPr>
            <w:tcW w:w="2751" w:type="dxa"/>
            <w:shd w:val="clear" w:color="auto" w:fill="E0E0E0"/>
          </w:tcPr>
          <w:p w:rsidR="007F54D5" w:rsidRPr="00290A99" w:rsidRDefault="007F54D5" w:rsidP="00975882">
            <w:pPr>
              <w:keepNext/>
              <w:rPr>
                <w:b/>
                <w:bCs/>
                <w:sz w:val="22"/>
                <w:szCs w:val="22"/>
              </w:rPr>
            </w:pPr>
            <w:r w:rsidRPr="00290A99">
              <w:rPr>
                <w:b/>
                <w:bCs/>
                <w:sz w:val="22"/>
                <w:szCs w:val="22"/>
              </w:rPr>
              <w:t>Za poskytovatele</w:t>
            </w:r>
          </w:p>
        </w:tc>
        <w:tc>
          <w:tcPr>
            <w:tcW w:w="3576" w:type="dxa"/>
            <w:shd w:val="clear" w:color="auto" w:fill="E0E0E0"/>
          </w:tcPr>
          <w:p w:rsidR="007F54D5" w:rsidRPr="00334AA7" w:rsidRDefault="007F54D5" w:rsidP="00975882">
            <w:pPr>
              <w:keepNext/>
              <w:rPr>
                <w:sz w:val="22"/>
                <w:szCs w:val="22"/>
                <w:lang w:val="en-US"/>
              </w:rPr>
            </w:pPr>
            <w:r w:rsidRPr="001A4603">
              <w:rPr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61" w:type="dxa"/>
            <w:shd w:val="clear" w:color="auto" w:fill="E0E0E0"/>
          </w:tcPr>
          <w:p w:rsidR="007F54D5" w:rsidRPr="001A4603" w:rsidRDefault="007F54D5" w:rsidP="00975882">
            <w:pPr>
              <w:keepNext/>
              <w:rPr>
                <w:szCs w:val="22"/>
                <w:highlight w:val="yellow"/>
              </w:rPr>
            </w:pPr>
          </w:p>
        </w:tc>
      </w:tr>
      <w:tr w:rsidR="007F54D5" w:rsidRPr="00290A99" w:rsidTr="008528F0">
        <w:tc>
          <w:tcPr>
            <w:tcW w:w="2751" w:type="dxa"/>
          </w:tcPr>
          <w:p w:rsidR="007F54D5" w:rsidRPr="00290A99" w:rsidRDefault="007F54D5" w:rsidP="009C6CE7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Říd</w:t>
            </w:r>
            <w:r>
              <w:rPr>
                <w:sz w:val="22"/>
                <w:szCs w:val="22"/>
              </w:rPr>
              <w:t>í</w:t>
            </w:r>
            <w:r w:rsidRPr="00290A99">
              <w:rPr>
                <w:sz w:val="22"/>
                <w:szCs w:val="22"/>
              </w:rPr>
              <w:t>cí pracovník projektu</w:t>
            </w:r>
          </w:p>
        </w:tc>
        <w:tc>
          <w:tcPr>
            <w:tcW w:w="3576" w:type="dxa"/>
          </w:tcPr>
          <w:p w:rsidR="007F54D5" w:rsidRPr="00334AA7" w:rsidRDefault="007F54D5" w:rsidP="00975882">
            <w:pPr>
              <w:keepNext/>
              <w:rPr>
                <w:sz w:val="22"/>
                <w:szCs w:val="22"/>
              </w:rPr>
            </w:pPr>
            <w:r w:rsidRPr="001A4603">
              <w:rPr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61" w:type="dxa"/>
          </w:tcPr>
          <w:p w:rsidR="007F54D5" w:rsidRPr="001A4603" w:rsidRDefault="007F54D5" w:rsidP="00975882">
            <w:pPr>
              <w:keepNext/>
              <w:rPr>
                <w:szCs w:val="22"/>
                <w:highlight w:val="yellow"/>
              </w:rPr>
            </w:pPr>
          </w:p>
        </w:tc>
      </w:tr>
      <w:tr w:rsidR="007F54D5" w:rsidRPr="00290A99" w:rsidTr="008528F0">
        <w:tc>
          <w:tcPr>
            <w:tcW w:w="2751" w:type="dxa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Vedoucí projektu</w:t>
            </w:r>
          </w:p>
        </w:tc>
        <w:tc>
          <w:tcPr>
            <w:tcW w:w="3576" w:type="dxa"/>
          </w:tcPr>
          <w:p w:rsidR="007F54D5" w:rsidRPr="00334AA7" w:rsidRDefault="007F54D5" w:rsidP="00975882">
            <w:pPr>
              <w:keepNext/>
              <w:rPr>
                <w:sz w:val="22"/>
                <w:szCs w:val="22"/>
              </w:rPr>
            </w:pPr>
            <w:r w:rsidRPr="001A4603">
              <w:rPr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61" w:type="dxa"/>
          </w:tcPr>
          <w:p w:rsidR="007F54D5" w:rsidRPr="001A4603" w:rsidRDefault="007F54D5" w:rsidP="00975882">
            <w:pPr>
              <w:keepNext/>
              <w:rPr>
                <w:szCs w:val="22"/>
                <w:highlight w:val="yellow"/>
              </w:rPr>
            </w:pPr>
          </w:p>
        </w:tc>
      </w:tr>
      <w:tr w:rsidR="007F54D5" w:rsidRPr="00290A99" w:rsidTr="008528F0">
        <w:tc>
          <w:tcPr>
            <w:tcW w:w="2751" w:type="dxa"/>
            <w:tcBorders>
              <w:bottom w:val="single" w:sz="4" w:space="0" w:color="auto"/>
            </w:tcBorders>
          </w:tcPr>
          <w:p w:rsidR="007F54D5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Členové projekčního týmu</w:t>
            </w:r>
          </w:p>
          <w:p w:rsidR="007F54D5" w:rsidRPr="00290A99" w:rsidRDefault="007F54D5" w:rsidP="001A4603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(Garanti SW řešení</w:t>
            </w:r>
            <w:r>
              <w:rPr>
                <w:sz w:val="22"/>
                <w:szCs w:val="22"/>
              </w:rPr>
              <w:t xml:space="preserve"> DMS</w:t>
            </w:r>
            <w:r w:rsidRPr="00290A99">
              <w:rPr>
                <w:sz w:val="22"/>
                <w:szCs w:val="22"/>
              </w:rPr>
              <w:t>)</w:t>
            </w:r>
          </w:p>
          <w:p w:rsidR="007F54D5" w:rsidRPr="00290A99" w:rsidRDefault="007F54D5" w:rsidP="001A4603">
            <w:pPr>
              <w:pStyle w:val="Textkomente"/>
              <w:jc w:val="left"/>
              <w:rPr>
                <w:i/>
              </w:rPr>
            </w:pPr>
            <w:proofErr w:type="spellStart"/>
            <w:r w:rsidRPr="001A4603">
              <w:rPr>
                <w:i/>
                <w:lang w:val="de-DE"/>
              </w:rPr>
              <w:t>architekt</w:t>
            </w:r>
            <w:proofErr w:type="spellEnd"/>
            <w:r w:rsidRPr="001A4603">
              <w:rPr>
                <w:i/>
                <w:lang w:val="de-DE"/>
              </w:rPr>
              <w:t xml:space="preserve"> </w:t>
            </w:r>
            <w:proofErr w:type="spellStart"/>
            <w:r w:rsidRPr="001A4603">
              <w:rPr>
                <w:i/>
                <w:lang w:val="de-DE"/>
              </w:rPr>
              <w:t>řešení</w:t>
            </w:r>
            <w:proofErr w:type="spellEnd"/>
            <w:r w:rsidRPr="001A4603">
              <w:rPr>
                <w:i/>
                <w:lang w:val="de-DE"/>
              </w:rPr>
              <w:t>/</w:t>
            </w:r>
            <w:proofErr w:type="spellStart"/>
            <w:r w:rsidRPr="001A4603">
              <w:rPr>
                <w:i/>
                <w:lang w:val="de-DE"/>
              </w:rPr>
              <w:t>systémový</w:t>
            </w:r>
            <w:proofErr w:type="spellEnd"/>
            <w:r w:rsidRPr="001A4603">
              <w:rPr>
                <w:i/>
                <w:lang w:val="de-DE"/>
              </w:rPr>
              <w:t xml:space="preserve"> </w:t>
            </w:r>
            <w:proofErr w:type="spellStart"/>
            <w:r w:rsidRPr="001A4603">
              <w:rPr>
                <w:i/>
                <w:lang w:val="de-DE"/>
              </w:rPr>
              <w:t>inženýr</w:t>
            </w:r>
            <w:proofErr w:type="spellEnd"/>
            <w:r w:rsidRPr="001A4603">
              <w:rPr>
                <w:i/>
                <w:lang w:val="de-DE"/>
              </w:rPr>
              <w:t xml:space="preserve"> </w:t>
            </w:r>
          </w:p>
          <w:p w:rsidR="007F54D5" w:rsidRDefault="007F54D5" w:rsidP="00975882">
            <w:pPr>
              <w:keepNext/>
              <w:rPr>
                <w:i/>
                <w:lang w:val="en-GB"/>
              </w:rPr>
            </w:pPr>
            <w:proofErr w:type="spellStart"/>
            <w:r w:rsidRPr="001A4603">
              <w:rPr>
                <w:i/>
                <w:lang w:val="en-GB"/>
              </w:rPr>
              <w:t>analytik</w:t>
            </w:r>
            <w:proofErr w:type="spellEnd"/>
            <w:r w:rsidRPr="001A4603">
              <w:rPr>
                <w:i/>
                <w:lang w:val="en-GB"/>
              </w:rPr>
              <w:t>/</w:t>
            </w:r>
            <w:proofErr w:type="spellStart"/>
            <w:r w:rsidRPr="001A4603">
              <w:rPr>
                <w:i/>
                <w:lang w:val="en-GB"/>
              </w:rPr>
              <w:t>programátor</w:t>
            </w:r>
            <w:proofErr w:type="spellEnd"/>
            <w:r w:rsidRPr="001A4603">
              <w:rPr>
                <w:i/>
                <w:lang w:val="en-GB"/>
              </w:rPr>
              <w:t xml:space="preserve"> </w:t>
            </w:r>
          </w:p>
          <w:p w:rsidR="007F54D5" w:rsidRDefault="007F54D5" w:rsidP="00975882">
            <w:pPr>
              <w:keepNext/>
              <w:rPr>
                <w:i/>
              </w:rPr>
            </w:pPr>
            <w:r w:rsidRPr="001A4603">
              <w:rPr>
                <w:i/>
              </w:rPr>
              <w:t>odborný  specialista/technik</w:t>
            </w:r>
          </w:p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>
              <w:rPr>
                <w:i/>
              </w:rPr>
              <w:t>...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7F54D5" w:rsidRPr="004D2D91" w:rsidRDefault="007F54D5" w:rsidP="00975882">
            <w:pPr>
              <w:keepNext/>
              <w:rPr>
                <w:b/>
                <w:i/>
                <w:sz w:val="22"/>
                <w:szCs w:val="22"/>
              </w:rPr>
            </w:pPr>
            <w:r w:rsidRPr="004D2D91">
              <w:rPr>
                <w:b/>
                <w:i/>
                <w:sz w:val="22"/>
                <w:szCs w:val="22"/>
                <w:highlight w:val="yellow"/>
              </w:rPr>
              <w:t>…</w:t>
            </w:r>
            <w:r w:rsidR="004D2D91" w:rsidRPr="004D2D91">
              <w:rPr>
                <w:b/>
                <w:i/>
                <w:sz w:val="22"/>
                <w:szCs w:val="22"/>
                <w:highlight w:val="yellow"/>
              </w:rPr>
              <w:t>(doplní uchazeč)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7F54D5" w:rsidRPr="001A4603" w:rsidRDefault="007F54D5" w:rsidP="00975882">
            <w:pPr>
              <w:keepNext/>
              <w:rPr>
                <w:szCs w:val="22"/>
                <w:highlight w:val="yellow"/>
              </w:rPr>
            </w:pPr>
          </w:p>
        </w:tc>
      </w:tr>
      <w:tr w:rsidR="007F54D5" w:rsidRPr="00290A99" w:rsidTr="008528F0">
        <w:tc>
          <w:tcPr>
            <w:tcW w:w="275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F54D5" w:rsidRPr="00290A99" w:rsidRDefault="007F54D5" w:rsidP="00975882">
            <w:pPr>
              <w:keepNext/>
              <w:rPr>
                <w:b/>
                <w:bCs/>
                <w:sz w:val="22"/>
                <w:szCs w:val="22"/>
              </w:rPr>
            </w:pPr>
            <w:r w:rsidRPr="00290A99">
              <w:rPr>
                <w:b/>
                <w:bCs/>
                <w:sz w:val="22"/>
                <w:szCs w:val="22"/>
              </w:rPr>
              <w:t>Za objednatele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F54D5" w:rsidRPr="00290A99" w:rsidRDefault="007F54D5" w:rsidP="00975882">
            <w:pPr>
              <w:keepNext/>
              <w:rPr>
                <w:b/>
                <w:sz w:val="22"/>
                <w:szCs w:val="22"/>
              </w:rPr>
            </w:pPr>
            <w:r w:rsidRPr="00290A99">
              <w:rPr>
                <w:b/>
                <w:sz w:val="22"/>
                <w:szCs w:val="22"/>
              </w:rPr>
              <w:t>Česká národní banka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F54D5" w:rsidRPr="00290A99" w:rsidRDefault="007F54D5" w:rsidP="00975882">
            <w:pPr>
              <w:keepNext/>
              <w:rPr>
                <w:b/>
                <w:szCs w:val="22"/>
              </w:rPr>
            </w:pPr>
          </w:p>
        </w:tc>
      </w:tr>
      <w:tr w:rsidR="007F54D5" w:rsidRPr="00290A99" w:rsidTr="008528F0">
        <w:tc>
          <w:tcPr>
            <w:tcW w:w="2751" w:type="dxa"/>
            <w:shd w:val="clear" w:color="auto" w:fill="EAF1DD" w:themeFill="accent3" w:themeFillTint="33"/>
          </w:tcPr>
          <w:p w:rsidR="007F54D5" w:rsidRPr="00290A99" w:rsidRDefault="007F54D5" w:rsidP="009C6CE7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Říd</w:t>
            </w:r>
            <w:r>
              <w:rPr>
                <w:sz w:val="22"/>
                <w:szCs w:val="22"/>
              </w:rPr>
              <w:t>í</w:t>
            </w:r>
            <w:r w:rsidRPr="00290A99">
              <w:rPr>
                <w:sz w:val="22"/>
                <w:szCs w:val="22"/>
              </w:rPr>
              <w:t>cí pracovník projektu</w:t>
            </w:r>
          </w:p>
        </w:tc>
        <w:tc>
          <w:tcPr>
            <w:tcW w:w="3576" w:type="dxa"/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Ing. Vladimír Mojžíšek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1615B8" w:rsidRPr="00290A99" w:rsidRDefault="007F54D5" w:rsidP="00975882">
            <w:pPr>
              <w:keepNext/>
              <w:rPr>
                <w:szCs w:val="22"/>
              </w:rPr>
            </w:pPr>
            <w:r>
              <w:rPr>
                <w:szCs w:val="22"/>
              </w:rPr>
              <w:t>vladinir.mojzisek@cnb.cz</w:t>
            </w:r>
          </w:p>
        </w:tc>
      </w:tr>
      <w:tr w:rsidR="007F54D5" w:rsidRPr="00290A99" w:rsidTr="008528F0">
        <w:tc>
          <w:tcPr>
            <w:tcW w:w="2751" w:type="dxa"/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Vedoucí projektu</w:t>
            </w:r>
          </w:p>
        </w:tc>
        <w:tc>
          <w:tcPr>
            <w:tcW w:w="3576" w:type="dxa"/>
            <w:shd w:val="clear" w:color="auto" w:fill="EAF1DD" w:themeFill="accent3" w:themeFillTint="33"/>
          </w:tcPr>
          <w:p w:rsidR="007F54D5" w:rsidRPr="00290A99" w:rsidRDefault="007F54D5" w:rsidP="001A4603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Miroslava Buchbauerová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1615B8" w:rsidRPr="00290A99" w:rsidRDefault="00E61B72" w:rsidP="007F54D5">
            <w:pPr>
              <w:keepNext/>
              <w:rPr>
                <w:szCs w:val="22"/>
              </w:rPr>
            </w:pPr>
            <w:hyperlink r:id="rId9" w:history="1">
              <w:r w:rsidR="001615B8" w:rsidRPr="00FE140F">
                <w:rPr>
                  <w:rStyle w:val="Hypertextovodkaz"/>
                  <w:szCs w:val="22"/>
                </w:rPr>
                <w:t>miroslava.buchbauerova@cnb.cz</w:t>
              </w:r>
            </w:hyperlink>
          </w:p>
        </w:tc>
      </w:tr>
      <w:tr w:rsidR="007F54D5" w:rsidRPr="00290A99" w:rsidTr="008528F0">
        <w:tc>
          <w:tcPr>
            <w:tcW w:w="27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Zástupce vedoucího projektu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F54D5" w:rsidRPr="00290A99" w:rsidRDefault="007F54D5" w:rsidP="001A4603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Jitka Holá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615B8" w:rsidRPr="00290A99" w:rsidRDefault="00E61B72" w:rsidP="001A4603">
            <w:pPr>
              <w:keepNext/>
              <w:rPr>
                <w:szCs w:val="22"/>
              </w:rPr>
            </w:pPr>
            <w:hyperlink r:id="rId10" w:history="1">
              <w:r w:rsidR="001615B8" w:rsidRPr="00FE140F">
                <w:rPr>
                  <w:rStyle w:val="Hypertextovodkaz"/>
                  <w:szCs w:val="22"/>
                </w:rPr>
                <w:t>jitka.hola@cnb.cz</w:t>
              </w:r>
            </w:hyperlink>
          </w:p>
        </w:tc>
      </w:tr>
      <w:tr w:rsidR="007F54D5" w:rsidRPr="00290A99" w:rsidTr="008528F0">
        <w:tc>
          <w:tcPr>
            <w:tcW w:w="2751" w:type="dxa"/>
            <w:shd w:val="clear" w:color="auto" w:fill="EAF1DD" w:themeFill="accent3" w:themeFillTint="33"/>
          </w:tcPr>
          <w:p w:rsidR="007F54D5" w:rsidRPr="00BC561B" w:rsidRDefault="007F54D5" w:rsidP="00BC561B">
            <w:pPr>
              <w:keepNext/>
              <w:rPr>
                <w:sz w:val="22"/>
                <w:szCs w:val="22"/>
              </w:rPr>
            </w:pPr>
            <w:r w:rsidRPr="00BC561B">
              <w:rPr>
                <w:sz w:val="22"/>
                <w:szCs w:val="22"/>
              </w:rPr>
              <w:t>Věcný zadavatel</w:t>
            </w:r>
          </w:p>
        </w:tc>
        <w:tc>
          <w:tcPr>
            <w:tcW w:w="3576" w:type="dxa"/>
            <w:shd w:val="clear" w:color="auto" w:fill="EAF1DD" w:themeFill="accent3" w:themeFillTint="33"/>
          </w:tcPr>
          <w:p w:rsidR="007F54D5" w:rsidRPr="001615B8" w:rsidRDefault="004E0E39" w:rsidP="00975882">
            <w:pPr>
              <w:keepNext/>
              <w:rPr>
                <w:sz w:val="22"/>
                <w:szCs w:val="22"/>
              </w:rPr>
            </w:pPr>
            <w:r w:rsidRPr="001615B8">
              <w:rPr>
                <w:sz w:val="22"/>
                <w:szCs w:val="22"/>
              </w:rPr>
              <w:t>Ing. Vít Coufal</w:t>
            </w:r>
            <w:r w:rsidR="007F54D5" w:rsidRPr="001615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7F54D5" w:rsidRPr="001615B8" w:rsidRDefault="001615B8" w:rsidP="00975882">
            <w:pPr>
              <w:keepNext/>
              <w:rPr>
                <w:sz w:val="22"/>
                <w:szCs w:val="22"/>
              </w:rPr>
            </w:pPr>
            <w:r w:rsidRPr="001615B8">
              <w:rPr>
                <w:rStyle w:val="Hypertextovodkaz"/>
              </w:rPr>
              <w:t>vit.coufal.@cnb.cz</w:t>
            </w:r>
          </w:p>
        </w:tc>
      </w:tr>
      <w:tr w:rsidR="004E0E39" w:rsidRPr="00290A99" w:rsidTr="008528F0">
        <w:tc>
          <w:tcPr>
            <w:tcW w:w="2751" w:type="dxa"/>
            <w:shd w:val="clear" w:color="auto" w:fill="EAF1DD" w:themeFill="accent3" w:themeFillTint="33"/>
          </w:tcPr>
          <w:p w:rsidR="004E0E39" w:rsidRDefault="004E0E39" w:rsidP="004E0E39">
            <w:pPr>
              <w:keepNext/>
              <w:rPr>
                <w:szCs w:val="22"/>
              </w:rPr>
            </w:pPr>
            <w:r>
              <w:rPr>
                <w:szCs w:val="22"/>
              </w:rPr>
              <w:t>Dílčí zadavatelé</w:t>
            </w:r>
          </w:p>
        </w:tc>
        <w:tc>
          <w:tcPr>
            <w:tcW w:w="3576" w:type="dxa"/>
            <w:shd w:val="clear" w:color="auto" w:fill="EAF1DD" w:themeFill="accent3" w:themeFillTint="33"/>
          </w:tcPr>
          <w:p w:rsidR="004E0E39" w:rsidRDefault="004E0E39" w:rsidP="004E0E39">
            <w:pPr>
              <w:keepNext/>
              <w:rPr>
                <w:sz w:val="22"/>
                <w:szCs w:val="22"/>
              </w:rPr>
            </w:pPr>
            <w:r w:rsidRPr="008A284A">
              <w:rPr>
                <w:sz w:val="22"/>
                <w:szCs w:val="22"/>
              </w:rPr>
              <w:t>JUDr. Mgr. Luboš Jemelka Ph.D.</w:t>
            </w:r>
          </w:p>
          <w:p w:rsidR="004E0E39" w:rsidRPr="004E0E39" w:rsidRDefault="004E0E39" w:rsidP="0097588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Pr="00290A99">
              <w:rPr>
                <w:sz w:val="22"/>
                <w:szCs w:val="22"/>
              </w:rPr>
              <w:t xml:space="preserve">Ing. </w:t>
            </w:r>
            <w:r w:rsidRPr="001A4603">
              <w:rPr>
                <w:sz w:val="22"/>
                <w:szCs w:val="22"/>
              </w:rPr>
              <w:t xml:space="preserve">Martin Vojta 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4E0E39" w:rsidRPr="00290A99" w:rsidRDefault="004E0E39" w:rsidP="00975882">
            <w:pPr>
              <w:keepNext/>
              <w:rPr>
                <w:szCs w:val="22"/>
              </w:rPr>
            </w:pPr>
          </w:p>
        </w:tc>
      </w:tr>
      <w:tr w:rsidR="004E0E39" w:rsidRPr="00290A99" w:rsidTr="008528F0">
        <w:tc>
          <w:tcPr>
            <w:tcW w:w="2751" w:type="dxa"/>
            <w:shd w:val="clear" w:color="auto" w:fill="EAF1DD" w:themeFill="accent3" w:themeFillTint="33"/>
          </w:tcPr>
          <w:p w:rsidR="004E0E39" w:rsidRPr="00290A99" w:rsidRDefault="004E0E39" w:rsidP="004E0E39">
            <w:pPr>
              <w:keepNext/>
              <w:rPr>
                <w:szCs w:val="22"/>
              </w:rPr>
            </w:pPr>
            <w:r>
              <w:rPr>
                <w:szCs w:val="22"/>
              </w:rPr>
              <w:t>Řídící pracovníci ze strany dílčího zadavatele</w:t>
            </w:r>
          </w:p>
        </w:tc>
        <w:tc>
          <w:tcPr>
            <w:tcW w:w="3576" w:type="dxa"/>
            <w:shd w:val="clear" w:color="auto" w:fill="EAF1DD" w:themeFill="accent3" w:themeFillTint="33"/>
          </w:tcPr>
          <w:p w:rsidR="004E0E39" w:rsidRDefault="004E0E39" w:rsidP="00975882">
            <w:pPr>
              <w:keepNext/>
              <w:rPr>
                <w:szCs w:val="22"/>
              </w:rPr>
            </w:pPr>
            <w:r>
              <w:rPr>
                <w:szCs w:val="22"/>
              </w:rPr>
              <w:t>Ing. Jana Báčová, CIA</w:t>
            </w:r>
          </w:p>
          <w:p w:rsidR="004E0E39" w:rsidRDefault="004E0E39" w:rsidP="004E0E39">
            <w:pPr>
              <w:keepNext/>
              <w:rPr>
                <w:szCs w:val="22"/>
              </w:rPr>
            </w:pPr>
            <w:r w:rsidRPr="004E0E39">
              <w:rPr>
                <w:szCs w:val="22"/>
              </w:rPr>
              <w:t>Ing. Pavel Hollmann MBA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4E0E39" w:rsidRPr="00290A99" w:rsidRDefault="004E0E39" w:rsidP="00975882">
            <w:pPr>
              <w:keepNext/>
              <w:rPr>
                <w:szCs w:val="22"/>
              </w:rPr>
            </w:pPr>
          </w:p>
        </w:tc>
      </w:tr>
      <w:tr w:rsidR="007F54D5" w:rsidRPr="00290A99" w:rsidTr="008528F0">
        <w:tc>
          <w:tcPr>
            <w:tcW w:w="2751" w:type="dxa"/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Členové projekčního týmu</w:t>
            </w:r>
          </w:p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>(Garanti zadání)</w:t>
            </w:r>
          </w:p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 xml:space="preserve">Ing. </w:t>
            </w:r>
            <w:r w:rsidRPr="001A4603">
              <w:rPr>
                <w:sz w:val="22"/>
                <w:szCs w:val="22"/>
              </w:rPr>
              <w:t>Milan Sedláček</w:t>
            </w:r>
            <w:r>
              <w:rPr>
                <w:sz w:val="22"/>
                <w:szCs w:val="22"/>
              </w:rPr>
              <w:t xml:space="preserve"> </w:t>
            </w:r>
          </w:p>
          <w:p w:rsidR="007F54D5" w:rsidRDefault="007F54D5" w:rsidP="00975882">
            <w:pPr>
              <w:keepNext/>
              <w:rPr>
                <w:sz w:val="22"/>
                <w:szCs w:val="22"/>
              </w:rPr>
            </w:pPr>
            <w:r w:rsidRPr="00290A99">
              <w:rPr>
                <w:sz w:val="22"/>
                <w:szCs w:val="22"/>
              </w:rPr>
              <w:t xml:space="preserve">Ing. </w:t>
            </w:r>
            <w:r w:rsidRPr="009637D5">
              <w:rPr>
                <w:sz w:val="22"/>
                <w:szCs w:val="22"/>
              </w:rPr>
              <w:t xml:space="preserve">Ivan Bačina </w:t>
            </w:r>
          </w:p>
          <w:p w:rsidR="008A284A" w:rsidRDefault="008A284A" w:rsidP="008C37E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Petr Výborný</w:t>
            </w:r>
          </w:p>
          <w:p w:rsidR="007F54D5" w:rsidRPr="00290A99" w:rsidRDefault="007F54D5" w:rsidP="008C37E8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pracovníci objednatele dle povahy úloh v projektu</w:t>
            </w:r>
          </w:p>
        </w:tc>
        <w:tc>
          <w:tcPr>
            <w:tcW w:w="2961" w:type="dxa"/>
            <w:shd w:val="clear" w:color="auto" w:fill="EAF1DD" w:themeFill="accent3" w:themeFillTint="33"/>
          </w:tcPr>
          <w:p w:rsidR="007F54D5" w:rsidRPr="00290A99" w:rsidRDefault="007F54D5" w:rsidP="00975882">
            <w:pPr>
              <w:keepNext/>
              <w:rPr>
                <w:szCs w:val="22"/>
              </w:rPr>
            </w:pPr>
          </w:p>
        </w:tc>
      </w:tr>
    </w:tbl>
    <w:p w:rsidR="0049444A" w:rsidRDefault="0049444A" w:rsidP="0049444A"/>
    <w:p w:rsidR="0047036B" w:rsidRPr="0047036B" w:rsidRDefault="0047036B" w:rsidP="0047036B">
      <w:pPr>
        <w:pStyle w:val="Normlnweb"/>
        <w:rPr>
          <w:lang w:eastAsia="en-US"/>
        </w:rPr>
      </w:pPr>
      <w:bookmarkStart w:id="7" w:name="_Harmonogram_projektu"/>
      <w:bookmarkEnd w:id="7"/>
    </w:p>
    <w:p w:rsidR="00B01508" w:rsidRPr="00837536" w:rsidRDefault="000F4460" w:rsidP="009B70BA">
      <w:pPr>
        <w:pStyle w:val="Nadpis2"/>
      </w:pPr>
      <w:bookmarkStart w:id="8" w:name="_Práva_a_odpovědnosti"/>
      <w:bookmarkEnd w:id="8"/>
      <w:r w:rsidRPr="00837536">
        <w:lastRenderedPageBreak/>
        <w:t>Práva a o</w:t>
      </w:r>
      <w:r w:rsidR="00B01508" w:rsidRPr="00837536">
        <w:t>dpovědnost</w:t>
      </w:r>
      <w:r w:rsidRPr="00837536">
        <w:t>i</w:t>
      </w:r>
      <w:r w:rsidR="00B01508" w:rsidRPr="00837536">
        <w:t xml:space="preserve"> objednatele</w:t>
      </w:r>
    </w:p>
    <w:p w:rsidR="000F4460" w:rsidRPr="00227896" w:rsidRDefault="00B01508" w:rsidP="000F4460">
      <w:pPr>
        <w:jc w:val="both"/>
        <w:rPr>
          <w:szCs w:val="22"/>
        </w:rPr>
      </w:pPr>
      <w:r w:rsidRPr="00227896">
        <w:rPr>
          <w:szCs w:val="22"/>
        </w:rPr>
        <w:t xml:space="preserve">Vedoucí projektu a členové projekčního týmu objednatele jsou odborní pracovníci s metodickými </w:t>
      </w:r>
      <w:r w:rsidR="00AA0BAF">
        <w:rPr>
          <w:szCs w:val="22"/>
        </w:rPr>
        <w:t xml:space="preserve">znalostmi týkajícími se </w:t>
      </w:r>
      <w:r w:rsidR="009637D5">
        <w:rPr>
          <w:szCs w:val="22"/>
        </w:rPr>
        <w:t>nakládání s dokumenty v</w:t>
      </w:r>
      <w:r w:rsidR="00AA0BAF">
        <w:rPr>
          <w:szCs w:val="22"/>
        </w:rPr>
        <w:t> </w:t>
      </w:r>
      <w:r w:rsidR="009637D5">
        <w:rPr>
          <w:szCs w:val="22"/>
        </w:rPr>
        <w:t>ČNB</w:t>
      </w:r>
      <w:r w:rsidR="00AA0BAF">
        <w:rPr>
          <w:szCs w:val="22"/>
        </w:rPr>
        <w:t xml:space="preserve"> a souvisejícími </w:t>
      </w:r>
      <w:r w:rsidRPr="00227896">
        <w:rPr>
          <w:szCs w:val="22"/>
        </w:rPr>
        <w:t xml:space="preserve">znalostmi IT/IS, kteří garantují, že zadání </w:t>
      </w:r>
      <w:r w:rsidR="009637D5">
        <w:rPr>
          <w:szCs w:val="22"/>
        </w:rPr>
        <w:t>DMS</w:t>
      </w:r>
      <w:r w:rsidRPr="00227896">
        <w:rPr>
          <w:szCs w:val="22"/>
        </w:rPr>
        <w:t xml:space="preserve"> vyhovuje </w:t>
      </w:r>
      <w:r w:rsidR="009637D5">
        <w:rPr>
          <w:szCs w:val="22"/>
        </w:rPr>
        <w:t>interním pokynům</w:t>
      </w:r>
      <w:r w:rsidR="002920D8">
        <w:rPr>
          <w:szCs w:val="22"/>
        </w:rPr>
        <w:t xml:space="preserve"> ČNB</w:t>
      </w:r>
      <w:r w:rsidR="00AA0BAF">
        <w:rPr>
          <w:szCs w:val="22"/>
        </w:rPr>
        <w:t xml:space="preserve"> a dále</w:t>
      </w:r>
      <w:r w:rsidR="002920D8">
        <w:rPr>
          <w:szCs w:val="22"/>
        </w:rPr>
        <w:t xml:space="preserve"> požadavkům na nakládání s dokumenty </w:t>
      </w:r>
      <w:r w:rsidR="002920D8" w:rsidRPr="002920D8">
        <w:rPr>
          <w:szCs w:val="22"/>
        </w:rPr>
        <w:t>orgán</w:t>
      </w:r>
      <w:r w:rsidR="002920D8">
        <w:rPr>
          <w:szCs w:val="22"/>
        </w:rPr>
        <w:t>ů</w:t>
      </w:r>
      <w:r w:rsidR="002920D8" w:rsidRPr="002920D8">
        <w:rPr>
          <w:szCs w:val="22"/>
        </w:rPr>
        <w:t xml:space="preserve"> a </w:t>
      </w:r>
      <w:r w:rsidR="00347094" w:rsidRPr="002920D8">
        <w:rPr>
          <w:szCs w:val="22"/>
        </w:rPr>
        <w:t>instituc</w:t>
      </w:r>
      <w:r w:rsidR="00347094">
        <w:rPr>
          <w:szCs w:val="22"/>
        </w:rPr>
        <w:t>í</w:t>
      </w:r>
      <w:r w:rsidR="00347094" w:rsidRPr="002920D8">
        <w:rPr>
          <w:szCs w:val="22"/>
        </w:rPr>
        <w:t xml:space="preserve"> </w:t>
      </w:r>
      <w:r w:rsidR="002920D8" w:rsidRPr="002920D8">
        <w:rPr>
          <w:szCs w:val="22"/>
        </w:rPr>
        <w:t>EU/ESCB</w:t>
      </w:r>
      <w:r w:rsidR="002920D8">
        <w:rPr>
          <w:szCs w:val="22"/>
        </w:rPr>
        <w:t>, popř. dalších</w:t>
      </w:r>
      <w:r w:rsidR="002920D8" w:rsidRPr="002920D8">
        <w:rPr>
          <w:szCs w:val="22"/>
        </w:rPr>
        <w:t xml:space="preserve"> vybraných mezinárodních organizací</w:t>
      </w:r>
      <w:r w:rsidR="002920D8">
        <w:rPr>
          <w:szCs w:val="22"/>
        </w:rPr>
        <w:t xml:space="preserve">, v jejichž pracovních skupinách pracují zaměstnanci </w:t>
      </w:r>
      <w:r w:rsidRPr="00227896">
        <w:rPr>
          <w:szCs w:val="22"/>
        </w:rPr>
        <w:t xml:space="preserve">objednatele. </w:t>
      </w:r>
    </w:p>
    <w:p w:rsidR="000F4460" w:rsidRPr="00227896" w:rsidRDefault="000F4460" w:rsidP="000F4460">
      <w:pPr>
        <w:jc w:val="both"/>
        <w:rPr>
          <w:szCs w:val="22"/>
        </w:rPr>
      </w:pPr>
    </w:p>
    <w:p w:rsidR="000F4460" w:rsidRPr="00227896" w:rsidRDefault="00AA0BAF" w:rsidP="000F4460">
      <w:pPr>
        <w:jc w:val="both"/>
        <w:rPr>
          <w:szCs w:val="22"/>
        </w:rPr>
      </w:pPr>
      <w:r>
        <w:rPr>
          <w:szCs w:val="22"/>
        </w:rPr>
        <w:t>Členové týmu objednatele</w:t>
      </w:r>
      <w:r w:rsidR="008A2A9D">
        <w:rPr>
          <w:szCs w:val="22"/>
        </w:rPr>
        <w:t xml:space="preserve"> odpovídají za</w:t>
      </w:r>
      <w:r w:rsidR="000F4460" w:rsidRPr="00227896">
        <w:rPr>
          <w:szCs w:val="22"/>
        </w:rPr>
        <w:t>:</w:t>
      </w:r>
    </w:p>
    <w:p w:rsidR="00B01508" w:rsidRPr="00AA0BAF" w:rsidRDefault="00B01508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AA0BAF">
        <w:rPr>
          <w:szCs w:val="22"/>
        </w:rPr>
        <w:t>formulaci požadavků na funkčnost a za správnost analytických zadání a stvrzují shodnost dodaného řešení (s případným výčtem chyb a návrhů) s analytickým zadáním/specifikací,</w:t>
      </w:r>
    </w:p>
    <w:p w:rsidR="000F4460" w:rsidRPr="00AA0BAF" w:rsidRDefault="00B01508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AA0BAF">
        <w:rPr>
          <w:szCs w:val="22"/>
        </w:rPr>
        <w:t xml:space="preserve">poskytnutí veškerých dostupných podkladů nezbytných pro realizaci </w:t>
      </w:r>
      <w:r w:rsidR="002920D8" w:rsidRPr="00AA0BAF">
        <w:rPr>
          <w:szCs w:val="22"/>
        </w:rPr>
        <w:t>DMS</w:t>
      </w:r>
      <w:r w:rsidR="00AA0BAF">
        <w:rPr>
          <w:szCs w:val="22"/>
        </w:rPr>
        <w:t>,</w:t>
      </w:r>
      <w:r w:rsidRPr="00AA0BAF">
        <w:rPr>
          <w:szCs w:val="22"/>
        </w:rPr>
        <w:t xml:space="preserve"> včetně údajů o standardním systémovém a databázovém prostředí objednatele, dokumentů a směrnic nebo jejich částí, které jsou klíčové pro realizaci </w:t>
      </w:r>
      <w:r w:rsidR="002920D8" w:rsidRPr="00AA0BAF">
        <w:rPr>
          <w:szCs w:val="22"/>
        </w:rPr>
        <w:t>DMS</w:t>
      </w:r>
      <w:r w:rsidR="00AA0BAF">
        <w:rPr>
          <w:szCs w:val="22"/>
        </w:rPr>
        <w:t>,</w:t>
      </w:r>
    </w:p>
    <w:p w:rsidR="00B43677" w:rsidRPr="00AA0BAF" w:rsidRDefault="00B43677" w:rsidP="00B43677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>
        <w:rPr>
          <w:szCs w:val="22"/>
        </w:rPr>
        <w:t>technickou podporu realizace projektu, tzn. přípravu systémového prostředí pro instalaci SW řešení DMS,</w:t>
      </w:r>
    </w:p>
    <w:p w:rsidR="00B01508" w:rsidRPr="00AA0BAF" w:rsidRDefault="00B01508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AA0BAF">
        <w:rPr>
          <w:szCs w:val="22"/>
        </w:rPr>
        <w:t>včasné a úplné odevzdání všech dohodnutých podkladů v dohodnutých termínec</w:t>
      </w:r>
      <w:r w:rsidR="000F4460" w:rsidRPr="00AA0BAF">
        <w:rPr>
          <w:szCs w:val="22"/>
        </w:rPr>
        <w:t>h,</w:t>
      </w:r>
    </w:p>
    <w:p w:rsidR="000F4460" w:rsidRDefault="000F4460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AA0BAF">
        <w:rPr>
          <w:szCs w:val="22"/>
        </w:rPr>
        <w:t>vytvoření nezbytných pracovních podmínek v místě objednat</w:t>
      </w:r>
      <w:r w:rsidR="00B43677">
        <w:rPr>
          <w:szCs w:val="22"/>
        </w:rPr>
        <w:t>ele.</w:t>
      </w:r>
    </w:p>
    <w:p w:rsidR="000F4460" w:rsidRPr="00227896" w:rsidRDefault="000F4460" w:rsidP="00227896">
      <w:pPr>
        <w:pStyle w:val="Odstavecseseznamem"/>
        <w:tabs>
          <w:tab w:val="left" w:pos="284"/>
        </w:tabs>
        <w:spacing w:before="120"/>
        <w:ind w:left="284" w:hanging="284"/>
        <w:jc w:val="both"/>
        <w:rPr>
          <w:szCs w:val="22"/>
        </w:rPr>
      </w:pPr>
    </w:p>
    <w:p w:rsidR="000F4460" w:rsidRPr="00227896" w:rsidRDefault="000F4460" w:rsidP="000F4460">
      <w:pPr>
        <w:jc w:val="both"/>
        <w:rPr>
          <w:szCs w:val="22"/>
        </w:rPr>
      </w:pPr>
      <w:r w:rsidRPr="00227896">
        <w:rPr>
          <w:szCs w:val="22"/>
        </w:rPr>
        <w:t>Vedoucí projektu objednatele má právo:</w:t>
      </w:r>
    </w:p>
    <w:p w:rsidR="000F4460" w:rsidRPr="00227896" w:rsidRDefault="00B01508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227896">
        <w:rPr>
          <w:szCs w:val="22"/>
        </w:rPr>
        <w:t xml:space="preserve">kontrolovat postup všech prací prováděných </w:t>
      </w:r>
      <w:r w:rsidR="00894B46">
        <w:rPr>
          <w:szCs w:val="22"/>
        </w:rPr>
        <w:t>poskytovatelem</w:t>
      </w:r>
      <w:r w:rsidR="000F4460" w:rsidRPr="00227896">
        <w:rPr>
          <w:szCs w:val="22"/>
        </w:rPr>
        <w:t>,</w:t>
      </w:r>
    </w:p>
    <w:p w:rsidR="00B01508" w:rsidRPr="00227896" w:rsidRDefault="000F4460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227896">
        <w:rPr>
          <w:szCs w:val="22"/>
        </w:rPr>
        <w:t>rozhodovat</w:t>
      </w:r>
      <w:r w:rsidR="00B01508" w:rsidRPr="00227896">
        <w:rPr>
          <w:szCs w:val="22"/>
        </w:rPr>
        <w:t xml:space="preserve"> při formulaci specifikací/analytických zadání dílčích úloh SW řešení směrem k</w:t>
      </w:r>
      <w:r w:rsidR="00142E78">
        <w:rPr>
          <w:szCs w:val="22"/>
        </w:rPr>
        <w:t> </w:t>
      </w:r>
      <w:r w:rsidR="00894B46">
        <w:rPr>
          <w:szCs w:val="22"/>
        </w:rPr>
        <w:t>poskytovateli</w:t>
      </w:r>
      <w:r w:rsidR="00B01508" w:rsidRPr="00227896">
        <w:rPr>
          <w:szCs w:val="22"/>
        </w:rPr>
        <w:t>, v</w:t>
      </w:r>
      <w:r w:rsidR="002920D8">
        <w:rPr>
          <w:szCs w:val="22"/>
        </w:rPr>
        <w:t xml:space="preserve"> souladu s podmínkami </w:t>
      </w:r>
      <w:r w:rsidR="00B01508" w:rsidRPr="00227896">
        <w:rPr>
          <w:szCs w:val="22"/>
        </w:rPr>
        <w:t>uzavřené smlouvy.</w:t>
      </w:r>
    </w:p>
    <w:p w:rsidR="00DE17E1" w:rsidRPr="00227896" w:rsidRDefault="00DE17E1" w:rsidP="00227896">
      <w:pPr>
        <w:rPr>
          <w:b/>
          <w:szCs w:val="22"/>
        </w:rPr>
      </w:pPr>
    </w:p>
    <w:p w:rsidR="000F4460" w:rsidRPr="00837536" w:rsidRDefault="000F4460" w:rsidP="009B70BA">
      <w:pPr>
        <w:pStyle w:val="Nadpis2"/>
      </w:pPr>
      <w:bookmarkStart w:id="9" w:name="_Odpovědnosti_dodavatele"/>
      <w:bookmarkStart w:id="10" w:name="_Odpovědnosti_poskytovatele"/>
      <w:bookmarkEnd w:id="9"/>
      <w:bookmarkEnd w:id="10"/>
      <w:r w:rsidRPr="00837536">
        <w:t xml:space="preserve">Odpovědnosti </w:t>
      </w:r>
      <w:r w:rsidR="00894B46">
        <w:t>poskytovatele</w:t>
      </w:r>
    </w:p>
    <w:p w:rsidR="00DE17E1" w:rsidRPr="002920D8" w:rsidRDefault="007E2047" w:rsidP="00227896">
      <w:pPr>
        <w:jc w:val="both"/>
        <w:rPr>
          <w:szCs w:val="22"/>
        </w:rPr>
      </w:pPr>
      <w:r w:rsidRPr="002920D8">
        <w:rPr>
          <w:szCs w:val="22"/>
        </w:rPr>
        <w:t xml:space="preserve">Členové </w:t>
      </w:r>
      <w:r w:rsidR="00227896" w:rsidRPr="002920D8">
        <w:rPr>
          <w:szCs w:val="22"/>
        </w:rPr>
        <w:t xml:space="preserve">projekčního týmu </w:t>
      </w:r>
      <w:r w:rsidR="00894B46" w:rsidRPr="002920D8">
        <w:rPr>
          <w:szCs w:val="22"/>
        </w:rPr>
        <w:t xml:space="preserve">poskytovatele </w:t>
      </w:r>
      <w:r w:rsidR="00227896" w:rsidRPr="002920D8">
        <w:rPr>
          <w:szCs w:val="22"/>
        </w:rPr>
        <w:t xml:space="preserve">jsou odborní pracovníci se znalostmi dodávaného SW řešení, kteří garantují, že </w:t>
      </w:r>
      <w:r w:rsidR="002024A4" w:rsidRPr="002920D8">
        <w:rPr>
          <w:szCs w:val="22"/>
        </w:rPr>
        <w:t xml:space="preserve">jsou schopni zajistit plnění zakázky </w:t>
      </w:r>
      <w:r w:rsidR="00227896" w:rsidRPr="002920D8">
        <w:rPr>
          <w:szCs w:val="22"/>
        </w:rPr>
        <w:t>v souladu se zadáním</w:t>
      </w:r>
      <w:r w:rsidR="00DB5822" w:rsidRPr="002920D8">
        <w:rPr>
          <w:szCs w:val="22"/>
        </w:rPr>
        <w:t xml:space="preserve"> a splňují kvalifikační kritéria, která objednatel požadoval v kvalifikačních požadavcích zadávacího řízení</w:t>
      </w:r>
      <w:r w:rsidR="00227896" w:rsidRPr="002920D8">
        <w:rPr>
          <w:szCs w:val="22"/>
        </w:rPr>
        <w:t>.</w:t>
      </w:r>
    </w:p>
    <w:p w:rsidR="00227896" w:rsidRPr="002920D8" w:rsidRDefault="00227896" w:rsidP="00227896">
      <w:pPr>
        <w:jc w:val="both"/>
        <w:rPr>
          <w:szCs w:val="22"/>
        </w:rPr>
      </w:pPr>
    </w:p>
    <w:p w:rsidR="008A2A9D" w:rsidRPr="008A2A9D" w:rsidRDefault="008A2A9D" w:rsidP="008A2A9D">
      <w:pPr>
        <w:jc w:val="both"/>
        <w:rPr>
          <w:szCs w:val="22"/>
        </w:rPr>
      </w:pPr>
      <w:r w:rsidRPr="008A2A9D">
        <w:rPr>
          <w:szCs w:val="22"/>
        </w:rPr>
        <w:t xml:space="preserve">Členové týmu </w:t>
      </w:r>
      <w:r>
        <w:rPr>
          <w:szCs w:val="22"/>
        </w:rPr>
        <w:t>poskytovatele</w:t>
      </w:r>
      <w:r w:rsidRPr="008A2A9D">
        <w:rPr>
          <w:szCs w:val="22"/>
        </w:rPr>
        <w:t xml:space="preserve"> odpovídají za:</w:t>
      </w:r>
    </w:p>
    <w:p w:rsidR="00227896" w:rsidRPr="00227896" w:rsidRDefault="00DE17E1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227896">
        <w:rPr>
          <w:szCs w:val="22"/>
        </w:rPr>
        <w:t>za správnou implementaci uživatelských požada</w:t>
      </w:r>
      <w:r w:rsidR="00227896" w:rsidRPr="00227896">
        <w:rPr>
          <w:szCs w:val="22"/>
        </w:rPr>
        <w:t xml:space="preserve">vků na funkčnost </w:t>
      </w:r>
      <w:r w:rsidR="002920D8">
        <w:rPr>
          <w:szCs w:val="22"/>
        </w:rPr>
        <w:t>DMS</w:t>
      </w:r>
      <w:r w:rsidR="00227896" w:rsidRPr="00227896">
        <w:rPr>
          <w:szCs w:val="22"/>
        </w:rPr>
        <w:t>,</w:t>
      </w:r>
    </w:p>
    <w:p w:rsidR="00227896" w:rsidRPr="00BE345F" w:rsidRDefault="00227896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BE345F">
        <w:rPr>
          <w:szCs w:val="22"/>
        </w:rPr>
        <w:t>v</w:t>
      </w:r>
      <w:r w:rsidR="00DE17E1" w:rsidRPr="00BE345F">
        <w:rPr>
          <w:szCs w:val="22"/>
        </w:rPr>
        <w:t xml:space="preserve"> průběhu celého projektu za včasné a úplné odevzdání všech dohodnutých prací v dohodnutých termínech vedoucímu </w:t>
      </w:r>
      <w:r w:rsidRPr="00BE345F">
        <w:rPr>
          <w:szCs w:val="22"/>
        </w:rPr>
        <w:t xml:space="preserve">projektu </w:t>
      </w:r>
      <w:r w:rsidR="00DE17E1" w:rsidRPr="00BE345F">
        <w:rPr>
          <w:szCs w:val="22"/>
        </w:rPr>
        <w:t>objednatele.</w:t>
      </w:r>
    </w:p>
    <w:p w:rsidR="008A2A9D" w:rsidRDefault="000F4460" w:rsidP="00642418">
      <w:pPr>
        <w:spacing w:before="120" w:after="120"/>
        <w:jc w:val="both"/>
        <w:rPr>
          <w:szCs w:val="22"/>
        </w:rPr>
      </w:pPr>
      <w:r w:rsidRPr="00BE345F">
        <w:rPr>
          <w:szCs w:val="22"/>
        </w:rPr>
        <w:t xml:space="preserve">Vedoucí projektu </w:t>
      </w:r>
      <w:r w:rsidR="00894B46">
        <w:rPr>
          <w:szCs w:val="22"/>
        </w:rPr>
        <w:t>poskytovatele</w:t>
      </w:r>
      <w:r w:rsidR="00894B46" w:rsidRPr="00BE345F">
        <w:rPr>
          <w:szCs w:val="22"/>
        </w:rPr>
        <w:t xml:space="preserve"> </w:t>
      </w:r>
      <w:r w:rsidRPr="00BE345F">
        <w:rPr>
          <w:szCs w:val="22"/>
        </w:rPr>
        <w:t>je odpovědný</w:t>
      </w:r>
      <w:r w:rsidR="008A2A9D">
        <w:rPr>
          <w:szCs w:val="22"/>
        </w:rPr>
        <w:t>:</w:t>
      </w:r>
    </w:p>
    <w:p w:rsidR="000F4460" w:rsidRPr="00BE345F" w:rsidRDefault="000F4460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BE345F">
        <w:rPr>
          <w:szCs w:val="22"/>
        </w:rPr>
        <w:t>za koordinaci činností související s projektem tak</w:t>
      </w:r>
      <w:r w:rsidR="00227896" w:rsidRPr="00BE345F">
        <w:rPr>
          <w:szCs w:val="22"/>
        </w:rPr>
        <w:t>,</w:t>
      </w:r>
      <w:r w:rsidRPr="00BE345F">
        <w:rPr>
          <w:szCs w:val="22"/>
        </w:rPr>
        <w:t xml:space="preserve"> aby výsledkem bylo včas realizované </w:t>
      </w:r>
      <w:r w:rsidR="00142E78">
        <w:rPr>
          <w:szCs w:val="22"/>
        </w:rPr>
        <w:t>SW</w:t>
      </w:r>
      <w:r w:rsidRPr="00BE345F">
        <w:rPr>
          <w:szCs w:val="22"/>
        </w:rPr>
        <w:t xml:space="preserve"> řešení</w:t>
      </w:r>
      <w:r w:rsidR="00142E78">
        <w:rPr>
          <w:szCs w:val="22"/>
        </w:rPr>
        <w:t xml:space="preserve"> </w:t>
      </w:r>
      <w:r w:rsidR="002920D8">
        <w:rPr>
          <w:szCs w:val="22"/>
        </w:rPr>
        <w:t>DMS</w:t>
      </w:r>
      <w:r w:rsidRPr="00BE345F">
        <w:rPr>
          <w:szCs w:val="22"/>
        </w:rPr>
        <w:t>, které bude obsahovat veškeré požadované vlastnosti.</w:t>
      </w:r>
    </w:p>
    <w:p w:rsidR="008A2A9D" w:rsidRDefault="008A2A9D" w:rsidP="00642418"/>
    <w:p w:rsidR="00913FBD" w:rsidRPr="00642418" w:rsidRDefault="00894B46" w:rsidP="00642418">
      <w:r>
        <w:t>Poskytovatel</w:t>
      </w:r>
      <w:r w:rsidRPr="00642418">
        <w:t xml:space="preserve"> </w:t>
      </w:r>
      <w:r w:rsidR="00913FBD" w:rsidRPr="00642418">
        <w:t>zajistí</w:t>
      </w:r>
      <w:r w:rsidR="0088289A">
        <w:t xml:space="preserve"> kompletní plnění</w:t>
      </w:r>
      <w:r w:rsidR="009B70BA">
        <w:t xml:space="preserve"> dle smlouvy a související dokumenty v českém jazyce v následujícím rozsahu:</w:t>
      </w:r>
      <w:r w:rsidR="00913FBD" w:rsidRPr="00642418">
        <w:t xml:space="preserve"> </w:t>
      </w:r>
    </w:p>
    <w:tbl>
      <w:tblPr>
        <w:tblStyle w:val="Webovtabulka2"/>
        <w:tblW w:w="0" w:type="auto"/>
        <w:tblInd w:w="163" w:type="dxa"/>
        <w:tblLook w:val="04A0" w:firstRow="1" w:lastRow="0" w:firstColumn="1" w:lastColumn="0" w:noHBand="0" w:noVBand="1"/>
      </w:tblPr>
      <w:tblGrid>
        <w:gridCol w:w="2402"/>
        <w:gridCol w:w="3801"/>
        <w:gridCol w:w="3032"/>
      </w:tblGrid>
      <w:tr w:rsidR="002920D8" w:rsidRPr="00B93A79" w:rsidTr="00632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2920D8" w:rsidRPr="00B93A79" w:rsidRDefault="002920D8" w:rsidP="007646DC">
            <w:pPr>
              <w:pStyle w:val="Odstavecseseznamem"/>
              <w:spacing w:before="120"/>
              <w:ind w:left="121"/>
              <w:rPr>
                <w:b/>
                <w:sz w:val="22"/>
                <w:szCs w:val="22"/>
              </w:rPr>
            </w:pPr>
            <w:r w:rsidRPr="00B93A79">
              <w:rPr>
                <w:b/>
                <w:sz w:val="22"/>
                <w:szCs w:val="22"/>
              </w:rPr>
              <w:t>Název dokumentace</w:t>
            </w:r>
          </w:p>
        </w:tc>
        <w:tc>
          <w:tcPr>
            <w:tcW w:w="3761" w:type="dxa"/>
            <w:shd w:val="clear" w:color="auto" w:fill="D9D9D9" w:themeFill="background1" w:themeFillShade="D9"/>
            <w:vAlign w:val="center"/>
          </w:tcPr>
          <w:p w:rsidR="002920D8" w:rsidRPr="00B93A79" w:rsidRDefault="002920D8" w:rsidP="007646DC">
            <w:pPr>
              <w:pStyle w:val="Odstavecbezsla"/>
              <w:spacing w:before="0"/>
              <w:ind w:left="121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B93A79">
              <w:rPr>
                <w:b/>
                <w:color w:val="auto"/>
                <w:sz w:val="22"/>
                <w:szCs w:val="22"/>
              </w:rPr>
              <w:t>Obsah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920D8" w:rsidRPr="00B93A79" w:rsidRDefault="002920D8" w:rsidP="007646DC">
            <w:pPr>
              <w:pStyle w:val="Odstavecbezsla"/>
              <w:spacing w:before="0"/>
              <w:ind w:left="121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B93A79">
              <w:rPr>
                <w:b/>
                <w:color w:val="auto"/>
                <w:sz w:val="22"/>
                <w:szCs w:val="22"/>
              </w:rPr>
              <w:t>Zodpovědná osoba</w:t>
            </w:r>
          </w:p>
        </w:tc>
      </w:tr>
      <w:tr w:rsidR="002920D8" w:rsidRPr="00B93A79" w:rsidTr="00632D8B">
        <w:tc>
          <w:tcPr>
            <w:tcW w:w="2342" w:type="dxa"/>
            <w:vAlign w:val="center"/>
          </w:tcPr>
          <w:p w:rsidR="002920D8" w:rsidRPr="00B93A79" w:rsidRDefault="002920D8" w:rsidP="000C29F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>Školící materiály</w:t>
            </w:r>
          </w:p>
        </w:tc>
        <w:tc>
          <w:tcPr>
            <w:tcW w:w="3761" w:type="dxa"/>
            <w:vAlign w:val="center"/>
          </w:tcPr>
          <w:p w:rsidR="002920D8" w:rsidRPr="00B93A79" w:rsidRDefault="002920D8" w:rsidP="007646D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 xml:space="preserve">Školící materiály pro školení </w:t>
            </w:r>
            <w:r w:rsidR="007646DC">
              <w:rPr>
                <w:sz w:val="22"/>
                <w:szCs w:val="22"/>
              </w:rPr>
              <w:t xml:space="preserve">znalostí nutných k testování, pro školení administrátorů a </w:t>
            </w:r>
            <w:r>
              <w:rPr>
                <w:sz w:val="22"/>
                <w:szCs w:val="22"/>
              </w:rPr>
              <w:t xml:space="preserve">klíčových </w:t>
            </w:r>
            <w:r w:rsidRPr="00B93A79">
              <w:rPr>
                <w:sz w:val="22"/>
                <w:szCs w:val="22"/>
              </w:rPr>
              <w:t>uživatelů.</w:t>
            </w:r>
          </w:p>
        </w:tc>
        <w:tc>
          <w:tcPr>
            <w:tcW w:w="2972" w:type="dxa"/>
            <w:vAlign w:val="center"/>
          </w:tcPr>
          <w:p w:rsidR="002920D8" w:rsidRPr="00B93A79" w:rsidRDefault="007646DC" w:rsidP="008A2A9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Poskytovatel </w:t>
            </w:r>
          </w:p>
        </w:tc>
      </w:tr>
      <w:tr w:rsidR="002920D8" w:rsidRPr="00B93A79" w:rsidTr="00632D8B">
        <w:tc>
          <w:tcPr>
            <w:tcW w:w="2342" w:type="dxa"/>
            <w:vAlign w:val="center"/>
          </w:tcPr>
          <w:p w:rsidR="002920D8" w:rsidRPr="00B93A79" w:rsidRDefault="002920D8" w:rsidP="000C29F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>Uživatelská příručka</w:t>
            </w:r>
          </w:p>
        </w:tc>
        <w:tc>
          <w:tcPr>
            <w:tcW w:w="3761" w:type="dxa"/>
            <w:vAlign w:val="center"/>
          </w:tcPr>
          <w:p w:rsidR="002920D8" w:rsidRPr="00B93A79" w:rsidRDefault="002920D8" w:rsidP="00B60928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 xml:space="preserve">Uživatelská dokumentace popisující </w:t>
            </w:r>
            <w:r w:rsidR="007646DC" w:rsidRPr="007646DC">
              <w:rPr>
                <w:sz w:val="22"/>
                <w:szCs w:val="22"/>
              </w:rPr>
              <w:t>SW řešení DMS z pohledu všech existujících uživatelských rolí a funkcionality systému</w:t>
            </w:r>
          </w:p>
        </w:tc>
        <w:tc>
          <w:tcPr>
            <w:tcW w:w="2972" w:type="dxa"/>
            <w:vAlign w:val="center"/>
          </w:tcPr>
          <w:p w:rsidR="002920D8" w:rsidRPr="00B93A79" w:rsidRDefault="008A2A9D" w:rsidP="00632D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Poskytovatel</w:t>
            </w:r>
            <w:r w:rsidR="002920D8">
              <w:rPr>
                <w:sz w:val="22"/>
                <w:szCs w:val="22"/>
              </w:rPr>
              <w:t xml:space="preserve"> </w:t>
            </w:r>
            <w:r w:rsidR="002920D8" w:rsidRPr="00B93A79">
              <w:rPr>
                <w:sz w:val="22"/>
                <w:szCs w:val="22"/>
              </w:rPr>
              <w:t>ve spolupráci s</w:t>
            </w:r>
            <w:r w:rsidR="00632D8B">
              <w:rPr>
                <w:sz w:val="22"/>
                <w:szCs w:val="22"/>
              </w:rPr>
              <w:t> věcným zadavatelem</w:t>
            </w:r>
            <w:r w:rsidR="002920D8">
              <w:rPr>
                <w:sz w:val="22"/>
                <w:szCs w:val="22"/>
              </w:rPr>
              <w:t> </w:t>
            </w:r>
            <w:r w:rsidR="00632D8B">
              <w:rPr>
                <w:sz w:val="22"/>
                <w:szCs w:val="22"/>
              </w:rPr>
              <w:t>ze strany objednatele</w:t>
            </w:r>
          </w:p>
        </w:tc>
      </w:tr>
      <w:tr w:rsidR="002920D8" w:rsidRPr="00B93A79" w:rsidTr="00632D8B">
        <w:tc>
          <w:tcPr>
            <w:tcW w:w="2342" w:type="dxa"/>
            <w:vAlign w:val="center"/>
          </w:tcPr>
          <w:p w:rsidR="002920D8" w:rsidRPr="00B93A79" w:rsidRDefault="002920D8" w:rsidP="000C29F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>Testovací scénáře</w:t>
            </w:r>
          </w:p>
        </w:tc>
        <w:tc>
          <w:tcPr>
            <w:tcW w:w="3761" w:type="dxa"/>
            <w:vAlign w:val="center"/>
          </w:tcPr>
          <w:p w:rsidR="002920D8" w:rsidRPr="00B93A79" w:rsidRDefault="002920D8" w:rsidP="00C10A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Testovací scénáře podle jednotlivých </w:t>
            </w:r>
            <w:r>
              <w:rPr>
                <w:sz w:val="22"/>
                <w:szCs w:val="22"/>
              </w:rPr>
              <w:lastRenderedPageBreak/>
              <w:t>uživatelských rolí v</w:t>
            </w:r>
            <w:r w:rsidR="007E77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systému</w:t>
            </w:r>
            <w:r w:rsidR="007E774F">
              <w:rPr>
                <w:sz w:val="22"/>
                <w:szCs w:val="22"/>
              </w:rPr>
              <w:t xml:space="preserve"> dle </w:t>
            </w:r>
            <w:r w:rsidR="00C10AD6">
              <w:rPr>
                <w:sz w:val="22"/>
                <w:szCs w:val="22"/>
              </w:rPr>
              <w:t xml:space="preserve">šablony v </w:t>
            </w:r>
            <w:r w:rsidR="007E774F">
              <w:rPr>
                <w:sz w:val="22"/>
                <w:szCs w:val="22"/>
              </w:rPr>
              <w:t>kapitol</w:t>
            </w:r>
            <w:r w:rsidR="00C10AD6">
              <w:rPr>
                <w:sz w:val="22"/>
                <w:szCs w:val="22"/>
              </w:rPr>
              <w:t>e</w:t>
            </w:r>
            <w:r w:rsidR="007E774F">
              <w:rPr>
                <w:sz w:val="22"/>
                <w:szCs w:val="22"/>
              </w:rPr>
              <w:t xml:space="preserve"> 8 v příloze č. 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2" w:type="dxa"/>
            <w:vAlign w:val="center"/>
          </w:tcPr>
          <w:p w:rsidR="002920D8" w:rsidRPr="00B93A79" w:rsidRDefault="008A2A9D" w:rsidP="00632D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Poskytovatel </w:t>
            </w:r>
            <w:r w:rsidR="002920D8" w:rsidRPr="00B93A79">
              <w:rPr>
                <w:sz w:val="22"/>
                <w:szCs w:val="22"/>
              </w:rPr>
              <w:t xml:space="preserve">ve spolupráci </w:t>
            </w:r>
            <w:r w:rsidR="00632D8B" w:rsidRPr="00B93A79">
              <w:rPr>
                <w:sz w:val="22"/>
                <w:szCs w:val="22"/>
              </w:rPr>
              <w:lastRenderedPageBreak/>
              <w:t>s</w:t>
            </w:r>
            <w:r w:rsidR="00632D8B">
              <w:rPr>
                <w:sz w:val="22"/>
                <w:szCs w:val="22"/>
              </w:rPr>
              <w:t> věcným zadavatelem ze strany objednatele</w:t>
            </w:r>
          </w:p>
        </w:tc>
      </w:tr>
      <w:tr w:rsidR="002920D8" w:rsidTr="00632D8B">
        <w:tc>
          <w:tcPr>
            <w:tcW w:w="2342" w:type="dxa"/>
            <w:vAlign w:val="center"/>
          </w:tcPr>
          <w:p w:rsidR="002920D8" w:rsidRPr="00B93A79" w:rsidRDefault="002920D8" w:rsidP="000C29F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lastRenderedPageBreak/>
              <w:t>Administrátorská příručka</w:t>
            </w:r>
          </w:p>
        </w:tc>
        <w:tc>
          <w:tcPr>
            <w:tcW w:w="3761" w:type="dxa"/>
            <w:vAlign w:val="center"/>
          </w:tcPr>
          <w:p w:rsidR="008A2A9D" w:rsidRDefault="002920D8" w:rsidP="000C29FC">
            <w:pPr>
              <w:jc w:val="left"/>
              <w:rPr>
                <w:sz w:val="22"/>
                <w:szCs w:val="22"/>
              </w:rPr>
            </w:pPr>
            <w:r w:rsidRPr="00B93A79">
              <w:rPr>
                <w:sz w:val="22"/>
                <w:szCs w:val="22"/>
              </w:rPr>
              <w:t>Administrátorská dokumentace obsahující</w:t>
            </w:r>
            <w:r w:rsidR="008A2A9D">
              <w:rPr>
                <w:sz w:val="22"/>
                <w:szCs w:val="22"/>
              </w:rPr>
              <w:t>:</w:t>
            </w:r>
          </w:p>
          <w:p w:rsidR="008A2A9D" w:rsidRPr="00B93A79" w:rsidRDefault="007646DC" w:rsidP="00B60928">
            <w:pPr>
              <w:pStyle w:val="Odstavecseseznamem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646DC">
              <w:rPr>
                <w:sz w:val="22"/>
                <w:szCs w:val="22"/>
              </w:rPr>
              <w:t xml:space="preserve">popis web </w:t>
            </w:r>
            <w:proofErr w:type="spellStart"/>
            <w:r w:rsidRPr="007646DC">
              <w:rPr>
                <w:sz w:val="22"/>
                <w:szCs w:val="22"/>
              </w:rPr>
              <w:t>services</w:t>
            </w:r>
            <w:proofErr w:type="spellEnd"/>
            <w:r w:rsidRPr="007646DC">
              <w:rPr>
                <w:sz w:val="22"/>
                <w:szCs w:val="22"/>
              </w:rPr>
              <w:t>, datových rozhraní, postupy konfigurace SW řešení DMS, technický popis a konfigurační soubory komponent systémového prostředí atd.</w:t>
            </w:r>
          </w:p>
        </w:tc>
        <w:tc>
          <w:tcPr>
            <w:tcW w:w="2972" w:type="dxa"/>
            <w:vAlign w:val="center"/>
          </w:tcPr>
          <w:p w:rsidR="002920D8" w:rsidRPr="00B93A79" w:rsidRDefault="008A2A9D" w:rsidP="00632D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Poskytovatel </w:t>
            </w:r>
            <w:r w:rsidR="002920D8" w:rsidRPr="00B93A79">
              <w:rPr>
                <w:sz w:val="22"/>
                <w:szCs w:val="22"/>
              </w:rPr>
              <w:t>ve spolupráci s</w:t>
            </w:r>
            <w:r w:rsidR="002920D8">
              <w:rPr>
                <w:sz w:val="22"/>
                <w:szCs w:val="22"/>
              </w:rPr>
              <w:t> </w:t>
            </w:r>
            <w:r w:rsidR="00632D8B">
              <w:rPr>
                <w:sz w:val="22"/>
                <w:szCs w:val="22"/>
              </w:rPr>
              <w:t xml:space="preserve"> objednatelem</w:t>
            </w:r>
          </w:p>
        </w:tc>
      </w:tr>
      <w:tr w:rsidR="002920D8" w:rsidTr="00632D8B">
        <w:tc>
          <w:tcPr>
            <w:tcW w:w="2342" w:type="dxa"/>
            <w:vAlign w:val="center"/>
          </w:tcPr>
          <w:p w:rsidR="002920D8" w:rsidRPr="00B93A79" w:rsidRDefault="007646DC" w:rsidP="00426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Příručka technického správce</w:t>
            </w:r>
            <w:r w:rsidRPr="00882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1" w:type="dxa"/>
            <w:vAlign w:val="center"/>
          </w:tcPr>
          <w:p w:rsidR="0088289A" w:rsidRDefault="0088289A" w:rsidP="000C29F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Technická dokumentace </w:t>
            </w:r>
            <w:r w:rsidRPr="0088289A">
              <w:rPr>
                <w:sz w:val="22"/>
                <w:szCs w:val="22"/>
              </w:rPr>
              <w:t>obsahující</w:t>
            </w:r>
            <w:r>
              <w:rPr>
                <w:sz w:val="22"/>
                <w:szCs w:val="22"/>
              </w:rPr>
              <w:t xml:space="preserve"> popis:</w:t>
            </w:r>
          </w:p>
          <w:p w:rsidR="00B60928" w:rsidRDefault="00B60928" w:rsidP="00B60928">
            <w:pPr>
              <w:pStyle w:val="Odstavecseseznamem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0928">
              <w:rPr>
                <w:sz w:val="22"/>
                <w:szCs w:val="22"/>
              </w:rPr>
              <w:t xml:space="preserve">instalace, správu bezpečnostních funkcí (účty, role, zálohování, audit logy) a seznam chybových zpráv s postupem dalšího řešení problému, pokud tyto činnosti nejsou součástí administrátorské příručky, </w:t>
            </w:r>
          </w:p>
          <w:p w:rsidR="00B60928" w:rsidRDefault="00B60928" w:rsidP="00AE1D9C">
            <w:pPr>
              <w:pStyle w:val="Odstavecseseznamem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60928">
              <w:rPr>
                <w:sz w:val="22"/>
                <w:szCs w:val="22"/>
              </w:rPr>
              <w:t>principů obnovy funkčnosti SW řešení DMS v případě havárií,</w:t>
            </w:r>
          </w:p>
          <w:p w:rsidR="002920D8" w:rsidRPr="00AE1D9C" w:rsidRDefault="00B60928" w:rsidP="00632D8B">
            <w:pPr>
              <w:pStyle w:val="Odstavecseseznamem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apod.</w:t>
            </w:r>
          </w:p>
        </w:tc>
        <w:tc>
          <w:tcPr>
            <w:tcW w:w="2972" w:type="dxa"/>
            <w:vAlign w:val="center"/>
          </w:tcPr>
          <w:p w:rsidR="002920D8" w:rsidRPr="00B93A79" w:rsidRDefault="008A2A9D" w:rsidP="00632D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Poskytovatel</w:t>
            </w:r>
            <w:r w:rsidR="00632D8B">
              <w:rPr>
                <w:sz w:val="22"/>
                <w:szCs w:val="22"/>
              </w:rPr>
              <w:t xml:space="preserve"> </w:t>
            </w:r>
            <w:r w:rsidR="00632D8B" w:rsidRPr="00B93A79">
              <w:rPr>
                <w:sz w:val="22"/>
                <w:szCs w:val="22"/>
              </w:rPr>
              <w:t>ve spolupráci s</w:t>
            </w:r>
            <w:r w:rsidR="00632D8B">
              <w:rPr>
                <w:sz w:val="22"/>
                <w:szCs w:val="22"/>
              </w:rPr>
              <w:t>  objednatelem</w:t>
            </w:r>
          </w:p>
        </w:tc>
      </w:tr>
    </w:tbl>
    <w:p w:rsidR="002920D8" w:rsidRDefault="002920D8" w:rsidP="002920D8">
      <w:pPr>
        <w:spacing w:before="120"/>
        <w:rPr>
          <w:szCs w:val="22"/>
        </w:rPr>
      </w:pPr>
    </w:p>
    <w:p w:rsidR="00444A8F" w:rsidRDefault="00444A8F" w:rsidP="001E4C73">
      <w:pPr>
        <w:pStyle w:val="Nadpis1"/>
      </w:pPr>
      <w:bookmarkStart w:id="11" w:name="_Řízení_projektu"/>
      <w:bookmarkStart w:id="12" w:name="_Toc372608628"/>
      <w:bookmarkStart w:id="13" w:name="_Toc500823863"/>
      <w:bookmarkEnd w:id="11"/>
      <w:r>
        <w:t>Řízení projektu</w:t>
      </w:r>
    </w:p>
    <w:p w:rsidR="009B70BA" w:rsidRPr="009B70BA" w:rsidRDefault="009B70BA" w:rsidP="00082768">
      <w:pPr>
        <w:pStyle w:val="Odstavecseseznamem"/>
        <w:keepNext/>
        <w:numPr>
          <w:ilvl w:val="0"/>
          <w:numId w:val="20"/>
        </w:numPr>
        <w:spacing w:before="240" w:after="120"/>
        <w:contextualSpacing w:val="0"/>
        <w:jc w:val="both"/>
        <w:outlineLvl w:val="1"/>
        <w:rPr>
          <w:rFonts w:eastAsiaTheme="majorEastAsia"/>
          <w:b/>
          <w:i/>
          <w:iCs/>
          <w:noProof/>
          <w:vanish/>
          <w:kern w:val="32"/>
          <w:sz w:val="24"/>
          <w:szCs w:val="22"/>
          <w:lang w:eastAsia="en-US"/>
        </w:rPr>
      </w:pPr>
      <w:bookmarkStart w:id="14" w:name="_Plánování_projektu"/>
      <w:bookmarkStart w:id="15" w:name="_Toc278183517"/>
      <w:bookmarkEnd w:id="14"/>
    </w:p>
    <w:p w:rsidR="00444A8F" w:rsidRPr="00444A8F" w:rsidRDefault="00444A8F" w:rsidP="009B70BA">
      <w:pPr>
        <w:pStyle w:val="Nadpis2"/>
      </w:pPr>
      <w:r w:rsidRPr="00444A8F">
        <w:t>Plánování projektu</w:t>
      </w:r>
      <w:bookmarkEnd w:id="15"/>
    </w:p>
    <w:p w:rsidR="00444A8F" w:rsidRPr="004968CE" w:rsidRDefault="00444A8F" w:rsidP="00444A8F">
      <w:pPr>
        <w:spacing w:before="120"/>
        <w:jc w:val="both"/>
        <w:rPr>
          <w:b/>
          <w:szCs w:val="22"/>
        </w:rPr>
      </w:pPr>
      <w:r w:rsidRPr="004968CE">
        <w:rPr>
          <w:szCs w:val="22"/>
        </w:rPr>
        <w:t xml:space="preserve">Harmonogram projektu </w:t>
      </w:r>
      <w:r w:rsidR="009B70BA">
        <w:rPr>
          <w:szCs w:val="22"/>
        </w:rPr>
        <w:t>bude</w:t>
      </w:r>
      <w:r w:rsidRPr="004968CE">
        <w:rPr>
          <w:szCs w:val="22"/>
        </w:rPr>
        <w:t xml:space="preserve"> </w:t>
      </w:r>
      <w:r w:rsidR="00F20CB1">
        <w:rPr>
          <w:szCs w:val="22"/>
        </w:rPr>
        <w:t>poskytovatelem</w:t>
      </w:r>
      <w:r w:rsidR="00F20CB1" w:rsidRPr="004968CE">
        <w:rPr>
          <w:szCs w:val="22"/>
        </w:rPr>
        <w:t xml:space="preserve"> </w:t>
      </w:r>
      <w:r w:rsidR="004E23A8">
        <w:rPr>
          <w:szCs w:val="22"/>
        </w:rPr>
        <w:t>navržen</w:t>
      </w:r>
      <w:r w:rsidR="004E23A8" w:rsidRPr="004968CE">
        <w:rPr>
          <w:szCs w:val="22"/>
        </w:rPr>
        <w:t xml:space="preserve"> </w:t>
      </w:r>
      <w:r w:rsidRPr="004968CE">
        <w:rPr>
          <w:szCs w:val="22"/>
        </w:rPr>
        <w:t>v</w:t>
      </w:r>
      <w:r w:rsidR="00E74D69">
        <w:rPr>
          <w:szCs w:val="22"/>
        </w:rPr>
        <w:t> </w:t>
      </w:r>
      <w:r w:rsidRPr="004968CE">
        <w:rPr>
          <w:szCs w:val="22"/>
        </w:rPr>
        <w:t>rámci realizační studie</w:t>
      </w:r>
      <w:r w:rsidR="009B70BA">
        <w:rPr>
          <w:szCs w:val="22"/>
        </w:rPr>
        <w:t>, dále pak může být</w:t>
      </w:r>
      <w:r w:rsidRPr="004968CE">
        <w:rPr>
          <w:szCs w:val="22"/>
        </w:rPr>
        <w:t xml:space="preserve"> </w:t>
      </w:r>
      <w:r w:rsidR="004E23A8">
        <w:rPr>
          <w:szCs w:val="22"/>
        </w:rPr>
        <w:t>upřesněn</w:t>
      </w:r>
      <w:r w:rsidRPr="004968CE">
        <w:rPr>
          <w:szCs w:val="22"/>
        </w:rPr>
        <w:t xml:space="preserve">, ale vždy </w:t>
      </w:r>
      <w:r w:rsidR="009B70BA" w:rsidRPr="004968CE">
        <w:rPr>
          <w:szCs w:val="22"/>
        </w:rPr>
        <w:t xml:space="preserve">musí být </w:t>
      </w:r>
      <w:r w:rsidRPr="004968CE">
        <w:rPr>
          <w:szCs w:val="22"/>
        </w:rPr>
        <w:t>v souladu s termíny uvedenými v</w:t>
      </w:r>
      <w:r w:rsidR="003A35D2">
        <w:rPr>
          <w:szCs w:val="22"/>
        </w:rPr>
        <w:t>e</w:t>
      </w:r>
      <w:r w:rsidRPr="004968CE">
        <w:rPr>
          <w:szCs w:val="22"/>
        </w:rPr>
        <w:t xml:space="preserve">  smlouvě. Všechny změny harmonogramu musí být akceptovány objednatelem. </w:t>
      </w:r>
      <w:bookmarkStart w:id="16" w:name="_Toc372608629"/>
      <w:bookmarkStart w:id="17" w:name="_Toc500823864"/>
      <w:bookmarkEnd w:id="12"/>
      <w:bookmarkEnd w:id="13"/>
      <w:r w:rsidR="00600653" w:rsidRPr="004968CE">
        <w:rPr>
          <w:color w:val="000000"/>
          <w:szCs w:val="22"/>
          <w:lang w:eastAsia="en-US"/>
        </w:rPr>
        <w:t xml:space="preserve">Aktualizované a schválené verze se stávají závaznými dokumenty projektu jako formulace dohody objednatele a </w:t>
      </w:r>
      <w:r w:rsidR="00F20CB1">
        <w:rPr>
          <w:color w:val="000000"/>
          <w:szCs w:val="22"/>
          <w:lang w:eastAsia="en-US"/>
        </w:rPr>
        <w:t>poskytovatele</w:t>
      </w:r>
      <w:r w:rsidR="00600653" w:rsidRPr="004968CE">
        <w:rPr>
          <w:color w:val="000000"/>
          <w:szCs w:val="22"/>
          <w:lang w:eastAsia="en-US"/>
        </w:rPr>
        <w:t>.</w:t>
      </w:r>
    </w:p>
    <w:p w:rsidR="00DE17E1" w:rsidRDefault="00DE17E1" w:rsidP="00082768">
      <w:pPr>
        <w:pStyle w:val="Nadpis2"/>
      </w:pPr>
      <w:bookmarkStart w:id="18" w:name="_Řízení_projektu_1"/>
      <w:bookmarkEnd w:id="18"/>
      <w:r>
        <w:t>Řízení projektu</w:t>
      </w:r>
      <w:bookmarkEnd w:id="16"/>
      <w:bookmarkEnd w:id="17"/>
    </w:p>
    <w:p w:rsidR="00444A8F" w:rsidRPr="004968CE" w:rsidRDefault="00444A8F" w:rsidP="00444A8F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4968CE">
        <w:rPr>
          <w:sz w:val="22"/>
          <w:szCs w:val="22"/>
        </w:rPr>
        <w:t>Řízení projektu zahrnuje vlastní realizaci projektu, tj. koordinaci postupu prací na projektu, sledování, kontrolování, monitorování a dokumentování činností projektu a řízení změn. Hlavními aktivitami jsou: zadávání ú</w:t>
      </w:r>
      <w:r w:rsidR="008A2A9D">
        <w:rPr>
          <w:sz w:val="22"/>
          <w:szCs w:val="22"/>
        </w:rPr>
        <w:t>loh</w:t>
      </w:r>
      <w:r w:rsidRPr="004968CE">
        <w:rPr>
          <w:sz w:val="22"/>
          <w:szCs w:val="22"/>
        </w:rPr>
        <w:t xml:space="preserve"> zdrojům, vedení a řízení postupu práce, kooperace s členy týmů, kooperace s</w:t>
      </w:r>
      <w:r w:rsidR="00E74D69">
        <w:rPr>
          <w:sz w:val="22"/>
          <w:szCs w:val="22"/>
        </w:rPr>
        <w:t> </w:t>
      </w:r>
      <w:r w:rsidRPr="004968CE">
        <w:rPr>
          <w:sz w:val="22"/>
          <w:szCs w:val="22"/>
        </w:rPr>
        <w:t>vedením, koordinace postupu prací na projektu, přijímání rozhodnutí při vzniku problémů atd.</w:t>
      </w:r>
    </w:p>
    <w:p w:rsidR="00444A8F" w:rsidRPr="004968CE" w:rsidRDefault="00444A8F" w:rsidP="00444A8F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4968CE">
        <w:rPr>
          <w:sz w:val="22"/>
          <w:szCs w:val="22"/>
        </w:rPr>
        <w:t xml:space="preserve">Průběh projektu je řízen podle </w:t>
      </w:r>
      <w:r w:rsidR="00B5106B" w:rsidRPr="00B5106B">
        <w:rPr>
          <w:sz w:val="22"/>
          <w:szCs w:val="22"/>
        </w:rPr>
        <w:t xml:space="preserve">harmonogramu </w:t>
      </w:r>
      <w:r w:rsidRPr="00B5106B">
        <w:rPr>
          <w:sz w:val="22"/>
          <w:szCs w:val="22"/>
        </w:rPr>
        <w:t>realizace projektu</w:t>
      </w:r>
      <w:r w:rsidRPr="004968CE">
        <w:rPr>
          <w:sz w:val="22"/>
          <w:szCs w:val="22"/>
        </w:rPr>
        <w:t>. Průběh projektu je pravidelně sledován a kontrolován.</w:t>
      </w:r>
    </w:p>
    <w:p w:rsidR="00DE17E1" w:rsidRPr="0083482D" w:rsidRDefault="00DE17E1" w:rsidP="00082768">
      <w:pPr>
        <w:pStyle w:val="Nadpis2"/>
      </w:pPr>
      <w:bookmarkStart w:id="19" w:name="_Dokumentace_projektu"/>
      <w:bookmarkStart w:id="20" w:name="_Toc500823865"/>
      <w:bookmarkEnd w:id="19"/>
      <w:r w:rsidRPr="0083482D">
        <w:t>Dokumentace projektu</w:t>
      </w:r>
      <w:bookmarkEnd w:id="20"/>
    </w:p>
    <w:p w:rsidR="00DE17E1" w:rsidRPr="004968CE" w:rsidRDefault="00DE17E1" w:rsidP="00DE17E1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8C077A">
        <w:rPr>
          <w:sz w:val="22"/>
          <w:szCs w:val="22"/>
        </w:rPr>
        <w:t xml:space="preserve">Dokumentace průběhu projektu a projektových výstupů je vedena v souladu </w:t>
      </w:r>
      <w:r w:rsidR="00880A94" w:rsidRPr="008C077A">
        <w:rPr>
          <w:sz w:val="22"/>
          <w:szCs w:val="22"/>
        </w:rPr>
        <w:t xml:space="preserve">s </w:t>
      </w:r>
      <w:r w:rsidR="00C5103B" w:rsidRPr="008C077A">
        <w:rPr>
          <w:sz w:val="22"/>
          <w:szCs w:val="22"/>
        </w:rPr>
        <w:t>postupem, který</w:t>
      </w:r>
      <w:r w:rsidR="00880A94" w:rsidRPr="008C077A">
        <w:rPr>
          <w:sz w:val="22"/>
          <w:szCs w:val="22"/>
        </w:rPr>
        <w:t xml:space="preserve"> bud</w:t>
      </w:r>
      <w:r w:rsidR="00C5103B" w:rsidRPr="008C077A">
        <w:rPr>
          <w:sz w:val="22"/>
          <w:szCs w:val="22"/>
        </w:rPr>
        <w:t>e</w:t>
      </w:r>
      <w:r w:rsidR="00880A94" w:rsidRPr="008C077A">
        <w:rPr>
          <w:sz w:val="22"/>
          <w:szCs w:val="22"/>
        </w:rPr>
        <w:t xml:space="preserve"> upřesněn a vzájemně odsouhlasen mezi </w:t>
      </w:r>
      <w:r w:rsidR="00DD68ED" w:rsidRPr="008C077A">
        <w:rPr>
          <w:sz w:val="22"/>
          <w:szCs w:val="22"/>
        </w:rPr>
        <w:t>poskytovatelem</w:t>
      </w:r>
      <w:r w:rsidR="00880A94" w:rsidRPr="008C077A">
        <w:rPr>
          <w:sz w:val="22"/>
          <w:szCs w:val="22"/>
        </w:rPr>
        <w:t xml:space="preserve"> a objednatelem </w:t>
      </w:r>
      <w:r w:rsidR="00E74D69" w:rsidRPr="008C077A">
        <w:rPr>
          <w:sz w:val="22"/>
          <w:szCs w:val="22"/>
        </w:rPr>
        <w:t>n</w:t>
      </w:r>
      <w:r w:rsidR="00880A94" w:rsidRPr="008C077A">
        <w:rPr>
          <w:sz w:val="22"/>
          <w:szCs w:val="22"/>
        </w:rPr>
        <w:t>a prvních jednání</w:t>
      </w:r>
      <w:r w:rsidR="003A35D2">
        <w:rPr>
          <w:sz w:val="22"/>
          <w:szCs w:val="22"/>
        </w:rPr>
        <w:t>ch</w:t>
      </w:r>
      <w:r w:rsidR="00880A94" w:rsidRPr="008C077A">
        <w:rPr>
          <w:sz w:val="22"/>
          <w:szCs w:val="22"/>
        </w:rPr>
        <w:t xml:space="preserve"> projekčního týmu.</w:t>
      </w:r>
    </w:p>
    <w:p w:rsidR="00045262" w:rsidRDefault="00045262" w:rsidP="00045262">
      <w:pPr>
        <w:pStyle w:val="Nadpis2"/>
      </w:pPr>
      <w:bookmarkStart w:id="21" w:name="_Přejímky"/>
      <w:bookmarkStart w:id="22" w:name="_Toc500823869"/>
      <w:bookmarkEnd w:id="21"/>
      <w:r>
        <w:t>Komunikace v </w:t>
      </w:r>
      <w:r w:rsidRPr="0083482D">
        <w:t>projektu</w:t>
      </w:r>
    </w:p>
    <w:p w:rsidR="00045262" w:rsidRPr="00045262" w:rsidRDefault="00045262" w:rsidP="00045262">
      <w:pPr>
        <w:pStyle w:val="Normlnweb"/>
        <w:rPr>
          <w:lang w:eastAsia="en-US"/>
        </w:rPr>
      </w:pPr>
      <w:r>
        <w:rPr>
          <w:sz w:val="22"/>
          <w:szCs w:val="22"/>
        </w:rPr>
        <w:t>Na prvním jednání projekčního týmu budou stanovena pravidla vzájemné komunikace. Veškerá komunikace bude probíhat tak, aby byli projektoví vedoucí informováni o všech probíhajících úlohách v projektu a jejich stavu. Každý měsíc bude souhrnný stav projektu prezentován řídícím pracovníkům projektu.</w:t>
      </w:r>
    </w:p>
    <w:p w:rsidR="00DE17E1" w:rsidRDefault="00DE17E1" w:rsidP="00082768">
      <w:pPr>
        <w:pStyle w:val="Nadpis2"/>
      </w:pPr>
      <w:r>
        <w:lastRenderedPageBreak/>
        <w:t>Přejímky</w:t>
      </w:r>
      <w:bookmarkEnd w:id="22"/>
    </w:p>
    <w:p w:rsidR="00DE17E1" w:rsidRPr="004968CE" w:rsidRDefault="00DE17E1" w:rsidP="00DE17E1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4968CE">
        <w:rPr>
          <w:sz w:val="22"/>
          <w:szCs w:val="22"/>
        </w:rPr>
        <w:t xml:space="preserve">Přejímky </w:t>
      </w:r>
      <w:r w:rsidR="004E23A8">
        <w:rPr>
          <w:sz w:val="22"/>
          <w:szCs w:val="22"/>
        </w:rPr>
        <w:t xml:space="preserve">dokumentů, </w:t>
      </w:r>
      <w:r w:rsidRPr="004968CE">
        <w:rPr>
          <w:sz w:val="22"/>
          <w:szCs w:val="22"/>
        </w:rPr>
        <w:t xml:space="preserve">výstupů, předmětů </w:t>
      </w:r>
      <w:r w:rsidR="00E51C34">
        <w:rPr>
          <w:sz w:val="22"/>
          <w:szCs w:val="22"/>
        </w:rPr>
        <w:t xml:space="preserve">plnění </w:t>
      </w:r>
      <w:r w:rsidR="00880A94">
        <w:rPr>
          <w:sz w:val="22"/>
          <w:szCs w:val="22"/>
        </w:rPr>
        <w:t>zakázky</w:t>
      </w:r>
      <w:r w:rsidR="00880A94" w:rsidRPr="004968CE">
        <w:rPr>
          <w:sz w:val="22"/>
          <w:szCs w:val="22"/>
        </w:rPr>
        <w:t xml:space="preserve"> </w:t>
      </w:r>
      <w:r w:rsidRPr="004968CE">
        <w:rPr>
          <w:sz w:val="22"/>
          <w:szCs w:val="22"/>
        </w:rPr>
        <w:t xml:space="preserve">budou probíhat v předem stanovených termínech podle </w:t>
      </w:r>
      <w:r w:rsidR="004E23A8">
        <w:rPr>
          <w:sz w:val="22"/>
          <w:szCs w:val="22"/>
        </w:rPr>
        <w:t>harmonogramu</w:t>
      </w:r>
      <w:r w:rsidR="004E23A8" w:rsidRPr="004968CE">
        <w:rPr>
          <w:sz w:val="22"/>
          <w:szCs w:val="22"/>
        </w:rPr>
        <w:t xml:space="preserve"> </w:t>
      </w:r>
      <w:r w:rsidRPr="004968CE">
        <w:rPr>
          <w:sz w:val="22"/>
          <w:szCs w:val="22"/>
        </w:rPr>
        <w:t>projektu nebo v termínech písemně dohodnutých u vstupů, podkladů, dílčích výsledků.</w:t>
      </w:r>
    </w:p>
    <w:p w:rsidR="00DE17E1" w:rsidRPr="004968CE" w:rsidRDefault="00DE17E1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4968CE">
        <w:rPr>
          <w:szCs w:val="22"/>
        </w:rPr>
        <w:t xml:space="preserve">Předmět </w:t>
      </w:r>
      <w:r w:rsidR="00AF32D8">
        <w:rPr>
          <w:szCs w:val="22"/>
        </w:rPr>
        <w:t xml:space="preserve">plnění </w:t>
      </w:r>
      <w:r w:rsidR="00B5106B">
        <w:rPr>
          <w:szCs w:val="22"/>
        </w:rPr>
        <w:t>(dílčí plnění)</w:t>
      </w:r>
      <w:r w:rsidR="00AF32D8" w:rsidRPr="004968CE">
        <w:rPr>
          <w:szCs w:val="22"/>
        </w:rPr>
        <w:t xml:space="preserve"> </w:t>
      </w:r>
      <w:r w:rsidRPr="004968CE">
        <w:rPr>
          <w:szCs w:val="22"/>
        </w:rPr>
        <w:t xml:space="preserve">přebírá </w:t>
      </w:r>
      <w:r w:rsidRPr="00B5106B">
        <w:rPr>
          <w:szCs w:val="22"/>
        </w:rPr>
        <w:t xml:space="preserve">vedoucí projektu nebo </w:t>
      </w:r>
      <w:r w:rsidR="00B5106B" w:rsidRPr="00B5106B">
        <w:rPr>
          <w:szCs w:val="22"/>
        </w:rPr>
        <w:t>jeho zástupce</w:t>
      </w:r>
      <w:r w:rsidR="004E23A8">
        <w:rPr>
          <w:szCs w:val="22"/>
        </w:rPr>
        <w:t>.</w:t>
      </w:r>
    </w:p>
    <w:p w:rsidR="00DE17E1" w:rsidRPr="004968CE" w:rsidRDefault="00DE17E1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4968CE">
        <w:rPr>
          <w:szCs w:val="22"/>
        </w:rPr>
        <w:t xml:space="preserve">Při předání bude zkontrolována kompletnost, případně fyzická neporušenost </w:t>
      </w:r>
      <w:r w:rsidR="00AF32D8">
        <w:rPr>
          <w:szCs w:val="22"/>
        </w:rPr>
        <w:t>plnění zakázky (např. u dokumentů)</w:t>
      </w:r>
      <w:r w:rsidRPr="004968CE">
        <w:rPr>
          <w:szCs w:val="22"/>
        </w:rPr>
        <w:t>.</w:t>
      </w:r>
    </w:p>
    <w:p w:rsidR="00DE17E1" w:rsidRPr="004968CE" w:rsidRDefault="00DE17E1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4968CE">
        <w:rPr>
          <w:szCs w:val="22"/>
        </w:rPr>
        <w:t xml:space="preserve">Při </w:t>
      </w:r>
      <w:r w:rsidR="00045262">
        <w:rPr>
          <w:szCs w:val="22"/>
        </w:rPr>
        <w:t>akceptaci/</w:t>
      </w:r>
      <w:r w:rsidRPr="004968CE">
        <w:rPr>
          <w:szCs w:val="22"/>
        </w:rPr>
        <w:t xml:space="preserve">předání bude sepsán </w:t>
      </w:r>
      <w:r w:rsidR="00045262">
        <w:rPr>
          <w:szCs w:val="22"/>
        </w:rPr>
        <w:t>akceptační/</w:t>
      </w:r>
      <w:r w:rsidRPr="004968CE">
        <w:rPr>
          <w:szCs w:val="22"/>
        </w:rPr>
        <w:t xml:space="preserve">předávací protokol podepsaný </w:t>
      </w:r>
      <w:r w:rsidR="00B5106B">
        <w:rPr>
          <w:szCs w:val="22"/>
        </w:rPr>
        <w:t>oprá</w:t>
      </w:r>
      <w:r w:rsidR="00B5106B" w:rsidRPr="00B5106B">
        <w:rPr>
          <w:szCs w:val="22"/>
        </w:rPr>
        <w:t>vněným</w:t>
      </w:r>
      <w:r w:rsidRPr="00B5106B">
        <w:rPr>
          <w:szCs w:val="22"/>
        </w:rPr>
        <w:t>i</w:t>
      </w:r>
      <w:r w:rsidRPr="004968CE">
        <w:rPr>
          <w:szCs w:val="22"/>
        </w:rPr>
        <w:t xml:space="preserve"> zástupci obou stran.</w:t>
      </w:r>
    </w:p>
    <w:p w:rsidR="00DE17E1" w:rsidRPr="004968CE" w:rsidRDefault="00DE17E1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4968CE">
        <w:rPr>
          <w:szCs w:val="22"/>
        </w:rPr>
        <w:t>Předávací protokoly budou archivovány v písemné i elektronické podobě</w:t>
      </w:r>
      <w:r w:rsidR="00AF32D8">
        <w:rPr>
          <w:szCs w:val="22"/>
        </w:rPr>
        <w:t xml:space="preserve"> a budou uloženy jak u</w:t>
      </w:r>
      <w:r w:rsidR="00653444">
        <w:rPr>
          <w:szCs w:val="22"/>
        </w:rPr>
        <w:t> </w:t>
      </w:r>
      <w:r w:rsidR="00AF32D8">
        <w:rPr>
          <w:szCs w:val="22"/>
        </w:rPr>
        <w:t xml:space="preserve">objednatele, tak u </w:t>
      </w:r>
      <w:r w:rsidR="00DD68ED">
        <w:rPr>
          <w:szCs w:val="22"/>
        </w:rPr>
        <w:t>poskytova</w:t>
      </w:r>
      <w:r w:rsidR="00AF32D8">
        <w:rPr>
          <w:szCs w:val="22"/>
        </w:rPr>
        <w:t>tele</w:t>
      </w:r>
      <w:r w:rsidRPr="004968CE">
        <w:rPr>
          <w:szCs w:val="22"/>
        </w:rPr>
        <w:t>.</w:t>
      </w:r>
    </w:p>
    <w:p w:rsidR="00DE17E1" w:rsidRDefault="00DE17E1" w:rsidP="00082768">
      <w:pPr>
        <w:pStyle w:val="Nadpis2"/>
      </w:pPr>
      <w:bookmarkStart w:id="23" w:name="_Změnové_řízení"/>
      <w:bookmarkStart w:id="24" w:name="_Toc500823872"/>
      <w:bookmarkEnd w:id="23"/>
      <w:r>
        <w:t>Změnové řízení</w:t>
      </w:r>
      <w:bookmarkEnd w:id="24"/>
    </w:p>
    <w:p w:rsidR="00DE17E1" w:rsidRPr="00600653" w:rsidRDefault="00DE17E1" w:rsidP="00DE17E1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600653">
        <w:rPr>
          <w:sz w:val="22"/>
          <w:szCs w:val="22"/>
        </w:rPr>
        <w:t>I po podpisu smlouvy a vytvoření realizační studie může dojít k potřebě změn (přehodnocení priority stávajících požadavků, kvalitativní změna dohodnutého rozsahu prací</w:t>
      </w:r>
      <w:r w:rsidR="008C077A">
        <w:rPr>
          <w:sz w:val="22"/>
          <w:szCs w:val="22"/>
        </w:rPr>
        <w:t>)</w:t>
      </w:r>
      <w:r w:rsidRPr="00600653">
        <w:rPr>
          <w:sz w:val="22"/>
          <w:szCs w:val="22"/>
        </w:rPr>
        <w:t xml:space="preserve">. V takovém případě je nutno vypracovat žádost o změnu a zahájit změnové řízení. Poskytovatel zhodnotí důsledky těchto změn na projekt podle pravidel popsaných v následujících odstavcích. </w:t>
      </w:r>
    </w:p>
    <w:p w:rsidR="00DE17E1" w:rsidRPr="00600653" w:rsidRDefault="00DE17E1" w:rsidP="00444A8F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</w:rPr>
      </w:pPr>
      <w:r w:rsidRPr="00600653">
        <w:rPr>
          <w:b w:val="0"/>
          <w:sz w:val="22"/>
          <w:szCs w:val="22"/>
        </w:rPr>
        <w:t>Změnové řízení se týká zejména:</w:t>
      </w:r>
    </w:p>
    <w:p w:rsidR="00DE17E1" w:rsidRPr="00082768" w:rsidRDefault="00444A8F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 w:rsidRPr="00600653">
        <w:rPr>
          <w:szCs w:val="22"/>
        </w:rPr>
        <w:t>z</w:t>
      </w:r>
      <w:r w:rsidR="00DE17E1" w:rsidRPr="00600653">
        <w:rPr>
          <w:szCs w:val="22"/>
        </w:rPr>
        <w:t>měn termínů dodávek prací</w:t>
      </w:r>
      <w:r w:rsidR="008C077A">
        <w:rPr>
          <w:szCs w:val="22"/>
        </w:rPr>
        <w:t xml:space="preserve"> </w:t>
      </w:r>
      <w:r w:rsidR="00F435BA">
        <w:rPr>
          <w:szCs w:val="22"/>
        </w:rPr>
        <w:t xml:space="preserve">bez dopadu na </w:t>
      </w:r>
      <w:r w:rsidR="007F44EF">
        <w:rPr>
          <w:szCs w:val="22"/>
        </w:rPr>
        <w:t>konečný termín dodávky</w:t>
      </w:r>
      <w:r w:rsidR="00F435BA">
        <w:rPr>
          <w:szCs w:val="22"/>
        </w:rPr>
        <w:t xml:space="preserve"> uveden</w:t>
      </w:r>
      <w:r w:rsidR="007F44EF">
        <w:rPr>
          <w:szCs w:val="22"/>
        </w:rPr>
        <w:t>ý</w:t>
      </w:r>
      <w:r w:rsidR="00F435BA">
        <w:rPr>
          <w:szCs w:val="22"/>
        </w:rPr>
        <w:t xml:space="preserve"> ve smlouvě</w:t>
      </w:r>
      <w:r w:rsidRPr="00600653">
        <w:rPr>
          <w:szCs w:val="22"/>
        </w:rPr>
        <w:t>,</w:t>
      </w:r>
    </w:p>
    <w:p w:rsidR="00F435BA" w:rsidRPr="00082768" w:rsidRDefault="005E0894" w:rsidP="00082768">
      <w:pPr>
        <w:pStyle w:val="Odstavecseseznamem"/>
        <w:numPr>
          <w:ilvl w:val="0"/>
          <w:numId w:val="21"/>
        </w:numPr>
        <w:spacing w:before="120"/>
        <w:jc w:val="both"/>
        <w:rPr>
          <w:szCs w:val="22"/>
        </w:rPr>
      </w:pPr>
      <w:r>
        <w:rPr>
          <w:szCs w:val="22"/>
        </w:rPr>
        <w:t xml:space="preserve">kvalitativních </w:t>
      </w:r>
      <w:r w:rsidR="00082768">
        <w:rPr>
          <w:szCs w:val="22"/>
        </w:rPr>
        <w:t xml:space="preserve">a kvantitativních </w:t>
      </w:r>
      <w:r>
        <w:rPr>
          <w:szCs w:val="22"/>
        </w:rPr>
        <w:t>změn dohodnutého rozsahu prací</w:t>
      </w:r>
      <w:r w:rsidR="00F435BA">
        <w:rPr>
          <w:szCs w:val="22"/>
        </w:rPr>
        <w:t>.</w:t>
      </w:r>
    </w:p>
    <w:p w:rsidR="00F435BA" w:rsidRDefault="00F435BA" w:rsidP="00600653">
      <w:pPr>
        <w:pStyle w:val="Normlnodsazen"/>
        <w:ind w:left="284"/>
        <w:jc w:val="both"/>
        <w:rPr>
          <w:szCs w:val="22"/>
        </w:rPr>
      </w:pPr>
    </w:p>
    <w:p w:rsidR="00DE17E1" w:rsidRDefault="00DE17E1" w:rsidP="00F435BA">
      <w:pPr>
        <w:pStyle w:val="Normlnodsazen"/>
        <w:ind w:left="0"/>
        <w:jc w:val="both"/>
        <w:rPr>
          <w:szCs w:val="22"/>
        </w:rPr>
      </w:pPr>
      <w:r w:rsidRPr="00600653">
        <w:rPr>
          <w:szCs w:val="22"/>
        </w:rPr>
        <w:t>Posouzení závažnosti změn provádí vedoucí projektu na základě podkladů vypracovaných</w:t>
      </w:r>
      <w:r w:rsidR="00600653" w:rsidRPr="00600653">
        <w:rPr>
          <w:szCs w:val="22"/>
        </w:rPr>
        <w:t xml:space="preserve"> </w:t>
      </w:r>
      <w:r w:rsidRPr="00600653">
        <w:rPr>
          <w:szCs w:val="22"/>
        </w:rPr>
        <w:t>projekčním týmem.</w:t>
      </w:r>
    </w:p>
    <w:p w:rsidR="00DE17E1" w:rsidRPr="00600653" w:rsidRDefault="00DE17E1" w:rsidP="0060065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</w:rPr>
      </w:pPr>
      <w:bookmarkStart w:id="25" w:name="_Toc424386946"/>
      <w:r w:rsidRPr="00600653">
        <w:rPr>
          <w:b w:val="0"/>
          <w:sz w:val="22"/>
          <w:szCs w:val="22"/>
        </w:rPr>
        <w:t xml:space="preserve">Změnové řízení může být iniciováno jak objednatelem, tak </w:t>
      </w:r>
      <w:r w:rsidR="00123828">
        <w:rPr>
          <w:b w:val="0"/>
          <w:sz w:val="22"/>
          <w:szCs w:val="22"/>
        </w:rPr>
        <w:t>poskytovatelem</w:t>
      </w:r>
      <w:r w:rsidRPr="00600653">
        <w:rPr>
          <w:b w:val="0"/>
          <w:sz w:val="22"/>
          <w:szCs w:val="22"/>
        </w:rPr>
        <w:t xml:space="preserve"> a realizováno jedině na </w:t>
      </w:r>
      <w:r w:rsidRPr="00E24AF3">
        <w:rPr>
          <w:b w:val="0"/>
          <w:sz w:val="22"/>
          <w:szCs w:val="22"/>
        </w:rPr>
        <w:t>základě společného písemného rozhodnutí smluvních stran</w:t>
      </w:r>
      <w:r w:rsidR="00E24AF3" w:rsidRPr="00E24AF3">
        <w:rPr>
          <w:b w:val="0"/>
          <w:sz w:val="22"/>
          <w:szCs w:val="22"/>
        </w:rPr>
        <w:t>.</w:t>
      </w:r>
    </w:p>
    <w:p w:rsidR="00DE17E1" w:rsidRPr="00600653" w:rsidRDefault="00DE17E1" w:rsidP="0060065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</w:rPr>
      </w:pPr>
      <w:r w:rsidRPr="00600653">
        <w:rPr>
          <w:b w:val="0"/>
          <w:sz w:val="22"/>
          <w:szCs w:val="22"/>
        </w:rPr>
        <w:t xml:space="preserve">Pro řešení realizovaná v rámci změnového řízení platí všechna ustanovení uzavřených smluv mezi objednatelem a </w:t>
      </w:r>
      <w:r w:rsidR="00123828">
        <w:rPr>
          <w:b w:val="0"/>
          <w:sz w:val="22"/>
          <w:szCs w:val="22"/>
        </w:rPr>
        <w:t>poskytovatelem</w:t>
      </w:r>
      <w:r w:rsidRPr="00600653">
        <w:rPr>
          <w:b w:val="0"/>
          <w:sz w:val="22"/>
          <w:szCs w:val="22"/>
        </w:rPr>
        <w:t>.</w:t>
      </w:r>
    </w:p>
    <w:p w:rsidR="00DE17E1" w:rsidRPr="00600653" w:rsidRDefault="00DE17E1" w:rsidP="00082768">
      <w:pPr>
        <w:pStyle w:val="Nadpis2"/>
      </w:pPr>
      <w:r w:rsidRPr="00600653">
        <w:t>Žádost o změnu</w:t>
      </w:r>
      <w:bookmarkEnd w:id="25"/>
    </w:p>
    <w:p w:rsidR="00DE17E1" w:rsidRDefault="00DE17E1" w:rsidP="00600653">
      <w:pPr>
        <w:spacing w:before="120"/>
        <w:jc w:val="both"/>
      </w:pPr>
      <w:r>
        <w:t>Žádost o změnu může předložit kterýkoliv člen projekčního týmu. Každá žádost o změnu se stává součástí projektové dokumentace. Žádost bude předána vedoucímu projektu. Všechny žádosti o změnu jsou archivovány v elektronické i písemné podobě.</w:t>
      </w:r>
    </w:p>
    <w:p w:rsidR="00DE17E1" w:rsidRPr="00600653" w:rsidRDefault="00DE17E1" w:rsidP="00082768">
      <w:pPr>
        <w:pStyle w:val="Nadpis2"/>
      </w:pPr>
      <w:bookmarkStart w:id="26" w:name="_Toc424386947"/>
      <w:r w:rsidRPr="00600653">
        <w:t>Vyhodnocení žádosti o změnu</w:t>
      </w:r>
      <w:bookmarkEnd w:id="26"/>
    </w:p>
    <w:p w:rsidR="00DE17E1" w:rsidRPr="00600653" w:rsidRDefault="00DE17E1" w:rsidP="0060065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</w:rPr>
      </w:pPr>
      <w:r w:rsidRPr="00600653">
        <w:rPr>
          <w:b w:val="0"/>
          <w:sz w:val="22"/>
          <w:szCs w:val="22"/>
        </w:rPr>
        <w:t xml:space="preserve">Vedoucí projektu </w:t>
      </w:r>
      <w:r w:rsidR="00142E78">
        <w:rPr>
          <w:b w:val="0"/>
          <w:sz w:val="22"/>
          <w:szCs w:val="22"/>
        </w:rPr>
        <w:t>poskytova</w:t>
      </w:r>
      <w:r w:rsidRPr="00600653">
        <w:rPr>
          <w:b w:val="0"/>
          <w:sz w:val="22"/>
          <w:szCs w:val="22"/>
        </w:rPr>
        <w:t>tele ve spolupráci s vedoucím projektu objednatele přehodnotí, a je-li to nezbytné</w:t>
      </w:r>
      <w:r w:rsidR="00600653">
        <w:rPr>
          <w:b w:val="0"/>
          <w:sz w:val="22"/>
          <w:szCs w:val="22"/>
        </w:rPr>
        <w:t>,</w:t>
      </w:r>
      <w:r w:rsidRPr="00600653">
        <w:rPr>
          <w:b w:val="0"/>
          <w:sz w:val="22"/>
          <w:szCs w:val="22"/>
        </w:rPr>
        <w:t xml:space="preserve"> revidují potřebu žádosti o změnu, a určí její prioritu a cílové datum řešení.</w:t>
      </w:r>
    </w:p>
    <w:p w:rsidR="00DE17E1" w:rsidRPr="00600653" w:rsidRDefault="00DE17E1" w:rsidP="0060065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 w:val="0"/>
          <w:sz w:val="22"/>
          <w:szCs w:val="22"/>
        </w:rPr>
      </w:pPr>
      <w:r w:rsidRPr="00600653">
        <w:rPr>
          <w:b w:val="0"/>
          <w:sz w:val="22"/>
          <w:szCs w:val="22"/>
        </w:rPr>
        <w:t>Během vyhodnocení bude zkoumán dopad změny a ú</w:t>
      </w:r>
      <w:r w:rsidR="008A2A9D">
        <w:rPr>
          <w:b w:val="0"/>
          <w:sz w:val="22"/>
          <w:szCs w:val="22"/>
        </w:rPr>
        <w:t>lohy</w:t>
      </w:r>
      <w:r w:rsidRPr="00600653">
        <w:rPr>
          <w:b w:val="0"/>
          <w:sz w:val="22"/>
          <w:szCs w:val="22"/>
        </w:rPr>
        <w:t xml:space="preserve"> nezbytné k jejímu provedení. Bude určeno, jak změna ovlivní projekt z hlediska rozsahu</w:t>
      </w:r>
      <w:r w:rsidR="00600653">
        <w:rPr>
          <w:b w:val="0"/>
          <w:sz w:val="22"/>
          <w:szCs w:val="22"/>
        </w:rPr>
        <w:t xml:space="preserve"> a</w:t>
      </w:r>
      <w:r w:rsidRPr="00600653">
        <w:rPr>
          <w:b w:val="0"/>
          <w:sz w:val="22"/>
          <w:szCs w:val="22"/>
        </w:rPr>
        <w:t xml:space="preserve"> výstupů</w:t>
      </w:r>
      <w:r w:rsidR="00600653">
        <w:rPr>
          <w:b w:val="0"/>
          <w:sz w:val="22"/>
          <w:szCs w:val="22"/>
        </w:rPr>
        <w:t xml:space="preserve"> a</w:t>
      </w:r>
      <w:r w:rsidRPr="00600653">
        <w:rPr>
          <w:b w:val="0"/>
          <w:sz w:val="22"/>
          <w:szCs w:val="22"/>
        </w:rPr>
        <w:t xml:space="preserve"> budou definovány požadované zdroje na její realizaci na straně </w:t>
      </w:r>
      <w:r w:rsidR="00C34EB5">
        <w:rPr>
          <w:b w:val="0"/>
          <w:sz w:val="22"/>
          <w:szCs w:val="22"/>
        </w:rPr>
        <w:t>poskytovatele</w:t>
      </w:r>
      <w:r w:rsidRPr="00600653">
        <w:rPr>
          <w:b w:val="0"/>
          <w:sz w:val="22"/>
          <w:szCs w:val="22"/>
        </w:rPr>
        <w:t xml:space="preserve"> a na straně objednatele, termín realizace změny včetně změn termínů souvisejících nebo návazných úloh. Rovněž bude posouzen dopad případného neprovedení změny. </w:t>
      </w:r>
    </w:p>
    <w:p w:rsidR="00DE17E1" w:rsidRPr="00600653" w:rsidRDefault="00DE17E1" w:rsidP="00082768">
      <w:pPr>
        <w:pStyle w:val="Nadpis2"/>
      </w:pPr>
      <w:bookmarkStart w:id="27" w:name="_Toc424386948"/>
      <w:r w:rsidRPr="00600653">
        <w:t>Vyřešení žádosti o změnu</w:t>
      </w:r>
      <w:bookmarkEnd w:id="27"/>
    </w:p>
    <w:p w:rsidR="00DE17E1" w:rsidRPr="00600653" w:rsidRDefault="00DE17E1" w:rsidP="0065520E">
      <w:pPr>
        <w:spacing w:before="120"/>
        <w:jc w:val="both"/>
        <w:rPr>
          <w:szCs w:val="22"/>
        </w:rPr>
      </w:pPr>
      <w:r w:rsidRPr="00600653">
        <w:rPr>
          <w:szCs w:val="22"/>
        </w:rPr>
        <w:t>Vedoucí projekt</w:t>
      </w:r>
      <w:r w:rsidR="00F435BA">
        <w:rPr>
          <w:szCs w:val="22"/>
        </w:rPr>
        <w:t>u</w:t>
      </w:r>
      <w:r w:rsidRPr="00600653">
        <w:rPr>
          <w:szCs w:val="22"/>
        </w:rPr>
        <w:t xml:space="preserve"> vypracují doporučení ke každé žádosti o změnu. Pokud změna neovlivní zásadním způsobem rozsah projektu</w:t>
      </w:r>
      <w:r w:rsidR="00F435BA">
        <w:rPr>
          <w:szCs w:val="22"/>
        </w:rPr>
        <w:t xml:space="preserve"> a smluvní termíny</w:t>
      </w:r>
      <w:r w:rsidR="004E23A8">
        <w:rPr>
          <w:szCs w:val="22"/>
        </w:rPr>
        <w:t>/lhůty</w:t>
      </w:r>
      <w:r w:rsidRPr="00600653">
        <w:rPr>
          <w:szCs w:val="22"/>
        </w:rPr>
        <w:t>, rozhodn</w:t>
      </w:r>
      <w:r w:rsidR="00F435BA">
        <w:rPr>
          <w:szCs w:val="22"/>
        </w:rPr>
        <w:t>ou vedoucí projektu</w:t>
      </w:r>
      <w:r w:rsidRPr="00600653">
        <w:rPr>
          <w:szCs w:val="22"/>
        </w:rPr>
        <w:t xml:space="preserve"> </w:t>
      </w:r>
      <w:r w:rsidR="00F435BA">
        <w:rPr>
          <w:szCs w:val="22"/>
        </w:rPr>
        <w:t xml:space="preserve">na základě společné dohody </w:t>
      </w:r>
      <w:r w:rsidRPr="00600653">
        <w:rPr>
          <w:szCs w:val="22"/>
        </w:rPr>
        <w:t>o provedení nebo zamítnutí změny.</w:t>
      </w:r>
    </w:p>
    <w:p w:rsidR="00DE17E1" w:rsidRPr="00600653" w:rsidRDefault="00DE17E1" w:rsidP="00DE17E1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600653">
        <w:rPr>
          <w:sz w:val="22"/>
          <w:szCs w:val="22"/>
        </w:rPr>
        <w:t>V případě, že se jedná o</w:t>
      </w:r>
      <w:r w:rsidR="00C0411F">
        <w:rPr>
          <w:sz w:val="22"/>
          <w:szCs w:val="22"/>
        </w:rPr>
        <w:t xml:space="preserve"> zásadní </w:t>
      </w:r>
      <w:r w:rsidRPr="00600653">
        <w:rPr>
          <w:sz w:val="22"/>
          <w:szCs w:val="22"/>
        </w:rPr>
        <w:t xml:space="preserve">změnu, připraví </w:t>
      </w:r>
      <w:r w:rsidR="00F435BA">
        <w:rPr>
          <w:sz w:val="22"/>
          <w:szCs w:val="22"/>
        </w:rPr>
        <w:t xml:space="preserve">vedoucí projektů </w:t>
      </w:r>
      <w:r w:rsidRPr="00600653">
        <w:rPr>
          <w:sz w:val="22"/>
          <w:szCs w:val="22"/>
        </w:rPr>
        <w:t xml:space="preserve">podrobný odhad skutečných dopadů </w:t>
      </w:r>
      <w:r w:rsidR="00F435BA">
        <w:rPr>
          <w:sz w:val="22"/>
          <w:szCs w:val="22"/>
        </w:rPr>
        <w:t xml:space="preserve">a </w:t>
      </w:r>
      <w:r w:rsidRPr="00600653">
        <w:rPr>
          <w:sz w:val="22"/>
          <w:szCs w:val="22"/>
        </w:rPr>
        <w:t>se svým doporučením předají žádost k rozhodnutí řídícímu pracovníkovi projektu objednatele.</w:t>
      </w:r>
    </w:p>
    <w:p w:rsidR="00142E78" w:rsidRDefault="00142E78" w:rsidP="00DE17E1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600653">
        <w:rPr>
          <w:sz w:val="22"/>
          <w:szCs w:val="22"/>
        </w:rPr>
        <w:lastRenderedPageBreak/>
        <w:t>Po schválení zásadní změny bude zahájeno projednání změny smlouvy formou dodatku</w:t>
      </w:r>
      <w:r w:rsidR="004E23A8">
        <w:rPr>
          <w:sz w:val="22"/>
          <w:szCs w:val="22"/>
        </w:rPr>
        <w:t xml:space="preserve"> ke smlouvě</w:t>
      </w:r>
      <w:r>
        <w:rPr>
          <w:sz w:val="22"/>
          <w:szCs w:val="22"/>
        </w:rPr>
        <w:t>.</w:t>
      </w:r>
      <w:r w:rsidR="004E23A8">
        <w:rPr>
          <w:sz w:val="22"/>
          <w:szCs w:val="22"/>
        </w:rPr>
        <w:t xml:space="preserve"> Změna bude účinná účinností dodatku.</w:t>
      </w:r>
    </w:p>
    <w:p w:rsidR="00DE17E1" w:rsidRPr="005E5665" w:rsidRDefault="00DE17E1" w:rsidP="005E5665">
      <w:pPr>
        <w:pStyle w:val="StylDefaultTextZarovnatdobloku"/>
        <w:numPr>
          <w:ilvl w:val="0"/>
          <w:numId w:val="0"/>
        </w:numPr>
        <w:rPr>
          <w:sz w:val="22"/>
          <w:szCs w:val="22"/>
        </w:rPr>
      </w:pPr>
      <w:r w:rsidRPr="00600653">
        <w:rPr>
          <w:sz w:val="22"/>
          <w:szCs w:val="22"/>
        </w:rPr>
        <w:t xml:space="preserve">Po realizaci změny bude objednateli předána upravená dokumentace a nová verze </w:t>
      </w:r>
      <w:r w:rsidR="00082768">
        <w:rPr>
          <w:sz w:val="22"/>
          <w:szCs w:val="22"/>
        </w:rPr>
        <w:t>DMS</w:t>
      </w:r>
      <w:r w:rsidRPr="00600653">
        <w:rPr>
          <w:sz w:val="22"/>
          <w:szCs w:val="22"/>
        </w:rPr>
        <w:t xml:space="preserve"> v elektronické podobě na dohodnutém médiu.</w:t>
      </w:r>
    </w:p>
    <w:p w:rsidR="000471D0" w:rsidRPr="00060A26" w:rsidRDefault="008A4D4A" w:rsidP="00082768">
      <w:pPr>
        <w:pStyle w:val="Nadpis2"/>
      </w:pPr>
      <w:bookmarkStart w:id="28" w:name="_Akceptace_dodávek_projektu"/>
      <w:bookmarkStart w:id="29" w:name="_Toc278183524"/>
      <w:bookmarkEnd w:id="28"/>
      <w:r>
        <w:t>A</w:t>
      </w:r>
      <w:r w:rsidR="000471D0" w:rsidRPr="00060A26">
        <w:t>kceptace dodávek</w:t>
      </w:r>
      <w:bookmarkEnd w:id="29"/>
      <w:r w:rsidR="000471D0" w:rsidRPr="00060A26">
        <w:t xml:space="preserve"> </w:t>
      </w:r>
      <w:r>
        <w:t>projektu</w:t>
      </w:r>
    </w:p>
    <w:p w:rsidR="00A0137C" w:rsidRPr="00060A26" w:rsidRDefault="000471D0" w:rsidP="00692F38">
      <w:pPr>
        <w:spacing w:before="120"/>
        <w:jc w:val="both"/>
      </w:pPr>
      <w:r w:rsidRPr="00692F38">
        <w:t xml:space="preserve">K akceptaci jednotlivých </w:t>
      </w:r>
      <w:r w:rsidR="005B202C">
        <w:t>etap provádění díla</w:t>
      </w:r>
      <w:r w:rsidRPr="00692F38">
        <w:t xml:space="preserve"> dojde po akceptačním řízení dle </w:t>
      </w:r>
      <w:r w:rsidR="008528F0">
        <w:t xml:space="preserve">článku  IV smlouvy </w:t>
      </w:r>
      <w:r w:rsidR="008528F0" w:rsidRPr="008528F0">
        <w:t xml:space="preserve">a </w:t>
      </w:r>
      <w:r w:rsidRPr="008528F0">
        <w:t>přílohy</w:t>
      </w:r>
      <w:r w:rsidR="000675D5" w:rsidRPr="008528F0">
        <w:t xml:space="preserve"> č.</w:t>
      </w:r>
      <w:r w:rsidRPr="008528F0">
        <w:t xml:space="preserve"> 5</w:t>
      </w:r>
      <w:r w:rsidRPr="00692F38">
        <w:t xml:space="preserve"> smlouvy podpisem akceptačního protokolu</w:t>
      </w:r>
      <w:r w:rsidR="00EA4354" w:rsidRPr="00692F38">
        <w:t>/předávacího protokolu</w:t>
      </w:r>
      <w:r w:rsidRPr="00692F38">
        <w:t xml:space="preserve">, který podepíše na straně objednatele vedoucí projektu a věcný zadavatel a na straně </w:t>
      </w:r>
      <w:r w:rsidR="00142E78">
        <w:t>poskytov</w:t>
      </w:r>
      <w:r w:rsidRPr="00692F38">
        <w:t xml:space="preserve">atele vedoucí projektu, pokud smluvní strana nepověří </w:t>
      </w:r>
      <w:r w:rsidR="000675D5">
        <w:t xml:space="preserve">písemně </w:t>
      </w:r>
      <w:r w:rsidRPr="00692F38">
        <w:t>jinou osobu.</w:t>
      </w:r>
      <w:r>
        <w:t xml:space="preserve"> </w:t>
      </w:r>
      <w:bookmarkStart w:id="30" w:name="_Časový__harmonogram"/>
      <w:bookmarkEnd w:id="30"/>
    </w:p>
    <w:p w:rsidR="00A0137C" w:rsidRDefault="00A0137C" w:rsidP="008A4D4A">
      <w:pPr>
        <w:spacing w:before="120"/>
        <w:jc w:val="both"/>
      </w:pPr>
    </w:p>
    <w:p w:rsidR="006D67D7" w:rsidRDefault="006D67D7" w:rsidP="008A4D4A">
      <w:pPr>
        <w:spacing w:before="120"/>
        <w:jc w:val="both"/>
      </w:pPr>
    </w:p>
    <w:sectPr w:rsidR="006D67D7" w:rsidSect="002A30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78" w:rsidRDefault="00142E78" w:rsidP="00033D4B">
      <w:r>
        <w:separator/>
      </w:r>
    </w:p>
  </w:endnote>
  <w:endnote w:type="continuationSeparator" w:id="0">
    <w:p w:rsidR="00142E78" w:rsidRDefault="00142E78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142E78" w:rsidRDefault="00142E78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7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78" w:rsidRDefault="00142E78" w:rsidP="00033D4B">
      <w:r>
        <w:separator/>
      </w:r>
    </w:p>
  </w:footnote>
  <w:footnote w:type="continuationSeparator" w:id="0">
    <w:p w:rsidR="00142E78" w:rsidRDefault="00142E78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78" w:rsidRDefault="00142E78" w:rsidP="00E771D9">
    <w:pPr>
      <w:tabs>
        <w:tab w:val="left" w:pos="284"/>
      </w:tabs>
      <w:jc w:val="center"/>
    </w:pPr>
    <w:r>
      <w:rPr>
        <w:noProof/>
      </w:rPr>
      <w:drawing>
        <wp:inline distT="0" distB="0" distL="0" distR="0" wp14:anchorId="116ECCC1" wp14:editId="62B1BECF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tab/>
    </w:r>
    <w:r>
      <w:tab/>
      <w:t xml:space="preserve">SW ŘEŠENÍ  </w:t>
    </w:r>
    <w:r w:rsidR="00DE11EE">
      <w:rPr>
        <w:b/>
        <w:sz w:val="24"/>
      </w:rPr>
      <w:t>DMS</w:t>
    </w:r>
    <w:r>
      <w:tab/>
    </w:r>
    <w:r>
      <w:tab/>
    </w:r>
    <w:r>
      <w:tab/>
      <w:t>Příloha</w:t>
    </w:r>
    <w:r w:rsidR="00E61B72">
      <w:t xml:space="preserve"> č.</w:t>
    </w:r>
    <w:r>
      <w:t xml:space="preserve"> 3 smlouvy</w:t>
    </w:r>
  </w:p>
  <w:p w:rsidR="00142E78" w:rsidRPr="00E771D9" w:rsidRDefault="00142E78" w:rsidP="00E771D9">
    <w:pPr>
      <w:tabs>
        <w:tab w:val="left" w:pos="28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E18"/>
    <w:multiLevelType w:val="hybridMultilevel"/>
    <w:tmpl w:val="2BC6BDC6"/>
    <w:lvl w:ilvl="0" w:tplc="CF2085CA">
      <w:start w:val="1"/>
      <w:numFmt w:val="lowerLetter"/>
      <w:pStyle w:val="StylDefaultTextZarovnatdoblokuPed3b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2">
    <w:nsid w:val="16323430"/>
    <w:multiLevelType w:val="hybridMultilevel"/>
    <w:tmpl w:val="96166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0D1C"/>
    <w:multiLevelType w:val="hybridMultilevel"/>
    <w:tmpl w:val="D1B819D0"/>
    <w:lvl w:ilvl="0" w:tplc="786E8DC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6">
    <w:nsid w:val="270C3243"/>
    <w:multiLevelType w:val="multilevel"/>
    <w:tmpl w:val="4DA049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171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476506"/>
    <w:multiLevelType w:val="hybridMultilevel"/>
    <w:tmpl w:val="96166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0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1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955286"/>
    <w:multiLevelType w:val="hybridMultilevel"/>
    <w:tmpl w:val="96166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126A"/>
    <w:multiLevelType w:val="multilevel"/>
    <w:tmpl w:val="D6B452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D4275"/>
    <w:multiLevelType w:val="hybridMultilevel"/>
    <w:tmpl w:val="BCF2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7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19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1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3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24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"/>
  </w:num>
  <w:num w:numId="5">
    <w:abstractNumId w:val="5"/>
  </w:num>
  <w:num w:numId="6">
    <w:abstractNumId w:val="19"/>
  </w:num>
  <w:num w:numId="7">
    <w:abstractNumId w:val="16"/>
  </w:num>
  <w:num w:numId="8">
    <w:abstractNumId w:val="22"/>
  </w:num>
  <w:num w:numId="9">
    <w:abstractNumId w:val="24"/>
  </w:num>
  <w:num w:numId="10">
    <w:abstractNumId w:val="23"/>
  </w:num>
  <w:num w:numId="11">
    <w:abstractNumId w:val="9"/>
  </w:num>
  <w:num w:numId="12">
    <w:abstractNumId w:val="11"/>
  </w:num>
  <w:num w:numId="13">
    <w:abstractNumId w:val="20"/>
  </w:num>
  <w:num w:numId="14">
    <w:abstractNumId w:val="4"/>
  </w:num>
  <w:num w:numId="15">
    <w:abstractNumId w:val="17"/>
  </w:num>
  <w:num w:numId="16">
    <w:abstractNumId w:val="7"/>
  </w:num>
  <w:num w:numId="17">
    <w:abstractNumId w:val="14"/>
  </w:num>
  <w:num w:numId="18">
    <w:abstractNumId w:val="18"/>
  </w:num>
  <w:num w:numId="19">
    <w:abstractNumId w:val="0"/>
  </w:num>
  <w:num w:numId="20">
    <w:abstractNumId w:val="6"/>
  </w:num>
  <w:num w:numId="21">
    <w:abstractNumId w:val="15"/>
  </w:num>
  <w:num w:numId="22">
    <w:abstractNumId w:val="3"/>
  </w:num>
  <w:num w:numId="23">
    <w:abstractNumId w:val="6"/>
  </w:num>
  <w:num w:numId="24">
    <w:abstractNumId w:val="12"/>
  </w:num>
  <w:num w:numId="25">
    <w:abstractNumId w:val="2"/>
  </w:num>
  <w:num w:numId="2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2056A"/>
    <w:rsid w:val="00033D4B"/>
    <w:rsid w:val="00037CDE"/>
    <w:rsid w:val="00045262"/>
    <w:rsid w:val="00045930"/>
    <w:rsid w:val="00045F35"/>
    <w:rsid w:val="000471D0"/>
    <w:rsid w:val="00047AB8"/>
    <w:rsid w:val="000675D5"/>
    <w:rsid w:val="00082768"/>
    <w:rsid w:val="00086701"/>
    <w:rsid w:val="00096AA3"/>
    <w:rsid w:val="000A7502"/>
    <w:rsid w:val="000B0C34"/>
    <w:rsid w:val="000B6E4F"/>
    <w:rsid w:val="000F4460"/>
    <w:rsid w:val="00106601"/>
    <w:rsid w:val="00121F5D"/>
    <w:rsid w:val="00123828"/>
    <w:rsid w:val="0012751E"/>
    <w:rsid w:val="00133F7C"/>
    <w:rsid w:val="0014156F"/>
    <w:rsid w:val="00142E78"/>
    <w:rsid w:val="00154EA1"/>
    <w:rsid w:val="001551F6"/>
    <w:rsid w:val="001553FB"/>
    <w:rsid w:val="001615B8"/>
    <w:rsid w:val="00176613"/>
    <w:rsid w:val="00187C3D"/>
    <w:rsid w:val="001A4239"/>
    <w:rsid w:val="001A4603"/>
    <w:rsid w:val="001D6B43"/>
    <w:rsid w:val="001E4C73"/>
    <w:rsid w:val="001F1D0E"/>
    <w:rsid w:val="001F5882"/>
    <w:rsid w:val="00201D59"/>
    <w:rsid w:val="002024A4"/>
    <w:rsid w:val="00204A7C"/>
    <w:rsid w:val="00206E66"/>
    <w:rsid w:val="00227896"/>
    <w:rsid w:val="00230B4A"/>
    <w:rsid w:val="00232F90"/>
    <w:rsid w:val="002356F7"/>
    <w:rsid w:val="002376C9"/>
    <w:rsid w:val="00280F8C"/>
    <w:rsid w:val="00287591"/>
    <w:rsid w:val="00287AD5"/>
    <w:rsid w:val="002920D8"/>
    <w:rsid w:val="002A0C0E"/>
    <w:rsid w:val="002A30AD"/>
    <w:rsid w:val="002A311C"/>
    <w:rsid w:val="002A4BCD"/>
    <w:rsid w:val="002C7F80"/>
    <w:rsid w:val="002D05EF"/>
    <w:rsid w:val="002D282B"/>
    <w:rsid w:val="002D2BDC"/>
    <w:rsid w:val="002E4D93"/>
    <w:rsid w:val="002E76BF"/>
    <w:rsid w:val="00311DA0"/>
    <w:rsid w:val="003275DF"/>
    <w:rsid w:val="00347094"/>
    <w:rsid w:val="00382BDC"/>
    <w:rsid w:val="00392FDC"/>
    <w:rsid w:val="003A35D2"/>
    <w:rsid w:val="003B5A75"/>
    <w:rsid w:val="003F547E"/>
    <w:rsid w:val="003F6E87"/>
    <w:rsid w:val="00402DA1"/>
    <w:rsid w:val="0040583F"/>
    <w:rsid w:val="00421CA3"/>
    <w:rsid w:val="00423730"/>
    <w:rsid w:val="0042620E"/>
    <w:rsid w:val="004305F1"/>
    <w:rsid w:val="00444A8F"/>
    <w:rsid w:val="0047036B"/>
    <w:rsid w:val="00471F70"/>
    <w:rsid w:val="0049062B"/>
    <w:rsid w:val="00493955"/>
    <w:rsid w:val="0049444A"/>
    <w:rsid w:val="004954B3"/>
    <w:rsid w:val="004968CE"/>
    <w:rsid w:val="00496CAD"/>
    <w:rsid w:val="004B4C5D"/>
    <w:rsid w:val="004B7109"/>
    <w:rsid w:val="004D2D91"/>
    <w:rsid w:val="004D66AF"/>
    <w:rsid w:val="004E0E39"/>
    <w:rsid w:val="004E23A8"/>
    <w:rsid w:val="004E2E56"/>
    <w:rsid w:val="005030F6"/>
    <w:rsid w:val="005033A7"/>
    <w:rsid w:val="0051240B"/>
    <w:rsid w:val="0053711D"/>
    <w:rsid w:val="00554BBD"/>
    <w:rsid w:val="00570122"/>
    <w:rsid w:val="005A1AB0"/>
    <w:rsid w:val="005A2CE2"/>
    <w:rsid w:val="005A30EE"/>
    <w:rsid w:val="005A4F17"/>
    <w:rsid w:val="005B202C"/>
    <w:rsid w:val="005C5156"/>
    <w:rsid w:val="005E0894"/>
    <w:rsid w:val="005E13D2"/>
    <w:rsid w:val="005E5665"/>
    <w:rsid w:val="00600653"/>
    <w:rsid w:val="00615841"/>
    <w:rsid w:val="00632D8B"/>
    <w:rsid w:val="00642418"/>
    <w:rsid w:val="006506BF"/>
    <w:rsid w:val="00653444"/>
    <w:rsid w:val="00653793"/>
    <w:rsid w:val="0065520E"/>
    <w:rsid w:val="0065592B"/>
    <w:rsid w:val="006669D2"/>
    <w:rsid w:val="00683DA7"/>
    <w:rsid w:val="00692F38"/>
    <w:rsid w:val="006A355B"/>
    <w:rsid w:val="006B460E"/>
    <w:rsid w:val="006D67D7"/>
    <w:rsid w:val="007136DA"/>
    <w:rsid w:val="00722F45"/>
    <w:rsid w:val="00736254"/>
    <w:rsid w:val="007646DC"/>
    <w:rsid w:val="00780BE5"/>
    <w:rsid w:val="007819A8"/>
    <w:rsid w:val="007A7524"/>
    <w:rsid w:val="007B0C06"/>
    <w:rsid w:val="007B4838"/>
    <w:rsid w:val="007B5508"/>
    <w:rsid w:val="007D39E2"/>
    <w:rsid w:val="007E2047"/>
    <w:rsid w:val="007E50E6"/>
    <w:rsid w:val="007E774F"/>
    <w:rsid w:val="007F1F87"/>
    <w:rsid w:val="007F44EF"/>
    <w:rsid w:val="007F54D5"/>
    <w:rsid w:val="007F5F41"/>
    <w:rsid w:val="00800D09"/>
    <w:rsid w:val="00803E3F"/>
    <w:rsid w:val="00837536"/>
    <w:rsid w:val="008528F0"/>
    <w:rsid w:val="00867004"/>
    <w:rsid w:val="00867F35"/>
    <w:rsid w:val="00880A94"/>
    <w:rsid w:val="0088289A"/>
    <w:rsid w:val="00884D78"/>
    <w:rsid w:val="00894B46"/>
    <w:rsid w:val="008A284A"/>
    <w:rsid w:val="008A2A9D"/>
    <w:rsid w:val="008A38FB"/>
    <w:rsid w:val="008A4D4A"/>
    <w:rsid w:val="008C077A"/>
    <w:rsid w:val="008C37E8"/>
    <w:rsid w:val="008E0630"/>
    <w:rsid w:val="0090028A"/>
    <w:rsid w:val="009061B5"/>
    <w:rsid w:val="00912E33"/>
    <w:rsid w:val="00913F13"/>
    <w:rsid w:val="00913FBD"/>
    <w:rsid w:val="00945FE1"/>
    <w:rsid w:val="009556EA"/>
    <w:rsid w:val="009637D5"/>
    <w:rsid w:val="0096542E"/>
    <w:rsid w:val="009857A1"/>
    <w:rsid w:val="00985C97"/>
    <w:rsid w:val="00991AA9"/>
    <w:rsid w:val="00997F0B"/>
    <w:rsid w:val="009B121B"/>
    <w:rsid w:val="009B70BA"/>
    <w:rsid w:val="009C6CE7"/>
    <w:rsid w:val="009D0C23"/>
    <w:rsid w:val="009D4F66"/>
    <w:rsid w:val="009D602E"/>
    <w:rsid w:val="009E5820"/>
    <w:rsid w:val="009F28E2"/>
    <w:rsid w:val="00A0137C"/>
    <w:rsid w:val="00A018F5"/>
    <w:rsid w:val="00A029F4"/>
    <w:rsid w:val="00A11B1A"/>
    <w:rsid w:val="00A41A4F"/>
    <w:rsid w:val="00A449B7"/>
    <w:rsid w:val="00A730AC"/>
    <w:rsid w:val="00A73A63"/>
    <w:rsid w:val="00A845EF"/>
    <w:rsid w:val="00A865C0"/>
    <w:rsid w:val="00A90C3D"/>
    <w:rsid w:val="00A96B5E"/>
    <w:rsid w:val="00AA0BAF"/>
    <w:rsid w:val="00AA4FBF"/>
    <w:rsid w:val="00AB0B92"/>
    <w:rsid w:val="00AB5B4F"/>
    <w:rsid w:val="00AC5773"/>
    <w:rsid w:val="00AD592C"/>
    <w:rsid w:val="00AE1D9C"/>
    <w:rsid w:val="00AE640A"/>
    <w:rsid w:val="00AF32D8"/>
    <w:rsid w:val="00AF796A"/>
    <w:rsid w:val="00B00702"/>
    <w:rsid w:val="00B01508"/>
    <w:rsid w:val="00B06427"/>
    <w:rsid w:val="00B22285"/>
    <w:rsid w:val="00B31819"/>
    <w:rsid w:val="00B43677"/>
    <w:rsid w:val="00B5106B"/>
    <w:rsid w:val="00B60928"/>
    <w:rsid w:val="00B84B6C"/>
    <w:rsid w:val="00B85B43"/>
    <w:rsid w:val="00B96F1E"/>
    <w:rsid w:val="00BB1B46"/>
    <w:rsid w:val="00BB7B41"/>
    <w:rsid w:val="00BC0691"/>
    <w:rsid w:val="00BC1287"/>
    <w:rsid w:val="00BC1290"/>
    <w:rsid w:val="00BC561B"/>
    <w:rsid w:val="00BC57D2"/>
    <w:rsid w:val="00BD3FD0"/>
    <w:rsid w:val="00BE345F"/>
    <w:rsid w:val="00C0411F"/>
    <w:rsid w:val="00C108E7"/>
    <w:rsid w:val="00C10AD6"/>
    <w:rsid w:val="00C319C2"/>
    <w:rsid w:val="00C34EB5"/>
    <w:rsid w:val="00C5103B"/>
    <w:rsid w:val="00C51F63"/>
    <w:rsid w:val="00C721CA"/>
    <w:rsid w:val="00C75279"/>
    <w:rsid w:val="00C913C7"/>
    <w:rsid w:val="00C94E54"/>
    <w:rsid w:val="00C9523D"/>
    <w:rsid w:val="00CB4C3D"/>
    <w:rsid w:val="00CC0341"/>
    <w:rsid w:val="00CD3454"/>
    <w:rsid w:val="00CF3C6C"/>
    <w:rsid w:val="00D07E58"/>
    <w:rsid w:val="00D10417"/>
    <w:rsid w:val="00D23D64"/>
    <w:rsid w:val="00D30EF9"/>
    <w:rsid w:val="00D36E92"/>
    <w:rsid w:val="00D47010"/>
    <w:rsid w:val="00D50F11"/>
    <w:rsid w:val="00D65796"/>
    <w:rsid w:val="00D81BDF"/>
    <w:rsid w:val="00D8315F"/>
    <w:rsid w:val="00D86440"/>
    <w:rsid w:val="00DB1B2B"/>
    <w:rsid w:val="00DB5822"/>
    <w:rsid w:val="00DC2870"/>
    <w:rsid w:val="00DD68ED"/>
    <w:rsid w:val="00DE11EE"/>
    <w:rsid w:val="00DE17E1"/>
    <w:rsid w:val="00DE5DB8"/>
    <w:rsid w:val="00DF12DB"/>
    <w:rsid w:val="00DF2750"/>
    <w:rsid w:val="00DF3A23"/>
    <w:rsid w:val="00E0137F"/>
    <w:rsid w:val="00E02DD5"/>
    <w:rsid w:val="00E07DC9"/>
    <w:rsid w:val="00E1011F"/>
    <w:rsid w:val="00E24AF3"/>
    <w:rsid w:val="00E426F1"/>
    <w:rsid w:val="00E44FB2"/>
    <w:rsid w:val="00E51C34"/>
    <w:rsid w:val="00E608AD"/>
    <w:rsid w:val="00E61B72"/>
    <w:rsid w:val="00E74D69"/>
    <w:rsid w:val="00E771D9"/>
    <w:rsid w:val="00E96890"/>
    <w:rsid w:val="00EA4354"/>
    <w:rsid w:val="00EB7B2B"/>
    <w:rsid w:val="00EC179D"/>
    <w:rsid w:val="00EF0590"/>
    <w:rsid w:val="00F025E5"/>
    <w:rsid w:val="00F20CB1"/>
    <w:rsid w:val="00F435BA"/>
    <w:rsid w:val="00F517E7"/>
    <w:rsid w:val="00F5570E"/>
    <w:rsid w:val="00F754F5"/>
    <w:rsid w:val="00F91675"/>
    <w:rsid w:val="00FA4B6B"/>
    <w:rsid w:val="00FB1563"/>
    <w:rsid w:val="00FB31FF"/>
    <w:rsid w:val="00FD3779"/>
    <w:rsid w:val="00FE2C8A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1E4C73"/>
    <w:pPr>
      <w:keepNext/>
      <w:numPr>
        <w:numId w:val="1"/>
      </w:numPr>
      <w:spacing w:before="240" w:after="60"/>
      <w:outlineLvl w:val="0"/>
    </w:pPr>
    <w:rPr>
      <w:rFonts w:ascii="Times" w:eastAsiaTheme="majorEastAsia" w:hAnsi="Times" w:cstheme="majorBidi"/>
      <w:b/>
      <w:bCs/>
      <w:kern w:val="32"/>
      <w:sz w:val="24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9B70BA"/>
    <w:pPr>
      <w:numPr>
        <w:ilvl w:val="1"/>
        <w:numId w:val="20"/>
      </w:numPr>
      <w:spacing w:after="120"/>
      <w:jc w:val="both"/>
      <w:outlineLvl w:val="1"/>
    </w:pPr>
    <w:rPr>
      <w:rFonts w:ascii="Times New Roman" w:hAnsi="Times New Roman" w:cs="Times New Roman"/>
      <w:bCs w:val="0"/>
      <w:i/>
      <w:iCs/>
      <w:noProof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1E4C73"/>
    <w:rPr>
      <w:rFonts w:ascii="Times" w:eastAsiaTheme="majorEastAsia" w:hAnsi="Times" w:cstheme="majorBidi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9B70BA"/>
    <w:rPr>
      <w:rFonts w:ascii="Times New Roman" w:eastAsiaTheme="majorEastAsia" w:hAnsi="Times New Roman" w:cs="Times New Roman"/>
      <w:b/>
      <w:i/>
      <w:iCs/>
      <w:noProof/>
      <w:kern w:val="32"/>
      <w:sz w:val="24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uiPriority w:val="99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uiPriority w:val="99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4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4"/>
      <w:szCs w:val="24"/>
      <w:lang w:val="en-GB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numId w:val="16"/>
      </w:numPr>
      <w:tabs>
        <w:tab w:val="left" w:pos="2835"/>
      </w:tabs>
      <w:spacing w:before="120" w:after="0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tabs>
        <w:tab w:val="num" w:pos="360"/>
        <w:tab w:val="left" w:pos="2835"/>
      </w:tabs>
      <w:spacing w:before="120" w:after="0"/>
      <w:ind w:left="360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8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9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7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1E4C73"/>
    <w:pPr>
      <w:keepNext/>
      <w:numPr>
        <w:numId w:val="1"/>
      </w:numPr>
      <w:spacing w:before="240" w:after="60"/>
      <w:outlineLvl w:val="0"/>
    </w:pPr>
    <w:rPr>
      <w:rFonts w:ascii="Times" w:eastAsiaTheme="majorEastAsia" w:hAnsi="Times" w:cstheme="majorBidi"/>
      <w:b/>
      <w:bCs/>
      <w:kern w:val="32"/>
      <w:sz w:val="24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9B70BA"/>
    <w:pPr>
      <w:numPr>
        <w:ilvl w:val="1"/>
        <w:numId w:val="20"/>
      </w:numPr>
      <w:spacing w:after="120"/>
      <w:jc w:val="both"/>
      <w:outlineLvl w:val="1"/>
    </w:pPr>
    <w:rPr>
      <w:rFonts w:ascii="Times New Roman" w:hAnsi="Times New Roman" w:cs="Times New Roman"/>
      <w:bCs w:val="0"/>
      <w:i/>
      <w:iCs/>
      <w:noProof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1E4C73"/>
    <w:rPr>
      <w:rFonts w:ascii="Times" w:eastAsiaTheme="majorEastAsia" w:hAnsi="Times" w:cstheme="majorBidi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9B70BA"/>
    <w:rPr>
      <w:rFonts w:ascii="Times New Roman" w:eastAsiaTheme="majorEastAsia" w:hAnsi="Times New Roman" w:cs="Times New Roman"/>
      <w:b/>
      <w:i/>
      <w:iCs/>
      <w:noProof/>
      <w:kern w:val="32"/>
      <w:sz w:val="24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uiPriority w:val="99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uiPriority w:val="99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4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4"/>
      <w:szCs w:val="24"/>
      <w:lang w:val="en-GB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numId w:val="16"/>
      </w:numPr>
      <w:tabs>
        <w:tab w:val="left" w:pos="2835"/>
      </w:tabs>
      <w:spacing w:before="120" w:after="0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tabs>
        <w:tab w:val="num" w:pos="360"/>
        <w:tab w:val="left" w:pos="2835"/>
      </w:tabs>
      <w:spacing w:before="120" w:after="0"/>
      <w:ind w:left="360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8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9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7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tka.hola@cn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oslava.buchbauerova@cn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186B-9508-4257-9301-5F335016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Kvapil Václav</cp:lastModifiedBy>
  <cp:revision>4</cp:revision>
  <cp:lastPrinted>2014-10-03T08:11:00Z</cp:lastPrinted>
  <dcterms:created xsi:type="dcterms:W3CDTF">2017-07-21T14:18:00Z</dcterms:created>
  <dcterms:modified xsi:type="dcterms:W3CDTF">2017-08-25T06:16:00Z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-1582929642</vt:i4>
  </property>
  <property fmtid="{D5CDD505-2E9C-101B-9397-08002B2CF9AE}" pid="3" name="_NewReviewCycle">
    <vt:lpwstr/>
  </property>
  <property fmtid="{D5CDD505-2E9C-101B-9397-08002B2CF9AE}" pid="4" name="_EmailSubject">
    <vt:lpwstr>DMS + přílohy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-128780007</vt:i4>
  </property>
  <property fmtid="{D5CDD505-2E9C-101B-9397-08002B2CF9AE}" pid="8" name="_ReviewingToolsShownOnce">
    <vt:lpwstr/>
  </property>
</Properties>
</file>