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A" w:rsidRDefault="004C7FCA" w:rsidP="004C7FCA">
      <w:pPr>
        <w:pStyle w:val="Nzev"/>
        <w:spacing w:after="1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Kupní smlouva</w:t>
      </w:r>
    </w:p>
    <w:p w:rsidR="004C7FCA" w:rsidRDefault="004C7FCA" w:rsidP="004C7FCA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uzavřená podle </w:t>
      </w:r>
      <w:r w:rsidRPr="00DF3542">
        <w:rPr>
          <w:rFonts w:ascii="Times New Roman" w:hAnsi="Times New Roman"/>
          <w:sz w:val="24"/>
        </w:rPr>
        <w:t>§ 2079 a následujících zákona č. 89/2012 Sb., občanský zákoník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</w:pPr>
    </w:p>
    <w:p w:rsidR="004C7FCA" w:rsidRPr="0000478C" w:rsidRDefault="004C7FCA" w:rsidP="004C7FCA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Smluvní strany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</w:pPr>
    </w:p>
    <w:p w:rsidR="004C7FCA" w:rsidRDefault="004C7FCA" w:rsidP="004C7FCA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Česká národní banka</w:t>
      </w:r>
    </w:p>
    <w:p w:rsidR="004C7FCA" w:rsidRDefault="004C7FCA" w:rsidP="004C7FCA">
      <w:r>
        <w:t>sídlo:</w:t>
      </w:r>
      <w:r>
        <w:tab/>
        <w:t>Na Příkopě 28</w:t>
      </w:r>
    </w:p>
    <w:p w:rsidR="004C7FCA" w:rsidRDefault="004C7FCA" w:rsidP="004C7FCA">
      <w:pPr>
        <w:ind w:firstLine="720"/>
      </w:pPr>
      <w:r>
        <w:t>115 03  Praha 1</w:t>
      </w:r>
    </w:p>
    <w:p w:rsidR="004C7FCA" w:rsidRPr="00A90180" w:rsidRDefault="004C7FCA" w:rsidP="004C7FCA">
      <w:r>
        <w:t>IČO</w:t>
      </w:r>
      <w:r w:rsidRPr="00A90180">
        <w:t>: 48136450</w:t>
      </w:r>
    </w:p>
    <w:p w:rsidR="004C7FCA" w:rsidRDefault="004C7FCA" w:rsidP="004C7FCA">
      <w:r w:rsidRPr="00A90180">
        <w:t xml:space="preserve">DIČ: </w:t>
      </w:r>
      <w:r>
        <w:t>CZ</w:t>
      </w:r>
      <w:r w:rsidRPr="00A90180">
        <w:t>48136450</w:t>
      </w:r>
    </w:p>
    <w:p w:rsidR="004C7FCA" w:rsidRPr="00A90180" w:rsidRDefault="005D5C8C" w:rsidP="004C7FCA">
      <w:pPr>
        <w:ind w:left="1440" w:hanging="1440"/>
      </w:pPr>
      <w:r>
        <w:t>zastoupená</w:t>
      </w:r>
      <w:r w:rsidR="004C7FCA">
        <w:t xml:space="preserve">: </w:t>
      </w:r>
      <w:r w:rsidR="004C7FCA">
        <w:tab/>
      </w:r>
      <w:r w:rsidR="004C7FCA" w:rsidRPr="002307FE">
        <w:t>Ing. Vladimír</w:t>
      </w:r>
      <w:r>
        <w:t>em</w:t>
      </w:r>
      <w:r w:rsidR="004C7FCA" w:rsidRPr="002307FE">
        <w:t xml:space="preserve"> Mojžíš</w:t>
      </w:r>
      <w:r>
        <w:t>kem</w:t>
      </w:r>
      <w:r w:rsidR="004C7FCA">
        <w:t>, ředitel</w:t>
      </w:r>
      <w:r>
        <w:t>em</w:t>
      </w:r>
      <w:r w:rsidR="004C7FCA">
        <w:t xml:space="preserve"> sekce informatiky</w:t>
      </w:r>
    </w:p>
    <w:p w:rsidR="004C7FCA" w:rsidRPr="00A90180" w:rsidRDefault="005D5C8C" w:rsidP="004C7FCA">
      <w:pPr>
        <w:ind w:left="1418" w:hanging="1418"/>
      </w:pPr>
      <w:r>
        <w:tab/>
      </w:r>
      <w:r w:rsidR="004C7FCA" w:rsidRPr="00A90180">
        <w:t>a</w:t>
      </w:r>
    </w:p>
    <w:p w:rsidR="004C7FCA" w:rsidRPr="00A90180" w:rsidRDefault="004C7FCA" w:rsidP="004C7FCA">
      <w:r>
        <w:tab/>
      </w:r>
      <w:r>
        <w:tab/>
      </w:r>
      <w:r w:rsidRPr="00A90180">
        <w:t>Ing. Zde</w:t>
      </w:r>
      <w:r w:rsidR="005D5C8C">
        <w:t>ňkem</w:t>
      </w:r>
      <w:r w:rsidRPr="00A90180">
        <w:t xml:space="preserve"> Virius</w:t>
      </w:r>
      <w:r w:rsidR="005D5C8C">
        <w:t>em</w:t>
      </w:r>
      <w:r w:rsidRPr="00A90180">
        <w:t>, ředitel</w:t>
      </w:r>
      <w:r w:rsidR="005D5C8C">
        <w:t>em</w:t>
      </w:r>
      <w:r w:rsidRPr="00A90180">
        <w:t xml:space="preserve"> sekce správní</w:t>
      </w:r>
    </w:p>
    <w:p w:rsidR="004C7FCA" w:rsidRDefault="004C7FCA" w:rsidP="004C7FCA">
      <w:pPr>
        <w:spacing w:before="120"/>
      </w:pPr>
      <w:r>
        <w:tab/>
        <w:t>(dále jen „kupující“)</w:t>
      </w:r>
    </w:p>
    <w:p w:rsidR="004C7FCA" w:rsidRDefault="004C7FCA" w:rsidP="004C7FCA">
      <w:pPr>
        <w:rPr>
          <w:noProof w:val="0"/>
        </w:rPr>
      </w:pPr>
    </w:p>
    <w:p w:rsidR="004C7FCA" w:rsidRPr="00014D5D" w:rsidRDefault="004C7FCA" w:rsidP="004C7FCA">
      <w:pPr>
        <w:rPr>
          <w:noProof w:val="0"/>
        </w:rPr>
      </w:pPr>
      <w:r w:rsidRPr="00014D5D">
        <w:rPr>
          <w:noProof w:val="0"/>
        </w:rPr>
        <w:t>a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Pr="00C806DB" w:rsidRDefault="004C7FCA" w:rsidP="004C7FCA">
      <w:pPr>
        <w:rPr>
          <w:b/>
        </w:rPr>
      </w:pPr>
      <w:r w:rsidRPr="00C806DB">
        <w:rPr>
          <w:b/>
          <w:highlight w:val="yellow"/>
        </w:rPr>
        <w:t xml:space="preserve">… </w:t>
      </w:r>
      <w:r w:rsidRPr="00C806DB">
        <w:rPr>
          <w:b/>
          <w:i/>
          <w:highlight w:val="yellow"/>
        </w:rPr>
        <w:t>název společnosti …</w:t>
      </w:r>
    </w:p>
    <w:p w:rsidR="004C7FCA" w:rsidRPr="00C806DB" w:rsidRDefault="004C7FCA" w:rsidP="004C7FCA">
      <w:r w:rsidRPr="00C806DB">
        <w:t xml:space="preserve">zapsaná v obchodním rejstříku vedeném </w:t>
      </w:r>
      <w:r w:rsidRPr="00C806DB">
        <w:rPr>
          <w:highlight w:val="yellow"/>
        </w:rPr>
        <w:t>….</w:t>
      </w:r>
      <w:r w:rsidRPr="00C806DB">
        <w:t xml:space="preserve"> v </w:t>
      </w:r>
      <w:r w:rsidRPr="00C806DB">
        <w:rPr>
          <w:highlight w:val="yellow"/>
        </w:rPr>
        <w:t>…</w:t>
      </w:r>
    </w:p>
    <w:p w:rsidR="004C7FCA" w:rsidRPr="00C806DB" w:rsidRDefault="004C7FCA" w:rsidP="004C7FCA">
      <w:r w:rsidRPr="00C806DB">
        <w:t xml:space="preserve">oddíl </w:t>
      </w:r>
      <w:r w:rsidRPr="00C806DB">
        <w:rPr>
          <w:highlight w:val="yellow"/>
        </w:rPr>
        <w:t>…</w:t>
      </w:r>
      <w:r w:rsidRPr="00C806DB">
        <w:t xml:space="preserve">, vložka </w:t>
      </w:r>
      <w:r w:rsidRPr="00C806DB">
        <w:rPr>
          <w:highlight w:val="yellow"/>
        </w:rPr>
        <w:t>…</w:t>
      </w:r>
    </w:p>
    <w:p w:rsidR="004C7FCA" w:rsidRPr="00C806DB" w:rsidRDefault="004C7FCA" w:rsidP="004C7FCA">
      <w:pPr>
        <w:rPr>
          <w:i/>
        </w:rPr>
      </w:pPr>
      <w:r w:rsidRPr="00C806DB">
        <w:rPr>
          <w:highlight w:val="yellow"/>
        </w:rPr>
        <w:t>sídlo:</w:t>
      </w:r>
      <w:r w:rsidRPr="00C806DB">
        <w:rPr>
          <w:highlight w:val="yellow"/>
        </w:rPr>
        <w:tab/>
        <w:t xml:space="preserve">………………… </w:t>
      </w:r>
    </w:p>
    <w:p w:rsidR="004C7FCA" w:rsidRPr="00C806DB" w:rsidRDefault="004C7FCA" w:rsidP="004C7FCA">
      <w:pPr>
        <w:ind w:firstLine="708"/>
      </w:pPr>
      <w:r w:rsidRPr="00C806DB">
        <w:rPr>
          <w:highlight w:val="yellow"/>
        </w:rPr>
        <w:t xml:space="preserve">………………… </w:t>
      </w:r>
    </w:p>
    <w:p w:rsidR="004C7FCA" w:rsidRPr="00C806DB" w:rsidRDefault="004C7FCA" w:rsidP="004C7FCA">
      <w:r w:rsidRPr="00C806DB">
        <w:t xml:space="preserve">IČO: </w:t>
      </w:r>
      <w:r w:rsidRPr="00C806DB">
        <w:rPr>
          <w:highlight w:val="yellow"/>
        </w:rPr>
        <w:t>…</w:t>
      </w:r>
    </w:p>
    <w:p w:rsidR="004C7FCA" w:rsidRPr="00C806DB" w:rsidRDefault="004C7FCA" w:rsidP="004C7FCA">
      <w:r w:rsidRPr="00C806DB">
        <w:t xml:space="preserve">DIČ: </w:t>
      </w:r>
      <w:r w:rsidRPr="00C806DB">
        <w:rPr>
          <w:highlight w:val="yellow"/>
        </w:rPr>
        <w:t xml:space="preserve">… </w:t>
      </w:r>
    </w:p>
    <w:p w:rsidR="00A57F07" w:rsidRDefault="004C7FCA" w:rsidP="004C7FCA">
      <w:pPr>
        <w:rPr>
          <w:highlight w:val="yellow"/>
        </w:rPr>
      </w:pPr>
      <w:r w:rsidRPr="00C806DB">
        <w:t>zastoupen</w:t>
      </w:r>
      <w:r w:rsidR="00A57F07">
        <w:t>á</w:t>
      </w:r>
      <w:r w:rsidRPr="00C806DB">
        <w:t>:</w:t>
      </w:r>
      <w:r w:rsidRPr="00C806DB">
        <w:tab/>
      </w:r>
      <w:r w:rsidRPr="00C806DB">
        <w:rPr>
          <w:highlight w:val="yellow"/>
        </w:rPr>
        <w:t xml:space="preserve">……………… </w:t>
      </w:r>
    </w:p>
    <w:p w:rsidR="004C7FCA" w:rsidRPr="00C806DB" w:rsidRDefault="004C7FCA" w:rsidP="004C7FCA">
      <w:r w:rsidRPr="00A57F07">
        <w:rPr>
          <w:b/>
          <w:i/>
          <w:highlight w:val="yellow"/>
        </w:rPr>
        <w:t xml:space="preserve">(doplní </w:t>
      </w:r>
      <w:r w:rsidR="001C19B2">
        <w:rPr>
          <w:b/>
          <w:i/>
          <w:highlight w:val="yellow"/>
        </w:rPr>
        <w:t>dodavatel</w:t>
      </w:r>
      <w:r w:rsidRPr="00A57F07">
        <w:rPr>
          <w:b/>
          <w:i/>
          <w:highlight w:val="yellow"/>
        </w:rPr>
        <w:t>)</w:t>
      </w:r>
    </w:p>
    <w:p w:rsidR="004C7FCA" w:rsidRDefault="004C7FCA" w:rsidP="004C7FCA">
      <w:pPr>
        <w:spacing w:before="120"/>
        <w:rPr>
          <w:noProof w:val="0"/>
        </w:rPr>
      </w:pPr>
      <w:r>
        <w:rPr>
          <w:noProof w:val="0"/>
        </w:rPr>
        <w:tab/>
        <w:t>(dále jen „prodávající“).</w:t>
      </w:r>
    </w:p>
    <w:p w:rsidR="004C7FCA" w:rsidRDefault="004C7FCA" w:rsidP="004C7FCA">
      <w:pPr>
        <w:rPr>
          <w:noProof w:val="0"/>
        </w:rPr>
      </w:pPr>
    </w:p>
    <w:p w:rsidR="004C7FCA" w:rsidRDefault="004C7FCA" w:rsidP="004C7FCA">
      <w:pPr>
        <w:rPr>
          <w:noProof w:val="0"/>
        </w:rPr>
      </w:pPr>
    </w:p>
    <w:p w:rsidR="004C7FCA" w:rsidRDefault="004C7FCA" w:rsidP="004C7FCA">
      <w:pPr>
        <w:jc w:val="center"/>
        <w:rPr>
          <w:b/>
          <w:noProof w:val="0"/>
        </w:rPr>
      </w:pPr>
      <w:r>
        <w:rPr>
          <w:b/>
          <w:noProof w:val="0"/>
        </w:rPr>
        <w:t>Článek I</w:t>
      </w:r>
    </w:p>
    <w:p w:rsidR="004C7FCA" w:rsidRDefault="004C7FCA" w:rsidP="004C7FCA">
      <w:pPr>
        <w:spacing w:after="120"/>
        <w:jc w:val="center"/>
        <w:rPr>
          <w:b/>
          <w:noProof w:val="0"/>
        </w:rPr>
      </w:pPr>
      <w:r>
        <w:rPr>
          <w:b/>
          <w:noProof w:val="0"/>
        </w:rPr>
        <w:t>Předmět plnění</w:t>
      </w:r>
    </w:p>
    <w:p w:rsidR="001C19B2" w:rsidRDefault="004C7FCA" w:rsidP="001C19B2">
      <w:pPr>
        <w:pStyle w:val="Zkladntextodsazen"/>
        <w:numPr>
          <w:ilvl w:val="0"/>
          <w:numId w:val="7"/>
        </w:numPr>
        <w:tabs>
          <w:tab w:val="clear" w:pos="720"/>
        </w:tabs>
        <w:spacing w:before="0" w:after="60"/>
        <w:ind w:left="360"/>
        <w:rPr>
          <w:noProof w:val="0"/>
        </w:rPr>
      </w:pPr>
      <w:r>
        <w:rPr>
          <w:noProof w:val="0"/>
        </w:rPr>
        <w:t>Prodávající se touto smlouvou zavazuje dodávat kupujícímu spotřební materiál pro tisková zařízení:</w:t>
      </w:r>
    </w:p>
    <w:p w:rsidR="004C7FCA" w:rsidRDefault="004C7FCA" w:rsidP="001C19B2">
      <w:pPr>
        <w:pStyle w:val="Zkladntextodsazen"/>
        <w:numPr>
          <w:ilvl w:val="0"/>
          <w:numId w:val="8"/>
        </w:numPr>
        <w:spacing w:before="0" w:after="60"/>
        <w:rPr>
          <w:noProof w:val="0"/>
        </w:rPr>
      </w:pPr>
      <w:r>
        <w:t>XEROX</w:t>
      </w:r>
      <w:r w:rsidRPr="00DF3542">
        <w:rPr>
          <w:noProof w:val="0"/>
        </w:rPr>
        <w:t>,</w:t>
      </w:r>
    </w:p>
    <w:p w:rsidR="00A57F07" w:rsidRDefault="00A57F07" w:rsidP="001C19B2">
      <w:pPr>
        <w:pStyle w:val="Zkladntextodsazen"/>
        <w:numPr>
          <w:ilvl w:val="0"/>
          <w:numId w:val="8"/>
        </w:numPr>
        <w:spacing w:before="0" w:after="60"/>
        <w:rPr>
          <w:noProof w:val="0"/>
        </w:rPr>
      </w:pPr>
      <w:r w:rsidRPr="00A57F07">
        <w:rPr>
          <w:noProof w:val="0"/>
        </w:rPr>
        <w:t xml:space="preserve">Hewlett Packard, </w:t>
      </w:r>
      <w:r w:rsidR="00203BF7">
        <w:rPr>
          <w:noProof w:val="0"/>
        </w:rPr>
        <w:t>Brother</w:t>
      </w:r>
      <w:r w:rsidRPr="00A57F07">
        <w:rPr>
          <w:noProof w:val="0"/>
        </w:rPr>
        <w:t>, Epson, Canon, Kyocera, Intermec, Zebra, Prima 4</w:t>
      </w:r>
      <w:r w:rsidR="001C19B2">
        <w:rPr>
          <w:noProof w:val="0"/>
        </w:rPr>
        <w:t>.</w:t>
      </w:r>
    </w:p>
    <w:p w:rsidR="004C7FCA" w:rsidRDefault="00A57F07" w:rsidP="004C7FCA">
      <w:pPr>
        <w:pStyle w:val="Zkladntextodsazen"/>
        <w:spacing w:before="0" w:after="120"/>
        <w:ind w:left="360" w:firstLine="0"/>
        <w:rPr>
          <w:noProof w:val="0"/>
        </w:rPr>
      </w:pPr>
      <w:r w:rsidRPr="004A146E">
        <w:rPr>
          <w:b/>
          <w:i/>
          <w:highlight w:val="yellow"/>
        </w:rPr>
        <w:t xml:space="preserve"> </w:t>
      </w:r>
      <w:r w:rsidR="004C7FCA" w:rsidRPr="004A146E">
        <w:rPr>
          <w:b/>
          <w:i/>
          <w:highlight w:val="yellow"/>
        </w:rPr>
        <w:t>(</w:t>
      </w:r>
      <w:r w:rsidR="001C19B2">
        <w:rPr>
          <w:b/>
          <w:i/>
          <w:highlight w:val="yellow"/>
        </w:rPr>
        <w:t>dodavatel</w:t>
      </w:r>
      <w:r w:rsidR="004C7FCA" w:rsidRPr="004A146E">
        <w:rPr>
          <w:b/>
          <w:i/>
          <w:highlight w:val="yellow"/>
        </w:rPr>
        <w:t xml:space="preserve"> </w:t>
      </w:r>
      <w:r w:rsidR="004C7FCA">
        <w:rPr>
          <w:b/>
          <w:i/>
          <w:highlight w:val="yellow"/>
        </w:rPr>
        <w:t>vypustí název spotřebního materiálu, který nebude dodávat</w:t>
      </w:r>
      <w:r w:rsidR="004C7FCA" w:rsidRPr="004A146E">
        <w:rPr>
          <w:b/>
          <w:i/>
          <w:highlight w:val="yellow"/>
        </w:rPr>
        <w:t>)</w:t>
      </w:r>
    </w:p>
    <w:p w:rsidR="004C7FCA" w:rsidRDefault="004C7FCA" w:rsidP="004C7FCA">
      <w:pPr>
        <w:pStyle w:val="Zkladntextodsazen"/>
        <w:spacing w:before="0" w:after="120"/>
        <w:ind w:left="357" w:firstLine="0"/>
        <w:rPr>
          <w:noProof w:val="0"/>
        </w:rPr>
      </w:pPr>
      <w:r>
        <w:rPr>
          <w:noProof w:val="0"/>
        </w:rPr>
        <w:t xml:space="preserve">a to dle specifikací uvedených </w:t>
      </w:r>
      <w:r w:rsidRPr="00CB7603">
        <w:rPr>
          <w:noProof w:val="0"/>
        </w:rPr>
        <w:t>v</w:t>
      </w:r>
      <w:r>
        <w:rPr>
          <w:noProof w:val="0"/>
        </w:rPr>
        <w:t> příloze</w:t>
      </w:r>
      <w:r w:rsidRPr="00CB7603">
        <w:rPr>
          <w:noProof w:val="0"/>
        </w:rPr>
        <w:t xml:space="preserve"> </w:t>
      </w:r>
      <w:r w:rsidRPr="00A72009">
        <w:rPr>
          <w:noProof w:val="0"/>
        </w:rPr>
        <w:t xml:space="preserve">č. 1 </w:t>
      </w:r>
      <w:r w:rsidRPr="00E94468">
        <w:rPr>
          <w:b/>
          <w:i/>
          <w:highlight w:val="yellow"/>
        </w:rPr>
        <w:t>(</w:t>
      </w:r>
      <w:r>
        <w:rPr>
          <w:b/>
          <w:i/>
          <w:highlight w:val="yellow"/>
        </w:rPr>
        <w:t xml:space="preserve">příloha </w:t>
      </w:r>
      <w:r w:rsidRPr="00E94468">
        <w:rPr>
          <w:b/>
          <w:i/>
          <w:highlight w:val="yellow"/>
        </w:rPr>
        <w:t xml:space="preserve">bude </w:t>
      </w:r>
      <w:r>
        <w:rPr>
          <w:b/>
          <w:i/>
          <w:highlight w:val="yellow"/>
        </w:rPr>
        <w:t>doplněna</w:t>
      </w:r>
      <w:r w:rsidRPr="00E9446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po</w:t>
      </w:r>
      <w:r w:rsidRPr="00E94468">
        <w:rPr>
          <w:b/>
          <w:i/>
          <w:highlight w:val="yellow"/>
        </w:rPr>
        <w:t xml:space="preserve">dle nabídky </w:t>
      </w:r>
      <w:r>
        <w:rPr>
          <w:b/>
          <w:i/>
          <w:highlight w:val="yellow"/>
        </w:rPr>
        <w:t xml:space="preserve">vybraného </w:t>
      </w:r>
      <w:r w:rsidR="001C19B2">
        <w:rPr>
          <w:b/>
          <w:i/>
          <w:highlight w:val="yellow"/>
        </w:rPr>
        <w:t>dodavatele</w:t>
      </w:r>
      <w:r w:rsidRPr="00E94468">
        <w:rPr>
          <w:b/>
          <w:i/>
          <w:highlight w:val="yellow"/>
        </w:rPr>
        <w:t>)</w:t>
      </w:r>
      <w:r>
        <w:rPr>
          <w:noProof w:val="0"/>
        </w:rPr>
        <w:t xml:space="preserve"> této smlouvy (dále jen „zboží</w:t>
      </w:r>
      <w:r w:rsidRPr="00C5209B">
        <w:rPr>
          <w:noProof w:val="0"/>
        </w:rPr>
        <w:t xml:space="preserve">“). </w:t>
      </w:r>
      <w:r>
        <w:rPr>
          <w:noProof w:val="0"/>
        </w:rPr>
        <w:t xml:space="preserve">Kupující bude zboží odebírat podle svých aktuálních potřeb. Kupující se zavazuje zaplatit prodávajícímu za odebrané zboží dohodnutou kupní cenu. </w:t>
      </w:r>
    </w:p>
    <w:p w:rsidR="004C7FCA" w:rsidRDefault="004C7FCA" w:rsidP="004C7FCA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360"/>
        <w:jc w:val="both"/>
      </w:pPr>
      <w:r>
        <w:t xml:space="preserve">Prodávající se zavazuje dodávat kupujícímu </w:t>
      </w:r>
      <w:r w:rsidRPr="00ED490A">
        <w:t xml:space="preserve">originální spotřební materiál </w:t>
      </w:r>
      <w:r>
        <w:t xml:space="preserve">od </w:t>
      </w:r>
      <w:r w:rsidRPr="00ED490A">
        <w:t>výrobce příslušn</w:t>
      </w:r>
      <w:r>
        <w:t>ého</w:t>
      </w:r>
      <w:r w:rsidRPr="00ED490A">
        <w:t xml:space="preserve"> tiskového zařízení</w:t>
      </w:r>
      <w:r>
        <w:t xml:space="preserve">, není-li v příloze č. 1 uvedeno, že kupující připouští i dodávky recyklovaného spotřebního materiálu. </w:t>
      </w:r>
    </w:p>
    <w:p w:rsidR="00752DAD" w:rsidRDefault="00752DAD" w:rsidP="00752DAD">
      <w:pPr>
        <w:spacing w:after="120"/>
        <w:jc w:val="both"/>
      </w:pPr>
    </w:p>
    <w:p w:rsidR="00752DAD" w:rsidRDefault="00752DAD" w:rsidP="00752DAD">
      <w:pPr>
        <w:spacing w:after="120"/>
        <w:jc w:val="both"/>
      </w:pPr>
    </w:p>
    <w:p w:rsidR="00752DAD" w:rsidRDefault="00752DAD" w:rsidP="00752DAD">
      <w:pPr>
        <w:spacing w:after="120"/>
        <w:jc w:val="both"/>
      </w:pPr>
    </w:p>
    <w:p w:rsidR="004C7FCA" w:rsidRDefault="004C7FCA" w:rsidP="004C7FCA">
      <w:pPr>
        <w:jc w:val="center"/>
        <w:rPr>
          <w:b/>
          <w:noProof w:val="0"/>
        </w:rPr>
      </w:pPr>
      <w:r>
        <w:rPr>
          <w:b/>
          <w:noProof w:val="0"/>
        </w:rPr>
        <w:lastRenderedPageBreak/>
        <w:t>Článek II</w:t>
      </w:r>
    </w:p>
    <w:p w:rsidR="004C7FCA" w:rsidRDefault="004C7FCA" w:rsidP="004C7FCA">
      <w:pPr>
        <w:spacing w:after="120"/>
        <w:jc w:val="center"/>
        <w:rPr>
          <w:noProof w:val="0"/>
        </w:rPr>
      </w:pPr>
      <w:r w:rsidRPr="00931D48">
        <w:rPr>
          <w:b/>
          <w:noProof w:val="0"/>
        </w:rPr>
        <w:t>Lhůta, místo a způsob předání plnění</w:t>
      </w:r>
    </w:p>
    <w:p w:rsidR="004C7FCA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i/>
          <w:noProof w:val="0"/>
        </w:rPr>
      </w:pPr>
      <w:r>
        <w:rPr>
          <w:noProof w:val="0"/>
        </w:rPr>
        <w:t xml:space="preserve">Kupující bude zboží objednávat formou písemných požadavků zasílaných prodávajícímu elektronickou poštou na </w:t>
      </w:r>
      <w:r w:rsidRPr="00AF119B">
        <w:rPr>
          <w:noProof w:val="0"/>
        </w:rPr>
        <w:t>adresu:</w:t>
      </w:r>
      <w:r>
        <w:rPr>
          <w:noProof w:val="0"/>
        </w:rPr>
        <w:t xml:space="preserve"> </w:t>
      </w:r>
      <w:r w:rsidRPr="00172BF5">
        <w:rPr>
          <w:noProof w:val="0"/>
          <w:highlight w:val="yellow"/>
        </w:rPr>
        <w:t>.................</w:t>
      </w:r>
      <w:r w:rsidRPr="00F12289">
        <w:rPr>
          <w:noProof w:val="0"/>
          <w:highlight w:val="yellow"/>
        </w:rPr>
        <w:t xml:space="preserve"> </w:t>
      </w:r>
      <w:r w:rsidRPr="0094422B">
        <w:rPr>
          <w:noProof w:val="0"/>
          <w:highlight w:val="yellow"/>
        </w:rPr>
        <w:t>(</w:t>
      </w:r>
      <w:r w:rsidRPr="0094422B">
        <w:rPr>
          <w:b/>
          <w:i/>
          <w:noProof w:val="0"/>
          <w:highlight w:val="yellow"/>
        </w:rPr>
        <w:t xml:space="preserve">doplní </w:t>
      </w:r>
      <w:r w:rsidR="0021101A">
        <w:rPr>
          <w:b/>
          <w:i/>
          <w:noProof w:val="0"/>
          <w:highlight w:val="yellow"/>
        </w:rPr>
        <w:t>dodavatel</w:t>
      </w:r>
      <w:r w:rsidRPr="0094422B">
        <w:rPr>
          <w:b/>
          <w:i/>
          <w:noProof w:val="0"/>
          <w:highlight w:val="yellow"/>
        </w:rPr>
        <w:t>)</w:t>
      </w:r>
    </w:p>
    <w:p w:rsidR="004C7FCA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i/>
          <w:noProof w:val="0"/>
        </w:rPr>
      </w:pPr>
      <w:r>
        <w:rPr>
          <w:noProof w:val="0"/>
        </w:rPr>
        <w:t>U každého požadavku potvrdí prodávající jeho příjem a toto potvrzení zašle obratem zpět kupujícímu rovněž elektronickou poštou pověřené osobě kupujícího.</w:t>
      </w:r>
    </w:p>
    <w:p w:rsidR="004C7FCA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i/>
          <w:noProof w:val="0"/>
        </w:rPr>
      </w:pPr>
      <w:r w:rsidRPr="00190CB7">
        <w:rPr>
          <w:noProof w:val="0"/>
        </w:rPr>
        <w:t xml:space="preserve">Předání a převzetí plnění bude provedeno formou </w:t>
      </w:r>
      <w:r>
        <w:rPr>
          <w:noProof w:val="0"/>
        </w:rPr>
        <w:t>podpisu dodacího listu pověřenými osobami.</w:t>
      </w:r>
    </w:p>
    <w:p w:rsidR="004C7FCA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i/>
          <w:noProof w:val="0"/>
        </w:rPr>
      </w:pPr>
      <w:r>
        <w:rPr>
          <w:noProof w:val="0"/>
        </w:rPr>
        <w:t xml:space="preserve">Prodávající se zavazuje </w:t>
      </w:r>
      <w:r w:rsidRPr="00B44594">
        <w:rPr>
          <w:noProof w:val="0"/>
        </w:rPr>
        <w:t>dod</w:t>
      </w:r>
      <w:r>
        <w:rPr>
          <w:noProof w:val="0"/>
        </w:rPr>
        <w:t>a</w:t>
      </w:r>
      <w:r w:rsidRPr="00B44594">
        <w:rPr>
          <w:noProof w:val="0"/>
        </w:rPr>
        <w:t>t zboží</w:t>
      </w:r>
      <w:r>
        <w:rPr>
          <w:noProof w:val="0"/>
        </w:rPr>
        <w:t xml:space="preserve"> kupujícímu</w:t>
      </w:r>
      <w:r w:rsidRPr="00B44594">
        <w:rPr>
          <w:noProof w:val="0"/>
        </w:rPr>
        <w:t xml:space="preserve"> </w:t>
      </w:r>
      <w:r>
        <w:rPr>
          <w:noProof w:val="0"/>
        </w:rPr>
        <w:t xml:space="preserve">vždy </w:t>
      </w:r>
      <w:r w:rsidRPr="00B44594">
        <w:rPr>
          <w:noProof w:val="0"/>
        </w:rPr>
        <w:t xml:space="preserve">nejpozději do </w:t>
      </w:r>
      <w:r>
        <w:rPr>
          <w:noProof w:val="0"/>
        </w:rPr>
        <w:t>2</w:t>
      </w:r>
      <w:r w:rsidRPr="00B44594">
        <w:rPr>
          <w:noProof w:val="0"/>
        </w:rPr>
        <w:t xml:space="preserve"> týdnů od</w:t>
      </w:r>
      <w:r>
        <w:rPr>
          <w:noProof w:val="0"/>
        </w:rPr>
        <w:t>e dne</w:t>
      </w:r>
      <w:r w:rsidRPr="00B44594">
        <w:rPr>
          <w:noProof w:val="0"/>
        </w:rPr>
        <w:t xml:space="preserve"> obdržení </w:t>
      </w:r>
      <w:r>
        <w:rPr>
          <w:noProof w:val="0"/>
        </w:rPr>
        <w:t>příslušného požadavku</w:t>
      </w:r>
      <w:r w:rsidRPr="00B44594">
        <w:rPr>
          <w:noProof w:val="0"/>
        </w:rPr>
        <w:t>.</w:t>
      </w:r>
    </w:p>
    <w:p w:rsidR="004C7FCA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i/>
          <w:noProof w:val="0"/>
        </w:rPr>
      </w:pPr>
      <w:r>
        <w:rPr>
          <w:noProof w:val="0"/>
        </w:rPr>
        <w:t>Místem plnění bude sídlo kupujícího v budově ústředí ČNB na adrese: Na Příkopě 28,</w:t>
      </w:r>
      <w:r w:rsidRPr="00AA4B68">
        <w:rPr>
          <w:noProof w:val="0"/>
        </w:rPr>
        <w:t xml:space="preserve"> </w:t>
      </w:r>
      <w:r>
        <w:rPr>
          <w:noProof w:val="0"/>
        </w:rPr>
        <w:t>Praha 1, PSČ: 115 03.</w:t>
      </w:r>
    </w:p>
    <w:p w:rsidR="004C7FCA" w:rsidRPr="00DE2B2F" w:rsidRDefault="004C7FCA" w:rsidP="004C7FCA">
      <w:pPr>
        <w:numPr>
          <w:ilvl w:val="0"/>
          <w:numId w:val="5"/>
        </w:numPr>
        <w:tabs>
          <w:tab w:val="clear" w:pos="720"/>
          <w:tab w:val="num" w:pos="360"/>
        </w:tabs>
        <w:spacing w:after="60"/>
        <w:ind w:left="357"/>
        <w:jc w:val="both"/>
        <w:rPr>
          <w:b/>
          <w:i/>
          <w:noProof w:val="0"/>
        </w:rPr>
      </w:pPr>
      <w:r w:rsidRPr="004A615D">
        <w:rPr>
          <w:noProof w:val="0"/>
        </w:rPr>
        <w:t xml:space="preserve">Pověřenými </w:t>
      </w:r>
      <w:r>
        <w:rPr>
          <w:noProof w:val="0"/>
        </w:rPr>
        <w:t>osobami</w:t>
      </w:r>
      <w:r w:rsidRPr="004A615D">
        <w:rPr>
          <w:noProof w:val="0"/>
        </w:rPr>
        <w:t xml:space="preserve"> jsou:</w:t>
      </w:r>
    </w:p>
    <w:p w:rsidR="004C7FCA" w:rsidRPr="00EB1BC0" w:rsidRDefault="004C7FCA" w:rsidP="004C7FCA">
      <w:pPr>
        <w:ind w:left="357"/>
        <w:jc w:val="both"/>
        <w:rPr>
          <w:noProof w:val="0"/>
        </w:rPr>
      </w:pPr>
      <w:r w:rsidRPr="00EB1BC0">
        <w:rPr>
          <w:noProof w:val="0"/>
        </w:rPr>
        <w:t xml:space="preserve">a) za kupujícího: Petr Novák, tel.: </w:t>
      </w:r>
      <w:r w:rsidRPr="00EB1BC0">
        <w:rPr>
          <w:color w:val="000000"/>
        </w:rPr>
        <w:t>731597066</w:t>
      </w:r>
      <w:r w:rsidRPr="00EB1BC0">
        <w:rPr>
          <w:noProof w:val="0"/>
        </w:rPr>
        <w:t xml:space="preserve">, e-mail: </w:t>
      </w:r>
      <w:hyperlink r:id="rId8" w:history="1">
        <w:r w:rsidRPr="00207AB2">
          <w:rPr>
            <w:rStyle w:val="Hypertextovodkaz"/>
            <w:noProof w:val="0"/>
          </w:rPr>
          <w:t>petr.novak@cnb.cz</w:t>
        </w:r>
      </w:hyperlink>
      <w:r>
        <w:rPr>
          <w:noProof w:val="0"/>
        </w:rPr>
        <w:t xml:space="preserve">, </w:t>
      </w:r>
    </w:p>
    <w:p w:rsidR="004C7FCA" w:rsidRPr="0094422B" w:rsidRDefault="004C7FCA" w:rsidP="004C7FCA">
      <w:pPr>
        <w:spacing w:after="120"/>
        <w:ind w:left="357"/>
        <w:jc w:val="both"/>
        <w:rPr>
          <w:b/>
          <w:i/>
          <w:noProof w:val="0"/>
        </w:rPr>
      </w:pPr>
      <w:r>
        <w:rPr>
          <w:noProof w:val="0"/>
        </w:rPr>
        <w:t xml:space="preserve">b) </w:t>
      </w:r>
      <w:r w:rsidRPr="004A615D">
        <w:rPr>
          <w:noProof w:val="0"/>
        </w:rPr>
        <w:t>za prodávajícího:</w:t>
      </w:r>
      <w:r>
        <w:rPr>
          <w:noProof w:val="0"/>
        </w:rPr>
        <w:t xml:space="preserve"> </w:t>
      </w:r>
      <w:r w:rsidRPr="00F12289">
        <w:rPr>
          <w:noProof w:val="0"/>
          <w:highlight w:val="yellow"/>
        </w:rPr>
        <w:t xml:space="preserve">.................., tel.:............., e-mail: ................. </w:t>
      </w:r>
      <w:r w:rsidRPr="0094422B">
        <w:rPr>
          <w:noProof w:val="0"/>
          <w:highlight w:val="yellow"/>
        </w:rPr>
        <w:t>(</w:t>
      </w:r>
      <w:r w:rsidRPr="0094422B">
        <w:rPr>
          <w:b/>
          <w:i/>
          <w:noProof w:val="0"/>
          <w:highlight w:val="yellow"/>
        </w:rPr>
        <w:t xml:space="preserve">doplní </w:t>
      </w:r>
      <w:r w:rsidR="0021101A">
        <w:rPr>
          <w:b/>
          <w:i/>
          <w:noProof w:val="0"/>
          <w:highlight w:val="yellow"/>
        </w:rPr>
        <w:t>dodavatel</w:t>
      </w:r>
      <w:r w:rsidRPr="0094422B">
        <w:rPr>
          <w:b/>
          <w:i/>
          <w:noProof w:val="0"/>
          <w:highlight w:val="yellow"/>
        </w:rPr>
        <w:t>)</w:t>
      </w:r>
    </w:p>
    <w:p w:rsidR="004C7FCA" w:rsidRPr="00B626FD" w:rsidRDefault="004C7FCA" w:rsidP="004C7FCA">
      <w:pPr>
        <w:tabs>
          <w:tab w:val="left" w:pos="360"/>
        </w:tabs>
        <w:spacing w:after="60"/>
        <w:ind w:left="357" w:hanging="357"/>
        <w:jc w:val="both"/>
        <w:rPr>
          <w:bCs/>
          <w:iCs/>
          <w:noProof w:val="0"/>
        </w:rPr>
      </w:pPr>
      <w:r>
        <w:rPr>
          <w:bCs/>
          <w:iCs/>
          <w:noProof w:val="0"/>
        </w:rPr>
        <w:t xml:space="preserve">7. </w:t>
      </w:r>
      <w:r w:rsidRPr="00C11D99">
        <w:rPr>
          <w:bCs/>
          <w:iCs/>
          <w:noProof w:val="0"/>
        </w:rPr>
        <w:t>V případě</w:t>
      </w:r>
      <w:r>
        <w:rPr>
          <w:bCs/>
          <w:iCs/>
          <w:noProof w:val="0"/>
        </w:rPr>
        <w:t xml:space="preserve"> změny pověřených osob, uvedených v odst. 6 tohoto článku,</w:t>
      </w:r>
      <w:r w:rsidRPr="00C11D99">
        <w:rPr>
          <w:bCs/>
          <w:iCs/>
          <w:noProof w:val="0"/>
        </w:rPr>
        <w:t xml:space="preserve"> </w:t>
      </w:r>
      <w:r>
        <w:rPr>
          <w:bCs/>
          <w:iCs/>
          <w:noProof w:val="0"/>
        </w:rPr>
        <w:t>či v jejich kontaktních údajích,</w:t>
      </w:r>
      <w:r w:rsidRPr="00C11D99">
        <w:rPr>
          <w:bCs/>
          <w:iCs/>
          <w:noProof w:val="0"/>
        </w:rPr>
        <w:t xml:space="preserve"> je změna účinná dnem doručení písemného oznámení </w:t>
      </w:r>
      <w:r>
        <w:rPr>
          <w:bCs/>
          <w:iCs/>
          <w:noProof w:val="0"/>
        </w:rPr>
        <w:t>pověřené osobě druhé smluvní strany, a to elektronickou poštou</w:t>
      </w:r>
      <w:r w:rsidRPr="00C11D99">
        <w:rPr>
          <w:bCs/>
          <w:iCs/>
          <w:noProof w:val="0"/>
        </w:rPr>
        <w:t>.</w:t>
      </w:r>
    </w:p>
    <w:p w:rsidR="004C7FCA" w:rsidRDefault="004C7FCA" w:rsidP="004C7FCA">
      <w:pPr>
        <w:spacing w:after="120"/>
        <w:rPr>
          <w:noProof w:val="0"/>
        </w:rPr>
      </w:pPr>
    </w:p>
    <w:p w:rsidR="004C7FCA" w:rsidRDefault="004C7FCA" w:rsidP="004C7FCA">
      <w:pPr>
        <w:jc w:val="center"/>
        <w:rPr>
          <w:b/>
          <w:noProof w:val="0"/>
        </w:rPr>
      </w:pPr>
      <w:r>
        <w:rPr>
          <w:b/>
          <w:noProof w:val="0"/>
        </w:rPr>
        <w:t>Článek III</w:t>
      </w:r>
    </w:p>
    <w:p w:rsidR="004C7FCA" w:rsidRDefault="004C7FCA" w:rsidP="004C7FCA">
      <w:pPr>
        <w:spacing w:after="120"/>
        <w:jc w:val="center"/>
        <w:rPr>
          <w:b/>
          <w:noProof w:val="0"/>
        </w:rPr>
      </w:pPr>
      <w:r>
        <w:rPr>
          <w:b/>
          <w:noProof w:val="0"/>
        </w:rPr>
        <w:t>Cena plnění</w:t>
      </w:r>
    </w:p>
    <w:p w:rsidR="004C7FCA" w:rsidRPr="00167979" w:rsidRDefault="004C7FCA" w:rsidP="004C7FCA">
      <w:pPr>
        <w:spacing w:after="60"/>
        <w:jc w:val="both"/>
        <w:rPr>
          <w:noProof w:val="0"/>
        </w:rPr>
      </w:pPr>
      <w:r w:rsidRPr="00167979">
        <w:rPr>
          <w:noProof w:val="0"/>
        </w:rPr>
        <w:t>C</w:t>
      </w:r>
      <w:r>
        <w:rPr>
          <w:noProof w:val="0"/>
        </w:rPr>
        <w:t xml:space="preserve">ena jednotlivé dodávky bude stanovena jako součin počtu kusů dodaného zboží a příslušných jednotkových cen uvedených </w:t>
      </w:r>
      <w:r w:rsidRPr="00931D48">
        <w:rPr>
          <w:noProof w:val="0"/>
        </w:rPr>
        <w:t>v příloze č. 1</w:t>
      </w:r>
      <w:r>
        <w:rPr>
          <w:noProof w:val="0"/>
        </w:rPr>
        <w:t xml:space="preserve"> této smlouvy</w:t>
      </w:r>
      <w:r w:rsidRPr="00167979">
        <w:rPr>
          <w:noProof w:val="0"/>
        </w:rPr>
        <w:t>.</w:t>
      </w:r>
      <w:r w:rsidRPr="00D22829">
        <w:rPr>
          <w:noProof w:val="0"/>
        </w:rPr>
        <w:t xml:space="preserve"> </w:t>
      </w:r>
      <w:r>
        <w:rPr>
          <w:noProof w:val="0"/>
        </w:rPr>
        <w:t xml:space="preserve">K ceně dodávky bude vždy </w:t>
      </w:r>
      <w:r>
        <w:t xml:space="preserve">účtována DPH v sazbě platné v den uskutečnění zdanitelného plnění. </w:t>
      </w:r>
      <w:r>
        <w:rPr>
          <w:noProof w:val="0"/>
        </w:rPr>
        <w:t>Uvedená cena</w:t>
      </w:r>
      <w:r w:rsidRPr="00167979">
        <w:rPr>
          <w:noProof w:val="0"/>
        </w:rPr>
        <w:t xml:space="preserve"> zahrnuje</w:t>
      </w:r>
      <w:r>
        <w:rPr>
          <w:noProof w:val="0"/>
        </w:rPr>
        <w:t xml:space="preserve"> i</w:t>
      </w:r>
      <w:r w:rsidRPr="00167979">
        <w:rPr>
          <w:noProof w:val="0"/>
        </w:rPr>
        <w:t xml:space="preserve"> veškeré náklady prodávajícího spojen</w:t>
      </w:r>
      <w:r>
        <w:rPr>
          <w:noProof w:val="0"/>
        </w:rPr>
        <w:t>é</w:t>
      </w:r>
      <w:r w:rsidRPr="00167979">
        <w:rPr>
          <w:noProof w:val="0"/>
        </w:rPr>
        <w:t xml:space="preserve"> s plněním podle této smlouvy.</w:t>
      </w:r>
    </w:p>
    <w:p w:rsidR="004C7FCA" w:rsidRDefault="004C7FCA" w:rsidP="004C7FCA">
      <w:pPr>
        <w:spacing w:after="120"/>
        <w:rPr>
          <w:noProof w:val="0"/>
        </w:rPr>
      </w:pPr>
    </w:p>
    <w:p w:rsidR="004C7FCA" w:rsidRDefault="004C7FCA" w:rsidP="004C7FCA">
      <w:pPr>
        <w:widowControl w:val="0"/>
        <w:jc w:val="center"/>
        <w:rPr>
          <w:b/>
          <w:noProof w:val="0"/>
        </w:rPr>
      </w:pPr>
      <w:r>
        <w:rPr>
          <w:b/>
          <w:noProof w:val="0"/>
        </w:rPr>
        <w:t>Článek IV</w:t>
      </w:r>
    </w:p>
    <w:p w:rsidR="004C7FCA" w:rsidRDefault="004C7FCA" w:rsidP="004C7FCA">
      <w:pPr>
        <w:pStyle w:val="Nadpis3"/>
        <w:keepNext w:val="0"/>
        <w:widowControl w:val="0"/>
        <w:spacing w:after="1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Platební podmínky</w:t>
      </w:r>
    </w:p>
    <w:p w:rsidR="004C7FCA" w:rsidRDefault="004C7FCA" w:rsidP="004C7FCA">
      <w:pPr>
        <w:numPr>
          <w:ilvl w:val="0"/>
          <w:numId w:val="1"/>
        </w:numPr>
        <w:spacing w:after="120"/>
        <w:ind w:left="357" w:hanging="357"/>
        <w:jc w:val="both"/>
        <w:rPr>
          <w:noProof w:val="0"/>
        </w:rPr>
      </w:pPr>
      <w:r>
        <w:rPr>
          <w:noProof w:val="0"/>
        </w:rPr>
        <w:t xml:space="preserve">Úhrada </w:t>
      </w:r>
      <w:r w:rsidRPr="00F83F94">
        <w:rPr>
          <w:noProof w:val="0"/>
        </w:rPr>
        <w:t>kupní</w:t>
      </w:r>
      <w:r>
        <w:rPr>
          <w:noProof w:val="0"/>
        </w:rPr>
        <w:t xml:space="preserve"> ceny za příslušnou dodávku bude provedena na základě daňového dokladu vystaveného prodávajícím nejdříve v den podpisu dodacího listu kupujícím.</w:t>
      </w:r>
    </w:p>
    <w:p w:rsidR="004C7FCA" w:rsidRDefault="004C7FCA" w:rsidP="004C7FCA">
      <w:pPr>
        <w:numPr>
          <w:ilvl w:val="0"/>
          <w:numId w:val="1"/>
        </w:numPr>
        <w:spacing w:after="120"/>
        <w:ind w:left="357" w:hanging="357"/>
        <w:jc w:val="both"/>
        <w:rPr>
          <w:noProof w:val="0"/>
        </w:rPr>
      </w:pPr>
      <w:r>
        <w:t xml:space="preserve">Daňový doklad bude </w:t>
      </w:r>
      <w:r w:rsidRPr="00787CC1">
        <w:t>obsahovat vedle náležitostí stanovených v</w:t>
      </w:r>
      <w:r>
        <w:t xml:space="preserve"> zákoně o DPH a </w:t>
      </w:r>
      <w:r w:rsidRPr="00010A31">
        <w:t xml:space="preserve">§ 435 občanského zákoníku </w:t>
      </w:r>
      <w:r w:rsidRPr="00787CC1">
        <w:t xml:space="preserve">i evidenční číslo smlouvy </w:t>
      </w:r>
      <w:r>
        <w:t>kupujícího</w:t>
      </w:r>
      <w:r>
        <w:rPr>
          <w:noProof w:val="0"/>
        </w:rPr>
        <w:t>. Kupující je oprávněn vrátit daňový doklad prodávajícímu, nebude-li obsahovat stanovené náležitosti nebo bude obsahovat nesprávné údaje. Nová lhůta splatnosti začíná běžet dnem doručení bezvadného daňového dokladu.</w:t>
      </w:r>
    </w:p>
    <w:p w:rsidR="004C7FCA" w:rsidRDefault="004C7FCA" w:rsidP="004C7FCA">
      <w:pPr>
        <w:numPr>
          <w:ilvl w:val="0"/>
          <w:numId w:val="1"/>
        </w:numPr>
        <w:ind w:left="357" w:hanging="357"/>
        <w:jc w:val="both"/>
        <w:rPr>
          <w:noProof w:val="0"/>
        </w:rPr>
      </w:pPr>
      <w:r w:rsidRPr="00F87F3D">
        <w:t xml:space="preserve">Doklady zasílá </w:t>
      </w:r>
      <w:r w:rsidR="00DA575B">
        <w:t>prodávající</w:t>
      </w:r>
      <w:r w:rsidRPr="00F87F3D">
        <w:t xml:space="preserve"> elektronicky na adresu faktury@cnb.cz, přičemž musí být vložen jako příloha mailové zprávy ve formátu PDF. Mimo vlastní fakturu může být přílohou mailu jedna až tři přílohy k faktuře ve formátech PDF, DOC, DOCX, XLS, XLSX. Nebude-li možné doklad zaslat elektronicky, zašle </w:t>
      </w:r>
      <w:r w:rsidR="00DA575B">
        <w:t>prodávající</w:t>
      </w:r>
      <w:r w:rsidRPr="00F87F3D">
        <w:t xml:space="preserve"> doklad v analogové formě na adresu </w:t>
      </w:r>
      <w:r w:rsidR="00DA575B">
        <w:t>kupujícího</w:t>
      </w:r>
      <w:r w:rsidRPr="00F87F3D">
        <w:t>:</w:t>
      </w:r>
    </w:p>
    <w:p w:rsidR="004C7FCA" w:rsidRPr="006738DC" w:rsidRDefault="004C7FCA" w:rsidP="004C7FCA">
      <w:pPr>
        <w:pStyle w:val="Zkladntextodsazen3"/>
        <w:spacing w:before="120" w:after="0"/>
        <w:ind w:left="357"/>
        <w:rPr>
          <w:sz w:val="24"/>
          <w:szCs w:val="24"/>
        </w:rPr>
      </w:pPr>
      <w:r w:rsidRPr="006738DC">
        <w:rPr>
          <w:sz w:val="24"/>
          <w:szCs w:val="24"/>
        </w:rPr>
        <w:t>Česká národní banka</w:t>
      </w:r>
    </w:p>
    <w:p w:rsidR="004C7FCA" w:rsidRPr="006738DC" w:rsidRDefault="004C7FCA" w:rsidP="004C7FCA">
      <w:pPr>
        <w:pStyle w:val="Zkladntextodsazen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6738DC">
        <w:rPr>
          <w:sz w:val="24"/>
          <w:szCs w:val="24"/>
        </w:rPr>
        <w:t>ekce rozpočtu a účetnictví</w:t>
      </w:r>
    </w:p>
    <w:p w:rsidR="004C7FCA" w:rsidRPr="006738DC" w:rsidRDefault="004C7FCA" w:rsidP="004C7FCA">
      <w:pPr>
        <w:pStyle w:val="Zkladntextodsazen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</w:t>
      </w:r>
      <w:r w:rsidRPr="006738DC">
        <w:rPr>
          <w:sz w:val="24"/>
          <w:szCs w:val="24"/>
        </w:rPr>
        <w:t xml:space="preserve">dbor </w:t>
      </w:r>
      <w:r>
        <w:rPr>
          <w:sz w:val="24"/>
          <w:szCs w:val="24"/>
        </w:rPr>
        <w:t>účetnictví</w:t>
      </w:r>
    </w:p>
    <w:p w:rsidR="004C7FCA" w:rsidRDefault="004C7FCA" w:rsidP="004C7FCA">
      <w:pPr>
        <w:ind w:left="357"/>
        <w:jc w:val="both"/>
        <w:rPr>
          <w:noProof w:val="0"/>
        </w:rPr>
      </w:pPr>
      <w:r w:rsidRPr="006738DC">
        <w:rPr>
          <w:noProof w:val="0"/>
        </w:rPr>
        <w:t>Na Příkopě 28</w:t>
      </w:r>
    </w:p>
    <w:p w:rsidR="004C7FCA" w:rsidRDefault="004C7FCA" w:rsidP="004C7FCA">
      <w:pPr>
        <w:ind w:left="357"/>
        <w:jc w:val="both"/>
        <w:rPr>
          <w:noProof w:val="0"/>
        </w:rPr>
      </w:pPr>
      <w:r w:rsidRPr="006738DC">
        <w:rPr>
          <w:noProof w:val="0"/>
        </w:rPr>
        <w:t>115 03 Praha 1</w:t>
      </w:r>
      <w:r>
        <w:rPr>
          <w:noProof w:val="0"/>
        </w:rPr>
        <w:t>.</w:t>
      </w:r>
    </w:p>
    <w:p w:rsidR="004C7FCA" w:rsidRDefault="004C7FCA" w:rsidP="004C7FCA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noProof w:val="0"/>
        </w:rPr>
      </w:pPr>
      <w:r>
        <w:rPr>
          <w:noProof w:val="0"/>
        </w:rPr>
        <w:lastRenderedPageBreak/>
        <w:t>Splatnost daňového dokladu je 14 dnů ode dne doručení kupujícímu. Povinnost zaplatit je splněna odepsáním příslušné částky z účtu kupujícího ve prospěch prodávajícího.</w:t>
      </w:r>
    </w:p>
    <w:p w:rsidR="004C7FCA" w:rsidRPr="008539E1" w:rsidRDefault="004C7FCA" w:rsidP="004C7FCA">
      <w:pPr>
        <w:tabs>
          <w:tab w:val="left" w:pos="360"/>
        </w:tabs>
        <w:jc w:val="center"/>
        <w:rPr>
          <w:noProof w:val="0"/>
        </w:rPr>
      </w:pPr>
    </w:p>
    <w:p w:rsidR="004C7FCA" w:rsidRPr="00AD6DF3" w:rsidRDefault="004C7FCA" w:rsidP="004C7FCA">
      <w:pPr>
        <w:tabs>
          <w:tab w:val="left" w:pos="360"/>
        </w:tabs>
        <w:jc w:val="center"/>
        <w:rPr>
          <w:b/>
          <w:noProof w:val="0"/>
        </w:rPr>
      </w:pPr>
      <w:r w:rsidRPr="00AD6DF3">
        <w:rPr>
          <w:b/>
          <w:noProof w:val="0"/>
        </w:rPr>
        <w:t>Článek V</w:t>
      </w:r>
    </w:p>
    <w:p w:rsidR="004C7FCA" w:rsidRPr="00AD6DF3" w:rsidRDefault="004C7FCA" w:rsidP="004C7FCA">
      <w:pPr>
        <w:tabs>
          <w:tab w:val="left" w:pos="360"/>
        </w:tabs>
        <w:spacing w:after="120"/>
        <w:jc w:val="center"/>
        <w:rPr>
          <w:noProof w:val="0"/>
        </w:rPr>
      </w:pPr>
      <w:r w:rsidRPr="00AD6DF3">
        <w:rPr>
          <w:b/>
          <w:noProof w:val="0"/>
        </w:rPr>
        <w:t>Záru</w:t>
      </w:r>
      <w:r>
        <w:rPr>
          <w:b/>
          <w:noProof w:val="0"/>
        </w:rPr>
        <w:t>ka za jakost</w:t>
      </w:r>
    </w:p>
    <w:p w:rsidR="004C7FCA" w:rsidRDefault="004C7FCA" w:rsidP="004C7FCA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noProof w:val="0"/>
        </w:rPr>
      </w:pPr>
      <w:r>
        <w:rPr>
          <w:noProof w:val="0"/>
        </w:rPr>
        <w:t>Prodávající</w:t>
      </w:r>
      <w:r w:rsidRPr="009D3090">
        <w:rPr>
          <w:noProof w:val="0"/>
        </w:rPr>
        <w:t xml:space="preserve"> poskytuje na </w:t>
      </w:r>
      <w:r>
        <w:rPr>
          <w:noProof w:val="0"/>
        </w:rPr>
        <w:t>dodané zboží</w:t>
      </w:r>
      <w:r w:rsidRPr="009D3090">
        <w:rPr>
          <w:noProof w:val="0"/>
        </w:rPr>
        <w:t xml:space="preserve"> záruku v délce </w:t>
      </w:r>
      <w:r>
        <w:rPr>
          <w:noProof w:val="0"/>
        </w:rPr>
        <w:t>24</w:t>
      </w:r>
      <w:r w:rsidRPr="009D3090">
        <w:rPr>
          <w:noProof w:val="0"/>
        </w:rPr>
        <w:t xml:space="preserve"> měsíců ode dne podpisu </w:t>
      </w:r>
      <w:r>
        <w:rPr>
          <w:noProof w:val="0"/>
        </w:rPr>
        <w:t xml:space="preserve">dodacího listu. </w:t>
      </w:r>
    </w:p>
    <w:p w:rsidR="004C7FCA" w:rsidRPr="00F12289" w:rsidRDefault="004C7FCA" w:rsidP="004C7FCA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noProof w:val="0"/>
        </w:rPr>
      </w:pPr>
      <w:r w:rsidRPr="009D3090">
        <w:rPr>
          <w:noProof w:val="0"/>
        </w:rPr>
        <w:t xml:space="preserve">Záruční vady bude </w:t>
      </w:r>
      <w:r>
        <w:rPr>
          <w:noProof w:val="0"/>
        </w:rPr>
        <w:t>kupující</w:t>
      </w:r>
      <w:r w:rsidRPr="009D3090">
        <w:rPr>
          <w:noProof w:val="0"/>
        </w:rPr>
        <w:t xml:space="preserve"> uplatňovat na telefonní číslo </w:t>
      </w:r>
      <w:r w:rsidRPr="00AF119B">
        <w:rPr>
          <w:noProof w:val="0"/>
        </w:rPr>
        <w:t xml:space="preserve">prodávajícího </w:t>
      </w:r>
      <w:r>
        <w:rPr>
          <w:noProof w:val="0"/>
        </w:rPr>
        <w:t>.</w:t>
      </w:r>
      <w:r w:rsidRPr="00F12289">
        <w:rPr>
          <w:noProof w:val="0"/>
          <w:highlight w:val="yellow"/>
        </w:rPr>
        <w:t>........</w:t>
      </w:r>
      <w:r w:rsidRPr="00AF119B">
        <w:rPr>
          <w:noProof w:val="0"/>
        </w:rPr>
        <w:t xml:space="preserve"> s tím, že</w:t>
      </w:r>
      <w:r>
        <w:rPr>
          <w:noProof w:val="0"/>
        </w:rPr>
        <w:t> </w:t>
      </w:r>
      <w:r w:rsidRPr="00AF119B">
        <w:rPr>
          <w:noProof w:val="0"/>
        </w:rPr>
        <w:t xml:space="preserve">svou reklamaci potvrdí písemně e-mailem na adresu </w:t>
      </w:r>
      <w:r w:rsidRPr="00F12289">
        <w:rPr>
          <w:noProof w:val="0"/>
          <w:highlight w:val="yellow"/>
        </w:rPr>
        <w:t xml:space="preserve">.................. </w:t>
      </w:r>
      <w:r w:rsidRPr="0094422B">
        <w:rPr>
          <w:noProof w:val="0"/>
          <w:highlight w:val="yellow"/>
        </w:rPr>
        <w:t>(</w:t>
      </w:r>
      <w:r w:rsidRPr="0094422B">
        <w:rPr>
          <w:b/>
          <w:i/>
          <w:noProof w:val="0"/>
          <w:highlight w:val="yellow"/>
        </w:rPr>
        <w:t xml:space="preserve">doplní </w:t>
      </w:r>
      <w:r w:rsidR="003D35CD">
        <w:rPr>
          <w:b/>
          <w:i/>
          <w:noProof w:val="0"/>
          <w:highlight w:val="yellow"/>
        </w:rPr>
        <w:t>dodavatel</w:t>
      </w:r>
      <w:r w:rsidRPr="0094422B">
        <w:rPr>
          <w:b/>
          <w:i/>
          <w:noProof w:val="0"/>
          <w:highlight w:val="yellow"/>
        </w:rPr>
        <w:t>)</w:t>
      </w:r>
    </w:p>
    <w:p w:rsidR="004C7FCA" w:rsidRPr="009D3090" w:rsidRDefault="004C7FCA" w:rsidP="004C7FCA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noProof w:val="0"/>
        </w:rPr>
      </w:pPr>
      <w:r w:rsidRPr="009D3090">
        <w:rPr>
          <w:noProof w:val="0"/>
        </w:rPr>
        <w:t xml:space="preserve">Po dobu trvání záruky je </w:t>
      </w:r>
      <w:r>
        <w:rPr>
          <w:noProof w:val="0"/>
        </w:rPr>
        <w:t>prodávající</w:t>
      </w:r>
      <w:r w:rsidRPr="009D3090">
        <w:rPr>
          <w:noProof w:val="0"/>
        </w:rPr>
        <w:t xml:space="preserve"> povinen bez zbytečného odkladu </w:t>
      </w:r>
      <w:r>
        <w:rPr>
          <w:noProof w:val="0"/>
        </w:rPr>
        <w:t>sdělit kupujícímu případné změny pověřené osoby, telefonních</w:t>
      </w:r>
      <w:r w:rsidRPr="009D3090">
        <w:rPr>
          <w:noProof w:val="0"/>
        </w:rPr>
        <w:t xml:space="preserve"> čís</w:t>
      </w:r>
      <w:r>
        <w:rPr>
          <w:noProof w:val="0"/>
        </w:rPr>
        <w:t>e</w:t>
      </w:r>
      <w:r w:rsidRPr="009D3090">
        <w:rPr>
          <w:noProof w:val="0"/>
        </w:rPr>
        <w:t>l</w:t>
      </w:r>
      <w:r>
        <w:rPr>
          <w:noProof w:val="0"/>
        </w:rPr>
        <w:t xml:space="preserve"> či</w:t>
      </w:r>
      <w:r w:rsidRPr="009D3090">
        <w:rPr>
          <w:noProof w:val="0"/>
        </w:rPr>
        <w:t xml:space="preserve"> e-mailov</w:t>
      </w:r>
      <w:r>
        <w:rPr>
          <w:noProof w:val="0"/>
        </w:rPr>
        <w:t>ých</w:t>
      </w:r>
      <w:r w:rsidRPr="009D3090">
        <w:rPr>
          <w:noProof w:val="0"/>
        </w:rPr>
        <w:t xml:space="preserve"> adres</w:t>
      </w:r>
      <w:r>
        <w:rPr>
          <w:noProof w:val="0"/>
        </w:rPr>
        <w:t xml:space="preserve"> uvedených v této smlouvě, a to zasláním oznámení na e-mail pověřené osoby kupujícího</w:t>
      </w:r>
      <w:r w:rsidRPr="009D3090">
        <w:rPr>
          <w:noProof w:val="0"/>
        </w:rPr>
        <w:t>.</w:t>
      </w:r>
    </w:p>
    <w:p w:rsidR="004C7FCA" w:rsidRPr="009D3090" w:rsidRDefault="004C7FCA" w:rsidP="004C7FCA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noProof w:val="0"/>
        </w:rPr>
      </w:pPr>
      <w:r>
        <w:rPr>
          <w:noProof w:val="0"/>
        </w:rPr>
        <w:t xml:space="preserve"> </w:t>
      </w:r>
      <w:r w:rsidRPr="00D6184E">
        <w:rPr>
          <w:noProof w:val="0"/>
        </w:rPr>
        <w:t xml:space="preserve">Záruční vady budou řešeny výměnou vadného zboží za nové. Lhůta pro dodávku nového zboží za reklamované je </w:t>
      </w:r>
      <w:r>
        <w:rPr>
          <w:noProof w:val="0"/>
        </w:rPr>
        <w:t>5</w:t>
      </w:r>
      <w:r w:rsidRPr="00D6184E">
        <w:rPr>
          <w:noProof w:val="0"/>
        </w:rPr>
        <w:t xml:space="preserve"> pracovních dnů ode dne uplatnění reklamace</w:t>
      </w:r>
      <w:r>
        <w:rPr>
          <w:noProof w:val="0"/>
        </w:rPr>
        <w:t>.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jc w:val="both"/>
        <w:rPr>
          <w:noProof w:val="0"/>
          <w:highlight w:val="yellow"/>
        </w:rPr>
      </w:pPr>
    </w:p>
    <w:p w:rsidR="004C7FCA" w:rsidRPr="00136CD6" w:rsidRDefault="004C7FCA" w:rsidP="004C7FCA">
      <w:pPr>
        <w:pStyle w:val="Zhlav"/>
        <w:tabs>
          <w:tab w:val="clear" w:pos="4536"/>
          <w:tab w:val="clear" w:pos="9072"/>
        </w:tabs>
        <w:jc w:val="center"/>
        <w:rPr>
          <w:b/>
          <w:noProof w:val="0"/>
        </w:rPr>
      </w:pPr>
      <w:r w:rsidRPr="00136CD6">
        <w:rPr>
          <w:b/>
          <w:noProof w:val="0"/>
        </w:rPr>
        <w:t xml:space="preserve">Článek </w:t>
      </w:r>
      <w:r>
        <w:rPr>
          <w:b/>
          <w:noProof w:val="0"/>
        </w:rPr>
        <w:t>VI</w:t>
      </w:r>
    </w:p>
    <w:p w:rsidR="004C7FCA" w:rsidRPr="00136CD6" w:rsidRDefault="004C7FCA" w:rsidP="004C7FCA">
      <w:pPr>
        <w:pStyle w:val="Zhlav"/>
        <w:tabs>
          <w:tab w:val="clear" w:pos="4536"/>
          <w:tab w:val="clear" w:pos="9072"/>
        </w:tabs>
        <w:spacing w:after="120"/>
        <w:jc w:val="center"/>
        <w:rPr>
          <w:noProof w:val="0"/>
        </w:rPr>
      </w:pPr>
      <w:r w:rsidRPr="00136CD6">
        <w:rPr>
          <w:b/>
          <w:noProof w:val="0"/>
        </w:rPr>
        <w:t>Smluvní pokuty</w:t>
      </w:r>
    </w:p>
    <w:p w:rsidR="004C7FCA" w:rsidRPr="00136CD6" w:rsidRDefault="004C7FCA" w:rsidP="004C7FCA">
      <w:pPr>
        <w:pStyle w:val="Zkladntext"/>
        <w:numPr>
          <w:ilvl w:val="0"/>
          <w:numId w:val="3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136CD6">
        <w:rPr>
          <w:rFonts w:ascii="Times New Roman" w:hAnsi="Times New Roman"/>
          <w:noProof w:val="0"/>
          <w:sz w:val="24"/>
        </w:rPr>
        <w:t xml:space="preserve">V případě prodlení prodávajícího ve lhůtě dodání </w:t>
      </w:r>
      <w:r>
        <w:rPr>
          <w:rFonts w:ascii="Times New Roman" w:hAnsi="Times New Roman"/>
          <w:noProof w:val="0"/>
          <w:sz w:val="24"/>
        </w:rPr>
        <w:t>zbož</w:t>
      </w:r>
      <w:r w:rsidRPr="00136CD6">
        <w:rPr>
          <w:rFonts w:ascii="Times New Roman" w:hAnsi="Times New Roman"/>
          <w:noProof w:val="0"/>
          <w:sz w:val="24"/>
        </w:rPr>
        <w:t xml:space="preserve">í </w:t>
      </w:r>
      <w:r>
        <w:rPr>
          <w:rFonts w:ascii="Times New Roman" w:hAnsi="Times New Roman"/>
          <w:noProof w:val="0"/>
          <w:sz w:val="24"/>
        </w:rPr>
        <w:t xml:space="preserve">po obdržení požadavku, </w:t>
      </w:r>
      <w:r w:rsidRPr="00136CD6">
        <w:rPr>
          <w:rFonts w:ascii="Times New Roman" w:hAnsi="Times New Roman"/>
          <w:noProof w:val="0"/>
          <w:sz w:val="24"/>
        </w:rPr>
        <w:t>stanovené v</w:t>
      </w:r>
      <w:r>
        <w:rPr>
          <w:rFonts w:ascii="Times New Roman" w:hAnsi="Times New Roman"/>
          <w:noProof w:val="0"/>
          <w:sz w:val="24"/>
        </w:rPr>
        <w:t xml:space="preserve"> </w:t>
      </w:r>
      <w:r w:rsidRPr="00136CD6">
        <w:rPr>
          <w:rFonts w:ascii="Times New Roman" w:hAnsi="Times New Roman"/>
          <w:noProof w:val="0"/>
          <w:sz w:val="24"/>
        </w:rPr>
        <w:t>čl</w:t>
      </w:r>
      <w:r>
        <w:rPr>
          <w:rFonts w:ascii="Times New Roman" w:hAnsi="Times New Roman"/>
          <w:noProof w:val="0"/>
          <w:sz w:val="24"/>
        </w:rPr>
        <w:t>ánku</w:t>
      </w:r>
      <w:r w:rsidRPr="00136CD6">
        <w:rPr>
          <w:rFonts w:ascii="Times New Roman" w:hAnsi="Times New Roman"/>
          <w:noProof w:val="0"/>
          <w:sz w:val="24"/>
        </w:rPr>
        <w:t xml:space="preserve"> II</w:t>
      </w:r>
      <w:r>
        <w:rPr>
          <w:rFonts w:ascii="Times New Roman" w:hAnsi="Times New Roman"/>
          <w:noProof w:val="0"/>
          <w:sz w:val="24"/>
        </w:rPr>
        <w:t xml:space="preserve"> odst. 4,</w:t>
      </w:r>
      <w:r w:rsidRPr="00136CD6">
        <w:rPr>
          <w:rFonts w:ascii="Times New Roman" w:hAnsi="Times New Roman"/>
          <w:noProof w:val="0"/>
          <w:sz w:val="24"/>
        </w:rPr>
        <w:t xml:space="preserve"> je</w:t>
      </w:r>
      <w:r>
        <w:rPr>
          <w:rFonts w:ascii="Times New Roman" w:hAnsi="Times New Roman"/>
          <w:noProof w:val="0"/>
          <w:sz w:val="24"/>
        </w:rPr>
        <w:t> </w:t>
      </w:r>
      <w:r w:rsidRPr="00136CD6">
        <w:rPr>
          <w:rFonts w:ascii="Times New Roman" w:hAnsi="Times New Roman"/>
          <w:noProof w:val="0"/>
          <w:sz w:val="24"/>
        </w:rPr>
        <w:t>kupující oprávněn požadovat smluvní pokutu ve výši 0,</w:t>
      </w:r>
      <w:r>
        <w:rPr>
          <w:rFonts w:ascii="Times New Roman" w:hAnsi="Times New Roman"/>
          <w:noProof w:val="0"/>
          <w:sz w:val="24"/>
        </w:rPr>
        <w:t>2</w:t>
      </w:r>
      <w:r w:rsidRPr="00136CD6">
        <w:rPr>
          <w:rFonts w:ascii="Times New Roman" w:hAnsi="Times New Roman"/>
          <w:noProof w:val="0"/>
          <w:sz w:val="24"/>
        </w:rPr>
        <w:t xml:space="preserve"> % z </w:t>
      </w:r>
      <w:r w:rsidRPr="00136CD6">
        <w:rPr>
          <w:rFonts w:ascii="Times New Roman" w:hAnsi="Times New Roman"/>
          <w:noProof w:val="0"/>
          <w:snapToGrid w:val="0"/>
          <w:sz w:val="24"/>
          <w:lang w:eastAsia="cs-CZ"/>
        </w:rPr>
        <w:t>ceny nedodan</w:t>
      </w:r>
      <w:r>
        <w:rPr>
          <w:rFonts w:ascii="Times New Roman" w:hAnsi="Times New Roman"/>
          <w:noProof w:val="0"/>
          <w:snapToGrid w:val="0"/>
          <w:sz w:val="24"/>
          <w:lang w:eastAsia="cs-CZ"/>
        </w:rPr>
        <w:t>ého zboží</w:t>
      </w:r>
      <w:r w:rsidRPr="00136CD6">
        <w:rPr>
          <w:rFonts w:ascii="Times New Roman" w:hAnsi="Times New Roman"/>
          <w:noProof w:val="0"/>
          <w:snapToGrid w:val="0"/>
          <w:sz w:val="24"/>
          <w:lang w:eastAsia="cs-CZ"/>
        </w:rPr>
        <w:t xml:space="preserve"> v úrovni </w:t>
      </w:r>
      <w:r w:rsidRPr="00136CD6">
        <w:rPr>
          <w:rFonts w:ascii="Times New Roman" w:hAnsi="Times New Roman"/>
          <w:noProof w:val="0"/>
          <w:sz w:val="24"/>
        </w:rPr>
        <w:t>bez DPH za každý den prodlení</w:t>
      </w:r>
      <w:r>
        <w:rPr>
          <w:rFonts w:ascii="Times New Roman" w:hAnsi="Times New Roman"/>
          <w:noProof w:val="0"/>
          <w:sz w:val="24"/>
        </w:rPr>
        <w:t>.</w:t>
      </w:r>
    </w:p>
    <w:p w:rsidR="004C7FCA" w:rsidRDefault="004C7FCA" w:rsidP="004C7FCA">
      <w:pPr>
        <w:pStyle w:val="Zkladntext"/>
        <w:numPr>
          <w:ilvl w:val="0"/>
          <w:numId w:val="3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3018F4">
        <w:rPr>
          <w:rFonts w:ascii="Times New Roman" w:hAnsi="Times New Roman"/>
          <w:noProof w:val="0"/>
          <w:sz w:val="24"/>
        </w:rPr>
        <w:t xml:space="preserve">V případě prodlení </w:t>
      </w:r>
      <w:r>
        <w:rPr>
          <w:rFonts w:ascii="Times New Roman" w:hAnsi="Times New Roman"/>
          <w:noProof w:val="0"/>
          <w:sz w:val="24"/>
        </w:rPr>
        <w:t>prodávajícího</w:t>
      </w:r>
      <w:r w:rsidRPr="003018F4">
        <w:rPr>
          <w:rFonts w:ascii="Times New Roman" w:hAnsi="Times New Roman"/>
          <w:noProof w:val="0"/>
          <w:sz w:val="24"/>
        </w:rPr>
        <w:t xml:space="preserve"> s vyřízením reklamace </w:t>
      </w:r>
      <w:r>
        <w:rPr>
          <w:rFonts w:ascii="Times New Roman" w:hAnsi="Times New Roman"/>
          <w:noProof w:val="0"/>
          <w:sz w:val="24"/>
        </w:rPr>
        <w:t xml:space="preserve">v souladu s článkem V odst. 4 této smlouvy </w:t>
      </w:r>
      <w:r w:rsidRPr="003018F4">
        <w:rPr>
          <w:rFonts w:ascii="Times New Roman" w:hAnsi="Times New Roman"/>
          <w:noProof w:val="0"/>
          <w:sz w:val="24"/>
        </w:rPr>
        <w:t xml:space="preserve">je </w:t>
      </w:r>
      <w:r>
        <w:rPr>
          <w:rFonts w:ascii="Times New Roman" w:hAnsi="Times New Roman"/>
          <w:noProof w:val="0"/>
          <w:sz w:val="24"/>
        </w:rPr>
        <w:t>kupující</w:t>
      </w:r>
      <w:r w:rsidRPr="003018F4">
        <w:rPr>
          <w:rFonts w:ascii="Times New Roman" w:hAnsi="Times New Roman"/>
          <w:noProof w:val="0"/>
          <w:sz w:val="24"/>
        </w:rPr>
        <w:t xml:space="preserve"> oprávněn požadovat smluvní pokutu ve výši </w:t>
      </w:r>
      <w:r>
        <w:rPr>
          <w:rFonts w:ascii="Times New Roman" w:hAnsi="Times New Roman"/>
          <w:noProof w:val="0"/>
          <w:sz w:val="24"/>
        </w:rPr>
        <w:t>0,2</w:t>
      </w:r>
      <w:r w:rsidRPr="003018F4">
        <w:rPr>
          <w:rFonts w:ascii="Times New Roman" w:hAnsi="Times New Roman"/>
          <w:noProof w:val="0"/>
          <w:sz w:val="24"/>
        </w:rPr>
        <w:t xml:space="preserve"> % z ceny vadného zboží za každý den prodlení.</w:t>
      </w:r>
    </w:p>
    <w:p w:rsidR="004C7FCA" w:rsidRDefault="004C7FCA" w:rsidP="004C7FCA">
      <w:pPr>
        <w:pStyle w:val="Zkladntext"/>
        <w:numPr>
          <w:ilvl w:val="0"/>
          <w:numId w:val="3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V případě prodlení kupujícího s úhradou daňového dokladu je kupující povinen uhradit prodávajícímu úrok z prodlení </w:t>
      </w:r>
      <w:r w:rsidRPr="00AA2CA9">
        <w:rPr>
          <w:rFonts w:ascii="Times New Roman" w:hAnsi="Times New Roman"/>
          <w:sz w:val="24"/>
        </w:rPr>
        <w:t>podle nařízení vlády č. 351/2013 Sb</w:t>
      </w:r>
      <w:r w:rsidRPr="00996DEF">
        <w:rPr>
          <w:rFonts w:ascii="Times New Roman" w:hAnsi="Times New Roman"/>
          <w:noProof w:val="0"/>
          <w:sz w:val="24"/>
        </w:rPr>
        <w:t xml:space="preserve">. </w:t>
      </w:r>
    </w:p>
    <w:p w:rsidR="004C7FCA" w:rsidRDefault="004C7FCA" w:rsidP="004C7FCA">
      <w:pPr>
        <w:numPr>
          <w:ilvl w:val="0"/>
          <w:numId w:val="3"/>
        </w:numPr>
        <w:spacing w:after="120"/>
        <w:jc w:val="both"/>
      </w:pPr>
      <w:r>
        <w:t>Splatnost dokladu k úhradě smluvní pokuty nebo úroku z prodlení je 14 dnů od doručení příslušného dokladu povinné smluvní straně. Povinnost zaplatit je splněna odepsáním příslušné částky z účtu povinného ve prospěch účtu oprávněného.</w:t>
      </w:r>
    </w:p>
    <w:p w:rsidR="004C7FCA" w:rsidRDefault="004C7FCA" w:rsidP="004C7FCA">
      <w:pPr>
        <w:pStyle w:val="Zkladntext"/>
        <w:numPr>
          <w:ilvl w:val="0"/>
          <w:numId w:val="3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136CD6">
        <w:rPr>
          <w:rFonts w:ascii="Times New Roman" w:hAnsi="Times New Roman"/>
          <w:noProof w:val="0"/>
          <w:sz w:val="24"/>
        </w:rPr>
        <w:t>Smluvní pokutou není dotčen nárok na náhradu škody.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Pr="00136CD6" w:rsidRDefault="004C7FCA" w:rsidP="004C7FCA">
      <w:pPr>
        <w:pStyle w:val="Zhlav"/>
        <w:tabs>
          <w:tab w:val="clear" w:pos="4536"/>
          <w:tab w:val="clear" w:pos="9072"/>
        </w:tabs>
        <w:jc w:val="center"/>
        <w:rPr>
          <w:b/>
          <w:noProof w:val="0"/>
        </w:rPr>
      </w:pPr>
      <w:r w:rsidRPr="00136CD6">
        <w:rPr>
          <w:b/>
          <w:noProof w:val="0"/>
        </w:rPr>
        <w:t xml:space="preserve">Článek </w:t>
      </w:r>
      <w:r>
        <w:rPr>
          <w:b/>
          <w:noProof w:val="0"/>
        </w:rPr>
        <w:t>VII</w:t>
      </w:r>
    </w:p>
    <w:p w:rsidR="00456DDC" w:rsidRPr="00BD41BF" w:rsidRDefault="00456DDC" w:rsidP="00456DDC">
      <w:pPr>
        <w:pStyle w:val="Zhlav"/>
        <w:jc w:val="center"/>
        <w:rPr>
          <w:b/>
          <w:bCs/>
        </w:rPr>
      </w:pPr>
      <w:r w:rsidRPr="00BD41BF">
        <w:rPr>
          <w:b/>
          <w:bCs/>
        </w:rPr>
        <w:t xml:space="preserve">Uveřejnění smlouvy a skutečně uhrazené ceny za plnění smlouvy </w:t>
      </w:r>
    </w:p>
    <w:p w:rsidR="00456DDC" w:rsidRPr="00787CBA" w:rsidRDefault="00DA575B" w:rsidP="00456DDC">
      <w:pPr>
        <w:pStyle w:val="Odstavec-slovan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456DDC" w:rsidRPr="00787CBA">
        <w:rPr>
          <w:rFonts w:ascii="Times New Roman" w:hAnsi="Times New Roman"/>
          <w:sz w:val="24"/>
          <w:szCs w:val="24"/>
        </w:rPr>
        <w:t xml:space="preserve"> si je vědom zákonné povinnosti </w:t>
      </w:r>
      <w:r>
        <w:rPr>
          <w:rFonts w:ascii="Times New Roman" w:hAnsi="Times New Roman"/>
          <w:sz w:val="24"/>
          <w:szCs w:val="24"/>
        </w:rPr>
        <w:t>kupujícího</w:t>
      </w:r>
      <w:r w:rsidR="00456DDC" w:rsidRPr="00787CBA">
        <w:rPr>
          <w:rFonts w:ascii="Times New Roman" w:hAnsi="Times New Roman"/>
          <w:sz w:val="24"/>
          <w:szCs w:val="24"/>
        </w:rPr>
        <w:t xml:space="preserve"> uveřejnit na svém profilu tuto smlouvu včetně všech jejích případných změn a dodatků </w:t>
      </w:r>
      <w:r w:rsidR="00456DDC" w:rsidRPr="00787CBA">
        <w:rPr>
          <w:rFonts w:ascii="Times New Roman" w:hAnsi="Times New Roman"/>
          <w:bCs/>
          <w:sz w:val="24"/>
          <w:szCs w:val="24"/>
        </w:rPr>
        <w:t>a výši skutečně uhrazené ceny za plnění této smlouvy</w:t>
      </w:r>
      <w:r w:rsidR="00456DDC" w:rsidRPr="00787CBA">
        <w:rPr>
          <w:rFonts w:ascii="Times New Roman" w:hAnsi="Times New Roman"/>
          <w:sz w:val="24"/>
          <w:szCs w:val="24"/>
        </w:rPr>
        <w:t>.</w:t>
      </w:r>
    </w:p>
    <w:p w:rsidR="00456DDC" w:rsidRPr="00787CBA" w:rsidRDefault="00456DDC" w:rsidP="00456DDC">
      <w:pPr>
        <w:pStyle w:val="Odstavec-slovan"/>
        <w:jc w:val="both"/>
        <w:rPr>
          <w:rFonts w:ascii="Times New Roman" w:hAnsi="Times New Roman"/>
          <w:sz w:val="24"/>
          <w:szCs w:val="24"/>
        </w:rPr>
      </w:pPr>
      <w:r w:rsidRPr="00787CBA">
        <w:rPr>
          <w:rFonts w:ascii="Times New Roman" w:hAnsi="Times New Roman"/>
          <w:sz w:val="24"/>
          <w:szCs w:val="24"/>
        </w:rPr>
        <w:t xml:space="preserve">Profilem </w:t>
      </w:r>
      <w:r w:rsidR="00DA575B">
        <w:rPr>
          <w:rFonts w:ascii="Times New Roman" w:hAnsi="Times New Roman"/>
          <w:sz w:val="24"/>
          <w:szCs w:val="24"/>
        </w:rPr>
        <w:t>kupujícího</w:t>
      </w:r>
      <w:r w:rsidRPr="00787CBA">
        <w:rPr>
          <w:rFonts w:ascii="Times New Roman" w:hAnsi="Times New Roman"/>
          <w:sz w:val="24"/>
          <w:szCs w:val="24"/>
        </w:rPr>
        <w:t xml:space="preserve"> je elektronický nástroj, prostřednictvím kterého </w:t>
      </w:r>
      <w:r w:rsidR="00DA575B">
        <w:rPr>
          <w:rFonts w:ascii="Times New Roman" w:hAnsi="Times New Roman"/>
          <w:sz w:val="24"/>
          <w:szCs w:val="24"/>
        </w:rPr>
        <w:t>kupující</w:t>
      </w:r>
      <w:r w:rsidRPr="00787CBA">
        <w:rPr>
          <w:rFonts w:ascii="Times New Roman" w:hAnsi="Times New Roman"/>
          <w:sz w:val="24"/>
          <w:szCs w:val="24"/>
        </w:rPr>
        <w:t xml:space="preserve">, jako veřejný zadavatel dle zákona č. 134/2016 Sb., o zadávání veřejných zakázek (dále jen „ZZVZ“) uveřejňuje informace a dokumenty ke svým veřejným zakázkám způsobem, který umožňuje neomezený a přímý dálkový přístup, přičemž profilem </w:t>
      </w:r>
      <w:r w:rsidR="00231159">
        <w:rPr>
          <w:rFonts w:ascii="Times New Roman" w:hAnsi="Times New Roman"/>
          <w:sz w:val="24"/>
          <w:szCs w:val="24"/>
        </w:rPr>
        <w:t>kupujícího</w:t>
      </w:r>
      <w:r w:rsidRPr="00787CBA">
        <w:rPr>
          <w:rFonts w:ascii="Times New Roman" w:hAnsi="Times New Roman"/>
          <w:sz w:val="24"/>
          <w:szCs w:val="24"/>
        </w:rPr>
        <w:t xml:space="preserve"> v době uzavření této smlouvy je </w:t>
      </w:r>
      <w:hyperlink r:id="rId9" w:tooltip="https://ezak.cnb.cz/" w:history="1">
        <w:r w:rsidRPr="00787CBA">
          <w:rPr>
            <w:rStyle w:val="Hypertextovodkaz"/>
            <w:rFonts w:ascii="Times New Roman" w:hAnsi="Times New Roman"/>
            <w:sz w:val="24"/>
            <w:szCs w:val="24"/>
          </w:rPr>
          <w:t>https://ezak.cnb.cz/</w:t>
        </w:r>
      </w:hyperlink>
      <w:r w:rsidRPr="00787CBA">
        <w:rPr>
          <w:rFonts w:ascii="Times New Roman" w:hAnsi="Times New Roman"/>
          <w:sz w:val="24"/>
          <w:szCs w:val="24"/>
        </w:rPr>
        <w:t>. </w:t>
      </w:r>
    </w:p>
    <w:p w:rsidR="00456DDC" w:rsidRPr="00787CBA" w:rsidRDefault="00456DDC" w:rsidP="00456DDC">
      <w:pPr>
        <w:pStyle w:val="Odstavec-slovan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BA">
        <w:rPr>
          <w:rFonts w:ascii="Times New Roman" w:hAnsi="Times New Roman"/>
          <w:sz w:val="24"/>
          <w:szCs w:val="24"/>
        </w:rPr>
        <w:t xml:space="preserve">Povinnost uveřejňování dle tohoto článku je </w:t>
      </w:r>
      <w:r w:rsidR="00231159">
        <w:rPr>
          <w:rFonts w:ascii="Times New Roman" w:hAnsi="Times New Roman"/>
          <w:sz w:val="24"/>
          <w:szCs w:val="24"/>
        </w:rPr>
        <w:t>kupujícímu</w:t>
      </w:r>
      <w:r w:rsidRPr="00787CBA">
        <w:rPr>
          <w:rFonts w:ascii="Times New Roman" w:hAnsi="Times New Roman"/>
          <w:sz w:val="24"/>
          <w:szCs w:val="24"/>
        </w:rPr>
        <w:t xml:space="preserve"> uložena § 219 ZZVZ.</w:t>
      </w:r>
    </w:p>
    <w:p w:rsidR="00456DDC" w:rsidRPr="00787CBA" w:rsidRDefault="00456DDC" w:rsidP="00456DDC">
      <w:pPr>
        <w:pStyle w:val="Odstavec-slovan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BA">
        <w:rPr>
          <w:rFonts w:ascii="Times New Roman" w:hAnsi="Times New Roman"/>
          <w:sz w:val="24"/>
          <w:szCs w:val="24"/>
        </w:rPr>
        <w:t>Uveřejňování bude prováděno dle ZZVZ a příslušného prováděcího předpisu k ZZVZ.</w:t>
      </w:r>
    </w:p>
    <w:p w:rsidR="004C7FCA" w:rsidRPr="009E46D9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752DAD" w:rsidRDefault="00752DAD" w:rsidP="004C7FCA">
      <w:pPr>
        <w:pStyle w:val="Zhlav"/>
        <w:tabs>
          <w:tab w:val="clear" w:pos="4536"/>
          <w:tab w:val="clear" w:pos="9072"/>
        </w:tabs>
        <w:jc w:val="center"/>
        <w:rPr>
          <w:b/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jc w:val="center"/>
        <w:rPr>
          <w:b/>
          <w:noProof w:val="0"/>
        </w:rPr>
      </w:pPr>
      <w:r>
        <w:rPr>
          <w:b/>
          <w:noProof w:val="0"/>
        </w:rPr>
        <w:lastRenderedPageBreak/>
        <w:t>Článek VIII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noProof w:val="0"/>
        </w:rPr>
      </w:pPr>
      <w:r>
        <w:rPr>
          <w:b/>
          <w:noProof w:val="0"/>
        </w:rPr>
        <w:t>Závěrečná ustanovení</w:t>
      </w:r>
    </w:p>
    <w:p w:rsidR="004C7FCA" w:rsidRDefault="004C7FCA" w:rsidP="004C7F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noProof w:val="0"/>
        </w:rPr>
      </w:pPr>
      <w:r>
        <w:rPr>
          <w:noProof w:val="0"/>
        </w:rPr>
        <w:t>Smlouva nabývá platnosti a účinnosti dnem podpisu oběma smluvními stranami.</w:t>
      </w:r>
    </w:p>
    <w:p w:rsidR="004C7FCA" w:rsidRDefault="004C7FCA" w:rsidP="004C7F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noProof w:val="0"/>
        </w:rPr>
      </w:pPr>
      <w:r>
        <w:rPr>
          <w:noProof w:val="0"/>
        </w:rPr>
        <w:t xml:space="preserve">Smlouva je uzavírána na dobu určitou, </w:t>
      </w:r>
      <w:r w:rsidRPr="00545E4D">
        <w:rPr>
          <w:noProof w:val="0"/>
        </w:rPr>
        <w:t>a to do 30.</w:t>
      </w:r>
      <w:r>
        <w:rPr>
          <w:noProof w:val="0"/>
        </w:rPr>
        <w:t> </w:t>
      </w:r>
      <w:r w:rsidRPr="00545E4D">
        <w:rPr>
          <w:noProof w:val="0"/>
        </w:rPr>
        <w:t>6.</w:t>
      </w:r>
      <w:r>
        <w:rPr>
          <w:noProof w:val="0"/>
        </w:rPr>
        <w:t> </w:t>
      </w:r>
      <w:r w:rsidRPr="00545E4D">
        <w:rPr>
          <w:noProof w:val="0"/>
        </w:rPr>
        <w:t>201</w:t>
      </w:r>
      <w:r w:rsidR="00456DDC">
        <w:rPr>
          <w:noProof w:val="0"/>
        </w:rPr>
        <w:t>9</w:t>
      </w:r>
      <w:r>
        <w:rPr>
          <w:noProof w:val="0"/>
        </w:rPr>
        <w:t>.</w:t>
      </w:r>
    </w:p>
    <w:p w:rsidR="004C7FCA" w:rsidRDefault="004C7FCA" w:rsidP="004C7F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noProof w:val="0"/>
        </w:rPr>
      </w:pPr>
      <w:r>
        <w:rPr>
          <w:noProof w:val="0"/>
        </w:rPr>
        <w:t xml:space="preserve">Smlouva může být měněna a doplňována pouze formou písemných vzestupně číslovaných dodatků podepsaných oprávněnými zástupci obou smluvních stran, s výjimkou změny uvedené v čl. II odst. </w:t>
      </w:r>
      <w:smartTag w:uri="urn:schemas-microsoft-com:office:smarttags" w:element="metricconverter">
        <w:smartTagPr>
          <w:attr w:name="ProductID" w:val="7 a"/>
        </w:smartTagPr>
        <w:r>
          <w:rPr>
            <w:noProof w:val="0"/>
          </w:rPr>
          <w:t>7 a</w:t>
        </w:r>
      </w:smartTag>
      <w:r>
        <w:rPr>
          <w:noProof w:val="0"/>
        </w:rPr>
        <w:t xml:space="preserve"> v čl. V odst. 3, která bude provedena způsobem uvedeným v této smlouvě. </w:t>
      </w:r>
    </w:p>
    <w:p w:rsidR="004C7FCA" w:rsidRPr="00545E4D" w:rsidRDefault="005D6B3F" w:rsidP="004C7F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noProof w:val="0"/>
        </w:rPr>
      </w:pPr>
      <w:r>
        <w:rPr>
          <w:noProof w:val="0"/>
        </w:rPr>
        <w:t>Z</w:t>
      </w:r>
      <w:r w:rsidR="004C7FCA">
        <w:rPr>
          <w:noProof w:val="0"/>
        </w:rPr>
        <w:t>ávazkov</w:t>
      </w:r>
      <w:r>
        <w:rPr>
          <w:noProof w:val="0"/>
        </w:rPr>
        <w:t>ý vztah založený touto smlouvou</w:t>
      </w:r>
      <w:r w:rsidR="004C7FCA">
        <w:rPr>
          <w:noProof w:val="0"/>
        </w:rPr>
        <w:t xml:space="preserve"> </w:t>
      </w:r>
      <w:r w:rsidR="004C7FCA" w:rsidRPr="00042E9E">
        <w:rPr>
          <w:noProof w:val="0"/>
        </w:rPr>
        <w:t xml:space="preserve">se řídí </w:t>
      </w:r>
      <w:r w:rsidR="004C7FCA" w:rsidRPr="00545E4D">
        <w:rPr>
          <w:noProof w:val="0"/>
        </w:rPr>
        <w:t>zákonem č. 89/2012 Sb., občanský zákoník.</w:t>
      </w:r>
    </w:p>
    <w:p w:rsidR="004C7FCA" w:rsidRDefault="004C7FCA" w:rsidP="004C7FC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noProof w:val="0"/>
        </w:rPr>
      </w:pPr>
      <w:r>
        <w:rPr>
          <w:noProof w:val="0"/>
        </w:rPr>
        <w:t xml:space="preserve">Smlouva je vyhotovena ve </w:t>
      </w:r>
      <w:r w:rsidR="005D6B3F">
        <w:rPr>
          <w:noProof w:val="0"/>
        </w:rPr>
        <w:t>třech</w:t>
      </w:r>
      <w:r>
        <w:rPr>
          <w:noProof w:val="0"/>
        </w:rPr>
        <w:t xml:space="preserve"> stejnopisech, kupující obdrží </w:t>
      </w:r>
      <w:r w:rsidR="005D6B3F">
        <w:rPr>
          <w:noProof w:val="0"/>
        </w:rPr>
        <w:t>dva</w:t>
      </w:r>
      <w:r>
        <w:rPr>
          <w:noProof w:val="0"/>
        </w:rPr>
        <w:t xml:space="preserve"> a prodávající jeden stejnopis.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spacing w:after="120"/>
        <w:rPr>
          <w:noProof w:val="0"/>
        </w:rPr>
      </w:pPr>
    </w:p>
    <w:p w:rsidR="004C7FCA" w:rsidRPr="002D63D2" w:rsidRDefault="004C7FCA" w:rsidP="004C7FCA">
      <w:pPr>
        <w:tabs>
          <w:tab w:val="left" w:pos="1418"/>
        </w:tabs>
        <w:spacing w:after="120"/>
        <w:ind w:left="2127" w:hanging="2127"/>
        <w:rPr>
          <w:noProof w:val="0"/>
        </w:rPr>
      </w:pPr>
      <w:r>
        <w:rPr>
          <w:b/>
          <w:noProof w:val="0"/>
          <w:u w:val="single"/>
        </w:rPr>
        <w:t>Příloha:</w:t>
      </w:r>
      <w:r>
        <w:rPr>
          <w:b/>
          <w:noProof w:val="0"/>
        </w:rPr>
        <w:tab/>
      </w:r>
      <w:r>
        <w:rPr>
          <w:noProof w:val="0"/>
        </w:rPr>
        <w:t>č. 1 –</w:t>
      </w:r>
      <w:r>
        <w:rPr>
          <w:noProof w:val="0"/>
        </w:rPr>
        <w:tab/>
        <w:t>Specifikace a ceny zboží (</w:t>
      </w:r>
      <w:r w:rsidRPr="00276595">
        <w:rPr>
          <w:b/>
          <w:i/>
          <w:noProof w:val="0"/>
          <w:highlight w:val="yellow"/>
        </w:rPr>
        <w:t xml:space="preserve">bude doplněna před uzavřením smlouvy </w:t>
      </w:r>
      <w:r w:rsidRPr="005D6B3F">
        <w:rPr>
          <w:b/>
          <w:i/>
          <w:noProof w:val="0"/>
          <w:highlight w:val="yellow"/>
        </w:rPr>
        <w:t xml:space="preserve">s vybraným </w:t>
      </w:r>
      <w:r w:rsidR="005D6B3F" w:rsidRPr="005D6B3F">
        <w:rPr>
          <w:b/>
          <w:i/>
          <w:noProof w:val="0"/>
          <w:highlight w:val="yellow"/>
        </w:rPr>
        <w:t>dodavatelem</w:t>
      </w:r>
      <w:r w:rsidRPr="005D6B3F">
        <w:rPr>
          <w:i/>
          <w:noProof w:val="0"/>
          <w:highlight w:val="yellow"/>
        </w:rPr>
        <w:t>)</w:t>
      </w:r>
      <w:r w:rsidRPr="00BB2767">
        <w:rPr>
          <w:i/>
          <w:noProof w:val="0"/>
        </w:rPr>
        <w:t xml:space="preserve">  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spacing w:after="120"/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spacing w:after="120"/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  <w:r w:rsidRPr="00942538">
        <w:rPr>
          <w:noProof w:val="0"/>
        </w:rPr>
        <w:t>V Praze dne: …….….. 201</w:t>
      </w:r>
      <w:r w:rsidR="00752DAD">
        <w:rPr>
          <w:noProof w:val="0"/>
        </w:rPr>
        <w:t>7</w:t>
      </w:r>
      <w:r w:rsidRPr="00942538">
        <w:rPr>
          <w:noProof w:val="0"/>
        </w:rPr>
        <w:tab/>
      </w:r>
      <w:r w:rsidRPr="00942538">
        <w:rPr>
          <w:noProof w:val="0"/>
        </w:rPr>
        <w:tab/>
      </w:r>
      <w:r w:rsidRPr="00942538">
        <w:rPr>
          <w:noProof w:val="0"/>
        </w:rPr>
        <w:tab/>
      </w:r>
      <w:r w:rsidRPr="00942538">
        <w:rPr>
          <w:noProof w:val="0"/>
        </w:rPr>
        <w:tab/>
      </w:r>
      <w:r w:rsidRPr="00942538">
        <w:rPr>
          <w:noProof w:val="0"/>
        </w:rPr>
        <w:tab/>
        <w:t xml:space="preserve">V </w:t>
      </w:r>
      <w:r w:rsidR="00752DAD">
        <w:rPr>
          <w:noProof w:val="0"/>
        </w:rPr>
        <w:t>................</w:t>
      </w:r>
      <w:r w:rsidRPr="00942538">
        <w:rPr>
          <w:noProof w:val="0"/>
        </w:rPr>
        <w:t xml:space="preserve"> dne: ……….….. 201</w:t>
      </w:r>
      <w:r w:rsidR="00752DAD">
        <w:rPr>
          <w:noProof w:val="0"/>
        </w:rPr>
        <w:t>7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  <w:r>
        <w:rPr>
          <w:noProof w:val="0"/>
        </w:rPr>
        <w:t>Za kupujícího: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Za prodávajícího: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  <w:r w:rsidRPr="00F40797">
        <w:rPr>
          <w:noProof w:val="0"/>
        </w:rPr>
        <w:t>………………………………..</w:t>
      </w:r>
      <w:r w:rsidRPr="00F40797">
        <w:rPr>
          <w:noProof w:val="0"/>
        </w:rPr>
        <w:tab/>
      </w:r>
      <w:r w:rsidRPr="00F40797">
        <w:rPr>
          <w:noProof w:val="0"/>
        </w:rPr>
        <w:tab/>
      </w:r>
      <w:r w:rsidRPr="00F40797">
        <w:rPr>
          <w:noProof w:val="0"/>
        </w:rPr>
        <w:tab/>
      </w:r>
      <w:r w:rsidRPr="00F40797">
        <w:rPr>
          <w:noProof w:val="0"/>
        </w:rPr>
        <w:tab/>
        <w:t>………………………………</w:t>
      </w:r>
    </w:p>
    <w:p w:rsidR="004C7FCA" w:rsidRPr="00F40797" w:rsidRDefault="004C7FCA" w:rsidP="004C7FCA">
      <w:pPr>
        <w:rPr>
          <w:noProof w:val="0"/>
        </w:rPr>
      </w:pPr>
      <w:r w:rsidRPr="002307FE">
        <w:rPr>
          <w:noProof w:val="0"/>
        </w:rPr>
        <w:t>Ing. Vladimír Mojžíšek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                                               </w:t>
      </w:r>
      <w:r w:rsidRPr="0094422B">
        <w:rPr>
          <w:noProof w:val="0"/>
          <w:highlight w:val="yellow"/>
        </w:rPr>
        <w:t>(</w:t>
      </w:r>
      <w:r w:rsidRPr="0094422B">
        <w:rPr>
          <w:b/>
          <w:i/>
          <w:noProof w:val="0"/>
          <w:highlight w:val="yellow"/>
        </w:rPr>
        <w:t xml:space="preserve">doplní </w:t>
      </w:r>
      <w:r w:rsidR="00752DAD">
        <w:rPr>
          <w:b/>
          <w:i/>
          <w:noProof w:val="0"/>
          <w:highlight w:val="yellow"/>
        </w:rPr>
        <w:t>dodavatel</w:t>
      </w:r>
      <w:r w:rsidRPr="0094422B">
        <w:rPr>
          <w:b/>
          <w:i/>
          <w:noProof w:val="0"/>
          <w:highlight w:val="yellow"/>
        </w:rPr>
        <w:t>)</w:t>
      </w:r>
    </w:p>
    <w:p w:rsidR="004C7FCA" w:rsidRDefault="004C7FCA" w:rsidP="004C7FCA">
      <w:pPr>
        <w:rPr>
          <w:noProof w:val="0"/>
        </w:rPr>
      </w:pPr>
      <w:r w:rsidRPr="00F40797">
        <w:rPr>
          <w:noProof w:val="0"/>
        </w:rPr>
        <w:t>ředitel sekce informatiky</w:t>
      </w:r>
      <w:r w:rsidRPr="00F40797">
        <w:rPr>
          <w:noProof w:val="0"/>
        </w:rPr>
        <w:tab/>
      </w:r>
      <w:r w:rsidRPr="00F40797">
        <w:rPr>
          <w:noProof w:val="0"/>
        </w:rPr>
        <w:tab/>
        <w:t xml:space="preserve">                                    </w:t>
      </w:r>
      <w:r w:rsidRPr="00F40797">
        <w:rPr>
          <w:noProof w:val="0"/>
        </w:rPr>
        <w:tab/>
      </w:r>
      <w:r w:rsidRPr="00AF119B">
        <w:rPr>
          <w:noProof w:val="0"/>
        </w:rPr>
        <w:tab/>
      </w:r>
      <w:r w:rsidRPr="00AF119B">
        <w:rPr>
          <w:noProof w:val="0"/>
        </w:rPr>
        <w:tab/>
      </w:r>
      <w:r>
        <w:rPr>
          <w:bCs/>
          <w:iCs/>
          <w:noProof w:val="0"/>
        </w:rPr>
        <w:tab/>
      </w:r>
      <w:r w:rsidRPr="00C11D99">
        <w:rPr>
          <w:bCs/>
          <w:iCs/>
          <w:noProof w:val="0"/>
        </w:rPr>
        <w:t xml:space="preserve"> 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  <w:r>
        <w:rPr>
          <w:noProof w:val="0"/>
        </w:rPr>
        <w:t>……………………………….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rPr>
          <w:noProof w:val="0"/>
        </w:rPr>
      </w:pPr>
      <w:r>
        <w:rPr>
          <w:noProof w:val="0"/>
        </w:rPr>
        <w:t xml:space="preserve">Ing. Zdeněk Virius </w:t>
      </w:r>
    </w:p>
    <w:p w:rsidR="004C7FCA" w:rsidRDefault="004C7FCA" w:rsidP="004C7FCA">
      <w:pPr>
        <w:pStyle w:val="Zhlav"/>
        <w:tabs>
          <w:tab w:val="clear" w:pos="4536"/>
          <w:tab w:val="clear" w:pos="9072"/>
        </w:tabs>
        <w:sectPr w:rsidR="004C7FCA" w:rsidSect="00942538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993" w:left="1417" w:header="708" w:footer="545" w:gutter="0"/>
          <w:pgNumType w:start="1"/>
          <w:cols w:space="708"/>
          <w:docGrid w:linePitch="360"/>
        </w:sectPr>
      </w:pPr>
      <w:r>
        <w:t>ředitel sekce správní</w:t>
      </w:r>
    </w:p>
    <w:p w:rsidR="004C7FCA" w:rsidRPr="00DF5895" w:rsidRDefault="004C7FCA" w:rsidP="004C7FCA">
      <w:pPr>
        <w:pStyle w:val="Normal16"/>
        <w:spacing w:before="0" w:after="120"/>
        <w:ind w:left="7201" w:firstLine="720"/>
        <w:rPr>
          <w:rFonts w:ascii="Times New Roman" w:hAnsi="Times New Roman"/>
          <w:b w:val="0"/>
          <w:sz w:val="24"/>
          <w:szCs w:val="24"/>
          <w:lang w:val="cs-CZ"/>
        </w:rPr>
      </w:pPr>
      <w:r w:rsidRPr="007309F8">
        <w:rPr>
          <w:rFonts w:ascii="Times New Roman" w:hAnsi="Times New Roman"/>
          <w:b w:val="0"/>
          <w:sz w:val="24"/>
          <w:szCs w:val="24"/>
          <w:lang w:val="cs-CZ"/>
        </w:rPr>
        <w:lastRenderedPageBreak/>
        <w:t>Příloha</w:t>
      </w:r>
      <w:r w:rsidRPr="00BA58F9">
        <w:rPr>
          <w:rFonts w:ascii="Times New Roman" w:hAnsi="Times New Roman"/>
          <w:b w:val="0"/>
          <w:sz w:val="24"/>
          <w:szCs w:val="24"/>
          <w:lang w:val="cs-CZ"/>
        </w:rPr>
        <w:t xml:space="preserve"> č. 1</w:t>
      </w:r>
    </w:p>
    <w:p w:rsidR="004C7FCA" w:rsidRPr="00B260BB" w:rsidRDefault="004C7FCA" w:rsidP="004C7FCA">
      <w:pPr>
        <w:spacing w:after="120"/>
        <w:jc w:val="center"/>
        <w:rPr>
          <w:b/>
        </w:rPr>
      </w:pPr>
    </w:p>
    <w:p w:rsidR="004C7FCA" w:rsidRDefault="004C7FCA" w:rsidP="004C7FCA">
      <w:pPr>
        <w:spacing w:after="120"/>
        <w:jc w:val="center"/>
        <w:rPr>
          <w:b/>
        </w:rPr>
      </w:pPr>
      <w:r w:rsidRPr="00B260BB">
        <w:rPr>
          <w:b/>
        </w:rPr>
        <w:t xml:space="preserve">Specifikace </w:t>
      </w:r>
      <w:r>
        <w:rPr>
          <w:b/>
        </w:rPr>
        <w:t xml:space="preserve">a ceny </w:t>
      </w:r>
      <w:r w:rsidRPr="00B260BB">
        <w:rPr>
          <w:b/>
        </w:rPr>
        <w:t>zboží</w:t>
      </w:r>
    </w:p>
    <w:p w:rsidR="004C7FCA" w:rsidRPr="00BB2767" w:rsidRDefault="004C7FCA" w:rsidP="004C7FCA">
      <w:pPr>
        <w:spacing w:after="120"/>
        <w:jc w:val="center"/>
        <w:rPr>
          <w:i/>
        </w:rPr>
      </w:pPr>
      <w:r>
        <w:rPr>
          <w:i/>
        </w:rPr>
        <w:t>(</w:t>
      </w:r>
      <w:r w:rsidRPr="00161554">
        <w:rPr>
          <w:i/>
          <w:highlight w:val="yellow"/>
        </w:rPr>
        <w:t xml:space="preserve">bude </w:t>
      </w:r>
      <w:r>
        <w:rPr>
          <w:i/>
          <w:highlight w:val="yellow"/>
        </w:rPr>
        <w:t>doplněno</w:t>
      </w:r>
      <w:r w:rsidRPr="00161554">
        <w:rPr>
          <w:i/>
          <w:highlight w:val="yellow"/>
        </w:rPr>
        <w:t xml:space="preserve"> před uzavřením smlouvy</w:t>
      </w:r>
      <w:r>
        <w:rPr>
          <w:i/>
        </w:rPr>
        <w:t>)</w:t>
      </w:r>
    </w:p>
    <w:p w:rsidR="004C7FCA" w:rsidRDefault="004C7FCA" w:rsidP="004C7FCA">
      <w:pPr>
        <w:spacing w:after="120"/>
        <w:jc w:val="center"/>
        <w:rPr>
          <w:b/>
        </w:rPr>
      </w:pPr>
    </w:p>
    <w:p w:rsidR="00095BDF" w:rsidRDefault="00095BDF"/>
    <w:sectPr w:rsidR="00095BDF" w:rsidSect="003D358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3" w:rsidRDefault="001535A3" w:rsidP="004C7FCA">
      <w:r>
        <w:separator/>
      </w:r>
    </w:p>
  </w:endnote>
  <w:endnote w:type="continuationSeparator" w:id="0">
    <w:p w:rsidR="001535A3" w:rsidRDefault="001535A3" w:rsidP="004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72" w:rsidRDefault="004C7FCA" w:rsidP="003D35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4B72" w:rsidRDefault="001C370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72" w:rsidRPr="00DF3542" w:rsidRDefault="004C7FCA" w:rsidP="003D358D">
    <w:pPr>
      <w:pStyle w:val="Zpat"/>
      <w:framePr w:wrap="around" w:vAnchor="text" w:hAnchor="margin" w:xAlign="center" w:y="1"/>
      <w:jc w:val="center"/>
      <w:rPr>
        <w:rStyle w:val="slostrnky"/>
        <w:sz w:val="20"/>
        <w:szCs w:val="20"/>
      </w:rPr>
    </w:pPr>
    <w:r w:rsidRPr="00DF3542">
      <w:rPr>
        <w:rStyle w:val="slostrnky"/>
        <w:sz w:val="20"/>
        <w:szCs w:val="20"/>
      </w:rPr>
      <w:fldChar w:fldCharType="begin"/>
    </w:r>
    <w:r w:rsidRPr="00DF3542">
      <w:rPr>
        <w:rStyle w:val="slostrnky"/>
        <w:sz w:val="20"/>
        <w:szCs w:val="20"/>
      </w:rPr>
      <w:instrText xml:space="preserve">PAGE  </w:instrText>
    </w:r>
    <w:r w:rsidRPr="00DF3542">
      <w:rPr>
        <w:rStyle w:val="slostrnky"/>
        <w:sz w:val="20"/>
        <w:szCs w:val="20"/>
      </w:rPr>
      <w:fldChar w:fldCharType="separate"/>
    </w:r>
    <w:r w:rsidR="001C3705">
      <w:rPr>
        <w:rStyle w:val="slostrnky"/>
        <w:sz w:val="20"/>
        <w:szCs w:val="20"/>
      </w:rPr>
      <w:t>1</w:t>
    </w:r>
    <w:r w:rsidRPr="00DF3542">
      <w:rPr>
        <w:rStyle w:val="slostrnky"/>
        <w:sz w:val="20"/>
        <w:szCs w:val="20"/>
      </w:rPr>
      <w:fldChar w:fldCharType="end"/>
    </w:r>
  </w:p>
  <w:p w:rsidR="001C4B72" w:rsidRDefault="001C370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3" w:rsidRDefault="001535A3" w:rsidP="004C7FCA">
      <w:r>
        <w:separator/>
      </w:r>
    </w:p>
  </w:footnote>
  <w:footnote w:type="continuationSeparator" w:id="0">
    <w:p w:rsidR="001535A3" w:rsidRDefault="001535A3" w:rsidP="004C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72" w:rsidRDefault="004C7FCA" w:rsidP="004F4ECC">
    <w:pPr>
      <w:pStyle w:val="Zhlav"/>
      <w:pBdr>
        <w:bottom w:val="single" w:sz="6" w:space="1" w:color="auto"/>
      </w:pBdr>
      <w:tabs>
        <w:tab w:val="left" w:pos="7088"/>
      </w:tabs>
      <w:rPr>
        <w:i/>
        <w:sz w:val="20"/>
        <w:szCs w:val="20"/>
      </w:rPr>
    </w:pPr>
    <w:r w:rsidRPr="008A3A86">
      <w:rPr>
        <w:i/>
        <w:sz w:val="20"/>
        <w:szCs w:val="20"/>
      </w:rPr>
      <w:t>evidenční číslo smlouvy ČNB:</w:t>
    </w:r>
    <w:r>
      <w:rPr>
        <w:i/>
        <w:sz w:val="20"/>
        <w:szCs w:val="20"/>
      </w:rPr>
      <w:t xml:space="preserve"> </w:t>
    </w:r>
    <w:r w:rsidRPr="0000478C">
      <w:rPr>
        <w:i/>
        <w:sz w:val="20"/>
        <w:szCs w:val="20"/>
      </w:rPr>
      <w:t>92-</w:t>
    </w:r>
    <w:r>
      <w:rPr>
        <w:i/>
        <w:sz w:val="20"/>
        <w:szCs w:val="20"/>
      </w:rPr>
      <w:t>207-17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478C" w:rsidRDefault="001C3705" w:rsidP="00E2569F">
    <w:pPr>
      <w:pStyle w:val="Zhlav"/>
      <w:rPr>
        <w:szCs w:val="20"/>
      </w:rPr>
    </w:pPr>
  </w:p>
  <w:p w:rsidR="0000478C" w:rsidRPr="00E2569F" w:rsidRDefault="001C3705" w:rsidP="00E2569F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A871D2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16813F5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89E3E2A"/>
    <w:multiLevelType w:val="hybridMultilevel"/>
    <w:tmpl w:val="1EECA4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55669"/>
    <w:multiLevelType w:val="hybridMultilevel"/>
    <w:tmpl w:val="8B860E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0A9D"/>
    <w:multiLevelType w:val="hybridMultilevel"/>
    <w:tmpl w:val="D75CA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913F2D"/>
    <w:multiLevelType w:val="hybridMultilevel"/>
    <w:tmpl w:val="9CFCF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C505D"/>
    <w:multiLevelType w:val="hybridMultilevel"/>
    <w:tmpl w:val="B3D6B37E"/>
    <w:lvl w:ilvl="0" w:tplc="54B03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45E87"/>
    <w:multiLevelType w:val="hybridMultilevel"/>
    <w:tmpl w:val="C8A28144"/>
    <w:lvl w:ilvl="0" w:tplc="0405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33"/>
        </w:tabs>
        <w:ind w:left="183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8">
    <w:nsid w:val="609C0C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A"/>
    <w:rsid w:val="0002520F"/>
    <w:rsid w:val="00095BDF"/>
    <w:rsid w:val="001535A3"/>
    <w:rsid w:val="001A11EE"/>
    <w:rsid w:val="001C19B2"/>
    <w:rsid w:val="001C3705"/>
    <w:rsid w:val="00203BF7"/>
    <w:rsid w:val="0021101A"/>
    <w:rsid w:val="00231159"/>
    <w:rsid w:val="003D35CD"/>
    <w:rsid w:val="00456DDC"/>
    <w:rsid w:val="004C7FCA"/>
    <w:rsid w:val="005D5C8C"/>
    <w:rsid w:val="005D6B3F"/>
    <w:rsid w:val="005F137D"/>
    <w:rsid w:val="00752DAD"/>
    <w:rsid w:val="00A57F07"/>
    <w:rsid w:val="00D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C7FCA"/>
    <w:pPr>
      <w:keepNext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4C7FCA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C7FCA"/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C7FCA"/>
    <w:rPr>
      <w:rFonts w:ascii="Arial" w:eastAsia="Times New Roman" w:hAnsi="Arial" w:cs="Times New Roman"/>
      <w:b/>
      <w:bCs/>
      <w:noProof/>
      <w:sz w:val="24"/>
      <w:szCs w:val="24"/>
    </w:rPr>
  </w:style>
  <w:style w:type="paragraph" w:styleId="Zhlav">
    <w:name w:val="header"/>
    <w:basedOn w:val="Normln"/>
    <w:link w:val="ZhlavChar"/>
    <w:rsid w:val="004C7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paragraph" w:styleId="Zpat">
    <w:name w:val="footer"/>
    <w:basedOn w:val="Normln"/>
    <w:link w:val="ZpatChar"/>
    <w:rsid w:val="004C7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paragraph" w:styleId="Nzev">
    <w:name w:val="Title"/>
    <w:basedOn w:val="Normln"/>
    <w:link w:val="NzevChar"/>
    <w:qFormat/>
    <w:rsid w:val="004C7FCA"/>
    <w:pPr>
      <w:jc w:val="center"/>
    </w:pPr>
    <w:rPr>
      <w:rFonts w:ascii="Arial" w:hAnsi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C7FCA"/>
    <w:rPr>
      <w:rFonts w:ascii="Arial" w:eastAsia="Times New Roman" w:hAnsi="Arial" w:cs="Times New Roman"/>
      <w:b/>
      <w:bCs/>
      <w:noProof/>
      <w:sz w:val="28"/>
      <w:szCs w:val="24"/>
    </w:rPr>
  </w:style>
  <w:style w:type="paragraph" w:styleId="Zkladntext">
    <w:name w:val="Body Text"/>
    <w:basedOn w:val="Normln"/>
    <w:link w:val="ZkladntextChar"/>
    <w:rsid w:val="004C7FCA"/>
    <w:pPr>
      <w:jc w:val="center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4C7FCA"/>
    <w:rPr>
      <w:rFonts w:ascii="Arial" w:eastAsia="Times New Roman" w:hAnsi="Arial" w:cs="Times New Roman"/>
      <w:noProof/>
      <w:szCs w:val="24"/>
    </w:rPr>
  </w:style>
  <w:style w:type="paragraph" w:styleId="Zkladntextodsazen">
    <w:name w:val="Body Text Indent"/>
    <w:basedOn w:val="Normln"/>
    <w:link w:val="ZkladntextodsazenChar"/>
    <w:rsid w:val="004C7FCA"/>
    <w:pPr>
      <w:spacing w:before="12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character" w:styleId="slostrnky">
    <w:name w:val="page number"/>
    <w:basedOn w:val="Standardnpsmoodstavce"/>
    <w:rsid w:val="004C7FCA"/>
  </w:style>
  <w:style w:type="paragraph" w:styleId="Zkladntextodsazen3">
    <w:name w:val="Body Text Indent 3"/>
    <w:basedOn w:val="Normln"/>
    <w:link w:val="Zkladntextodsazen3Char"/>
    <w:rsid w:val="004C7FCA"/>
    <w:pPr>
      <w:spacing w:after="120"/>
      <w:ind w:left="283"/>
    </w:pPr>
    <w:rPr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7FC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16">
    <w:name w:val="Normal 16"/>
    <w:basedOn w:val="Normln"/>
    <w:next w:val="Normln"/>
    <w:rsid w:val="004C7FCA"/>
    <w:pPr>
      <w:keepNext/>
      <w:spacing w:before="120" w:after="60"/>
    </w:pPr>
    <w:rPr>
      <w:rFonts w:ascii="Helvetica" w:hAnsi="Helvetica"/>
      <w:b/>
      <w:noProof w:val="0"/>
      <w:sz w:val="32"/>
      <w:szCs w:val="20"/>
      <w:lang w:val="en-GB"/>
    </w:rPr>
  </w:style>
  <w:style w:type="character" w:styleId="Hypertextovodkaz">
    <w:name w:val="Hyperlink"/>
    <w:rsid w:val="004C7FCA"/>
    <w:rPr>
      <w:color w:val="0000FF"/>
      <w:u w:val="single"/>
    </w:rPr>
  </w:style>
  <w:style w:type="paragraph" w:customStyle="1" w:styleId="Odstavec-slovan">
    <w:name w:val="Odstavec - číslovaný"/>
    <w:basedOn w:val="Normln"/>
    <w:uiPriority w:val="99"/>
    <w:rsid w:val="00456DDC"/>
    <w:pPr>
      <w:numPr>
        <w:numId w:val="9"/>
      </w:numPr>
      <w:spacing w:before="60" w:after="20" w:line="276" w:lineRule="auto"/>
    </w:pPr>
    <w:rPr>
      <w:rFonts w:ascii="Calibri" w:eastAsia="Calibri" w:hAnsi="Calibri"/>
      <w:noProof w:val="0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C7FCA"/>
    <w:pPr>
      <w:keepNext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4C7FCA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C7FCA"/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C7FCA"/>
    <w:rPr>
      <w:rFonts w:ascii="Arial" w:eastAsia="Times New Roman" w:hAnsi="Arial" w:cs="Times New Roman"/>
      <w:b/>
      <w:bCs/>
      <w:noProof/>
      <w:sz w:val="24"/>
      <w:szCs w:val="24"/>
    </w:rPr>
  </w:style>
  <w:style w:type="paragraph" w:styleId="Zhlav">
    <w:name w:val="header"/>
    <w:basedOn w:val="Normln"/>
    <w:link w:val="ZhlavChar"/>
    <w:rsid w:val="004C7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paragraph" w:styleId="Zpat">
    <w:name w:val="footer"/>
    <w:basedOn w:val="Normln"/>
    <w:link w:val="ZpatChar"/>
    <w:rsid w:val="004C7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paragraph" w:styleId="Nzev">
    <w:name w:val="Title"/>
    <w:basedOn w:val="Normln"/>
    <w:link w:val="NzevChar"/>
    <w:qFormat/>
    <w:rsid w:val="004C7FCA"/>
    <w:pPr>
      <w:jc w:val="center"/>
    </w:pPr>
    <w:rPr>
      <w:rFonts w:ascii="Arial" w:hAnsi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C7FCA"/>
    <w:rPr>
      <w:rFonts w:ascii="Arial" w:eastAsia="Times New Roman" w:hAnsi="Arial" w:cs="Times New Roman"/>
      <w:b/>
      <w:bCs/>
      <w:noProof/>
      <w:sz w:val="28"/>
      <w:szCs w:val="24"/>
    </w:rPr>
  </w:style>
  <w:style w:type="paragraph" w:styleId="Zkladntext">
    <w:name w:val="Body Text"/>
    <w:basedOn w:val="Normln"/>
    <w:link w:val="ZkladntextChar"/>
    <w:rsid w:val="004C7FCA"/>
    <w:pPr>
      <w:jc w:val="center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4C7FCA"/>
    <w:rPr>
      <w:rFonts w:ascii="Arial" w:eastAsia="Times New Roman" w:hAnsi="Arial" w:cs="Times New Roman"/>
      <w:noProof/>
      <w:szCs w:val="24"/>
    </w:rPr>
  </w:style>
  <w:style w:type="paragraph" w:styleId="Zkladntextodsazen">
    <w:name w:val="Body Text Indent"/>
    <w:basedOn w:val="Normln"/>
    <w:link w:val="ZkladntextodsazenChar"/>
    <w:rsid w:val="004C7FCA"/>
    <w:pPr>
      <w:spacing w:before="12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C7FCA"/>
    <w:rPr>
      <w:rFonts w:ascii="Times New Roman" w:eastAsia="Times New Roman" w:hAnsi="Times New Roman" w:cs="Times New Roman"/>
      <w:noProof/>
      <w:sz w:val="24"/>
      <w:szCs w:val="24"/>
    </w:rPr>
  </w:style>
  <w:style w:type="character" w:styleId="slostrnky">
    <w:name w:val="page number"/>
    <w:basedOn w:val="Standardnpsmoodstavce"/>
    <w:rsid w:val="004C7FCA"/>
  </w:style>
  <w:style w:type="paragraph" w:styleId="Zkladntextodsazen3">
    <w:name w:val="Body Text Indent 3"/>
    <w:basedOn w:val="Normln"/>
    <w:link w:val="Zkladntextodsazen3Char"/>
    <w:rsid w:val="004C7FCA"/>
    <w:pPr>
      <w:spacing w:after="120"/>
      <w:ind w:left="283"/>
    </w:pPr>
    <w:rPr>
      <w:noProof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7FC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16">
    <w:name w:val="Normal 16"/>
    <w:basedOn w:val="Normln"/>
    <w:next w:val="Normln"/>
    <w:rsid w:val="004C7FCA"/>
    <w:pPr>
      <w:keepNext/>
      <w:spacing w:before="120" w:after="60"/>
    </w:pPr>
    <w:rPr>
      <w:rFonts w:ascii="Helvetica" w:hAnsi="Helvetica"/>
      <w:b/>
      <w:noProof w:val="0"/>
      <w:sz w:val="32"/>
      <w:szCs w:val="20"/>
      <w:lang w:val="en-GB"/>
    </w:rPr>
  </w:style>
  <w:style w:type="character" w:styleId="Hypertextovodkaz">
    <w:name w:val="Hyperlink"/>
    <w:rsid w:val="004C7FCA"/>
    <w:rPr>
      <w:color w:val="0000FF"/>
      <w:u w:val="single"/>
    </w:rPr>
  </w:style>
  <w:style w:type="paragraph" w:customStyle="1" w:styleId="Odstavec-slovan">
    <w:name w:val="Odstavec - číslovaný"/>
    <w:basedOn w:val="Normln"/>
    <w:uiPriority w:val="99"/>
    <w:rsid w:val="00456DDC"/>
    <w:pPr>
      <w:numPr>
        <w:numId w:val="9"/>
      </w:numPr>
      <w:spacing w:before="60" w:after="20" w:line="276" w:lineRule="auto"/>
    </w:pPr>
    <w:rPr>
      <w:rFonts w:ascii="Calibri" w:eastAsia="Calibri" w:hAnsi="Calibri"/>
      <w:noProof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ovak@cnb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Furch Dalibor</cp:lastModifiedBy>
  <cp:revision>2</cp:revision>
  <dcterms:created xsi:type="dcterms:W3CDTF">2017-06-26T14:23:00Z</dcterms:created>
  <dcterms:modified xsi:type="dcterms:W3CDTF">2017-06-26T14:23:00Z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-2112041729</vt:i4>
  </property>
  <property fmtid="{D5CDD505-2E9C-101B-9397-08002B2CF9AE}" pid="3" name="_NewReviewCycle">
    <vt:lpwstr/>
  </property>
  <property fmtid="{D5CDD505-2E9C-101B-9397-08002B2CF9AE}" pid="4" name="_EmailSubject">
    <vt:lpwstr>Podepsat dokument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PreviousAdHocReviewCycleID">
    <vt:i4>-1356433322</vt:i4>
  </property>
  <property fmtid="{D5CDD505-2E9C-101B-9397-08002B2CF9AE}" pid="8" name="_ReviewingToolsShownOnce">
    <vt:lpwstr/>
  </property>
</Properties>
</file>