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A4" w:rsidRPr="0078643A" w:rsidRDefault="003469C8" w:rsidP="00391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 w:rsidRPr="0078643A">
        <w:rPr>
          <w:b/>
          <w:bCs/>
          <w:sz w:val="36"/>
          <w:szCs w:val="36"/>
        </w:rPr>
        <w:t>Š</w:t>
      </w:r>
      <w:r w:rsidR="003915B2" w:rsidRPr="0078643A">
        <w:rPr>
          <w:b/>
          <w:bCs/>
          <w:sz w:val="36"/>
          <w:szCs w:val="36"/>
        </w:rPr>
        <w:t xml:space="preserve">ablona </w:t>
      </w:r>
      <w:r w:rsidR="004B3309">
        <w:rPr>
          <w:b/>
          <w:bCs/>
          <w:sz w:val="36"/>
          <w:szCs w:val="36"/>
        </w:rPr>
        <w:t>návrhu realizace řešení</w:t>
      </w:r>
    </w:p>
    <w:p w:rsidR="00CB79A4" w:rsidRPr="0078643A" w:rsidRDefault="00CB79A4" w:rsidP="00CB79A4">
      <w:pPr>
        <w:jc w:val="center"/>
        <w:rPr>
          <w:sz w:val="24"/>
        </w:rPr>
      </w:pPr>
    </w:p>
    <w:p w:rsidR="00A463C3" w:rsidRPr="0078643A" w:rsidRDefault="00A463C3" w:rsidP="00A463C3">
      <w:pPr>
        <w:jc w:val="center"/>
      </w:pPr>
      <w:r w:rsidRPr="0078643A">
        <w:rPr>
          <w:noProof/>
        </w:rPr>
        <w:drawing>
          <wp:inline distT="0" distB="0" distL="0" distR="0" wp14:anchorId="2ED8625A" wp14:editId="3E41F122">
            <wp:extent cx="3457575" cy="5334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F2C" w:rsidRPr="0078643A" w:rsidRDefault="00F32F2C" w:rsidP="003469C8">
      <w:pPr>
        <w:spacing w:before="2040" w:after="60"/>
        <w:jc w:val="center"/>
        <w:rPr>
          <w:b/>
          <w:kern w:val="28"/>
          <w:sz w:val="40"/>
          <w:szCs w:val="40"/>
        </w:rPr>
      </w:pPr>
      <w:r w:rsidRPr="0078643A">
        <w:rPr>
          <w:b/>
          <w:kern w:val="28"/>
          <w:sz w:val="40"/>
          <w:szCs w:val="40"/>
        </w:rPr>
        <w:t>Projekt 7006/2014</w:t>
      </w:r>
    </w:p>
    <w:p w:rsidR="00F32F2C" w:rsidRPr="0078643A" w:rsidRDefault="00F32F2C" w:rsidP="00F32F2C">
      <w:pPr>
        <w:spacing w:after="60"/>
        <w:jc w:val="center"/>
        <w:rPr>
          <w:b/>
          <w:kern w:val="28"/>
          <w:sz w:val="40"/>
          <w:szCs w:val="40"/>
        </w:rPr>
      </w:pPr>
      <w:r w:rsidRPr="0078643A">
        <w:rPr>
          <w:b/>
          <w:kern w:val="28"/>
          <w:sz w:val="40"/>
          <w:szCs w:val="40"/>
        </w:rPr>
        <w:t>„</w:t>
      </w:r>
      <w:r w:rsidR="00442307" w:rsidRPr="0078643A">
        <w:rPr>
          <w:b/>
          <w:kern w:val="28"/>
          <w:sz w:val="40"/>
          <w:szCs w:val="40"/>
        </w:rPr>
        <w:t>SDAT - Sběr dat pro potřeby ČNB</w:t>
      </w:r>
      <w:r w:rsidRPr="0078643A">
        <w:rPr>
          <w:b/>
          <w:kern w:val="28"/>
          <w:sz w:val="40"/>
          <w:szCs w:val="40"/>
        </w:rPr>
        <w:t>“</w:t>
      </w:r>
    </w:p>
    <w:p w:rsidR="00A463C3" w:rsidRPr="0078643A" w:rsidRDefault="004B3309" w:rsidP="00896EF1">
      <w:pPr>
        <w:spacing w:before="1800" w:after="2880"/>
        <w:jc w:val="center"/>
        <w:rPr>
          <w:b/>
          <w:kern w:val="28"/>
          <w:sz w:val="40"/>
          <w:szCs w:val="40"/>
        </w:rPr>
      </w:pPr>
      <w:r>
        <w:rPr>
          <w:b/>
          <w:kern w:val="28"/>
          <w:sz w:val="40"/>
          <w:szCs w:val="40"/>
        </w:rPr>
        <w:t>Návrh realizace řešení</w:t>
      </w:r>
    </w:p>
    <w:p w:rsidR="009F09D5" w:rsidRPr="0078643A" w:rsidRDefault="009F09D5" w:rsidP="00896EF1">
      <w:pPr>
        <w:pageBreakBefore/>
        <w:spacing w:before="0"/>
        <w:jc w:val="both"/>
        <w:rPr>
          <w:sz w:val="24"/>
        </w:rPr>
      </w:pPr>
      <w:r w:rsidRPr="0078643A">
        <w:rPr>
          <w:sz w:val="24"/>
        </w:rPr>
        <w:lastRenderedPageBreak/>
        <w:t>Tento dokument obsahuje informace důvěrného charakteru a informace v něm obsažené jsou vlastnictvím České národní banky. Žádná část dokumentu nesmí být kopírována, uchovávána v dokumentovém systému nebo přenášena jakýmkoliv způsobem včetně elektronického, mechanického, fotografického či jiného záznamu a uveřejněna či poskytnuta třetí straně bez předchozí dohody a písemného souhlasu vlastníků.</w:t>
      </w:r>
    </w:p>
    <w:p w:rsidR="009F09D5" w:rsidRPr="0078643A" w:rsidRDefault="009F09D5" w:rsidP="009F09D5">
      <w:pPr>
        <w:jc w:val="both"/>
        <w:rPr>
          <w:sz w:val="24"/>
        </w:rPr>
      </w:pPr>
      <w:r w:rsidRPr="0078643A">
        <w:rPr>
          <w:sz w:val="24"/>
        </w:rPr>
        <w:t>Některé názvy použité v tomto dokumentu mohou být registrovanými ochrannými známkami nebo obchodními značkami, které jsou majetkem svých vlastníků.</w:t>
      </w:r>
    </w:p>
    <w:p w:rsidR="009F09D5" w:rsidRPr="0078643A" w:rsidRDefault="00BE4055" w:rsidP="00BE4055">
      <w:pPr>
        <w:spacing w:after="240"/>
        <w:jc w:val="both"/>
        <w:rPr>
          <w:sz w:val="24"/>
        </w:rPr>
      </w:pPr>
      <w:r w:rsidRPr="0078643A">
        <w:rPr>
          <w:sz w:val="24"/>
        </w:rPr>
        <w:t xml:space="preserve">Tento dokument předepisuje strukturu dokumentu, který </w:t>
      </w:r>
      <w:r w:rsidR="00514F45">
        <w:rPr>
          <w:sz w:val="24"/>
        </w:rPr>
        <w:t xml:space="preserve">vypracuje </w:t>
      </w:r>
      <w:r w:rsidR="004B3309">
        <w:rPr>
          <w:sz w:val="24"/>
        </w:rPr>
        <w:t>zhotovitel v rámci přípravy nabídky nadlimitní veřejné z</w:t>
      </w:r>
      <w:bookmarkStart w:id="0" w:name="_GoBack"/>
      <w:bookmarkEnd w:id="0"/>
      <w:r w:rsidR="004B3309">
        <w:rPr>
          <w:sz w:val="24"/>
        </w:rPr>
        <w:t>akázky „SDAT – Sběr dat pro potřeby České národní banky“</w:t>
      </w:r>
      <w:r w:rsidR="00514F45">
        <w:rPr>
          <w:sz w:val="24"/>
        </w:rPr>
        <w:t xml:space="preserve"> a stává se tak součástí celkové nabídky</w:t>
      </w:r>
      <w:r w:rsidR="00EB49D4">
        <w:rPr>
          <w:sz w:val="24"/>
        </w:rPr>
        <w:t xml:space="preserve"> (viz Zadávací dokumentace)</w:t>
      </w:r>
      <w:r w:rsidRPr="0078643A">
        <w:rPr>
          <w:sz w:val="24"/>
        </w:rPr>
        <w:t>. Dokument tak slouží jen jako předpis požadovaného výstupu. Text, který je uvedený v těle jednotlivých kapitol, který je napsán kurzívou a vymezen znakem „[“ na začátku a znakem „]“ na konci, slouží pouze jako návodný text, který upřesňuje</w:t>
      </w:r>
      <w:r w:rsidR="002E4A41">
        <w:rPr>
          <w:sz w:val="24"/>
        </w:rPr>
        <w:t>,</w:t>
      </w:r>
      <w:r w:rsidRPr="0078643A">
        <w:rPr>
          <w:sz w:val="24"/>
        </w:rPr>
        <w:t xml:space="preserve"> jaké informace objednavatel očekává, že budou </w:t>
      </w:r>
      <w:r w:rsidR="004B3309">
        <w:rPr>
          <w:sz w:val="24"/>
        </w:rPr>
        <w:t>zhotovitelem</w:t>
      </w:r>
      <w:r w:rsidRPr="0078643A">
        <w:rPr>
          <w:sz w:val="24"/>
        </w:rPr>
        <w:t xml:space="preserve"> v dané kapitole uvedeny. </w:t>
      </w:r>
      <w:r w:rsidR="004B3309">
        <w:rPr>
          <w:sz w:val="24"/>
        </w:rPr>
        <w:t>Zhotovitel</w:t>
      </w:r>
      <w:r w:rsidRPr="0078643A">
        <w:rPr>
          <w:sz w:val="24"/>
        </w:rPr>
        <w:t xml:space="preserve"> je oprávněn takto označený text z finálního dokumentu odstranit.</w:t>
      </w:r>
      <w:r w:rsidR="00514F45">
        <w:rPr>
          <w:sz w:val="24"/>
        </w:rPr>
        <w:t xml:space="preserve"> </w:t>
      </w:r>
    </w:p>
    <w:p w:rsidR="00A463C3" w:rsidRPr="0078643A" w:rsidRDefault="00A463C3">
      <w:pPr>
        <w:spacing w:after="200" w:line="276" w:lineRule="auto"/>
        <w:rPr>
          <w:b/>
          <w:bCs/>
          <w:sz w:val="28"/>
          <w:szCs w:val="28"/>
        </w:rPr>
      </w:pPr>
      <w:r w:rsidRPr="0078643A">
        <w:rPr>
          <w:b/>
          <w:bCs/>
          <w:sz w:val="28"/>
          <w:szCs w:val="28"/>
        </w:rPr>
        <w:br w:type="page"/>
      </w:r>
    </w:p>
    <w:p w:rsidR="009F09D5" w:rsidRPr="0078643A" w:rsidRDefault="009F09D5" w:rsidP="009F09D5">
      <w:pPr>
        <w:rPr>
          <w:b/>
          <w:bCs/>
          <w:sz w:val="28"/>
          <w:szCs w:val="28"/>
        </w:rPr>
      </w:pPr>
      <w:r w:rsidRPr="0078643A">
        <w:rPr>
          <w:b/>
          <w:bCs/>
          <w:sz w:val="28"/>
          <w:szCs w:val="28"/>
        </w:rPr>
        <w:lastRenderedPageBreak/>
        <w:t>Obsah</w:t>
      </w:r>
    </w:p>
    <w:p w:rsidR="00380DA4" w:rsidRDefault="00E843E1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r w:rsidRPr="0078643A">
        <w:fldChar w:fldCharType="begin"/>
      </w:r>
      <w:r w:rsidRPr="0078643A">
        <w:instrText xml:space="preserve"> TOC \o "1-3" \h \z \u </w:instrText>
      </w:r>
      <w:r w:rsidRPr="0078643A">
        <w:fldChar w:fldCharType="separate"/>
      </w:r>
      <w:hyperlink w:anchor="_Toc456012470" w:history="1">
        <w:r w:rsidR="00380DA4" w:rsidRPr="00F6342D">
          <w:rPr>
            <w:rStyle w:val="Hypertextovodkaz"/>
            <w:noProof/>
          </w:rPr>
          <w:t>1</w:t>
        </w:r>
        <w:r w:rsidR="00380DA4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0DA4" w:rsidRPr="00F6342D">
          <w:rPr>
            <w:rStyle w:val="Hypertextovodkaz"/>
            <w:noProof/>
          </w:rPr>
          <w:t>Úvod</w:t>
        </w:r>
        <w:r w:rsidR="00380DA4">
          <w:rPr>
            <w:noProof/>
            <w:webHidden/>
          </w:rPr>
          <w:tab/>
        </w:r>
        <w:r w:rsidR="00380DA4">
          <w:rPr>
            <w:noProof/>
            <w:webHidden/>
          </w:rPr>
          <w:fldChar w:fldCharType="begin"/>
        </w:r>
        <w:r w:rsidR="00380DA4">
          <w:rPr>
            <w:noProof/>
            <w:webHidden/>
          </w:rPr>
          <w:instrText xml:space="preserve"> PAGEREF _Toc456012470 \h </w:instrText>
        </w:r>
        <w:r w:rsidR="00380DA4">
          <w:rPr>
            <w:noProof/>
            <w:webHidden/>
          </w:rPr>
        </w:r>
        <w:r w:rsidR="00380DA4">
          <w:rPr>
            <w:noProof/>
            <w:webHidden/>
          </w:rPr>
          <w:fldChar w:fldCharType="separate"/>
        </w:r>
        <w:r w:rsidR="00380DA4">
          <w:rPr>
            <w:noProof/>
            <w:webHidden/>
          </w:rPr>
          <w:t>4</w:t>
        </w:r>
        <w:r w:rsidR="00380DA4">
          <w:rPr>
            <w:noProof/>
            <w:webHidden/>
          </w:rPr>
          <w:fldChar w:fldCharType="end"/>
        </w:r>
      </w:hyperlink>
    </w:p>
    <w:p w:rsidR="00380DA4" w:rsidRDefault="00896FC1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56012471" w:history="1">
        <w:r w:rsidR="00380DA4" w:rsidRPr="00F6342D">
          <w:rPr>
            <w:rStyle w:val="Hypertextovodkaz"/>
            <w:noProof/>
          </w:rPr>
          <w:t>1.1</w:t>
        </w:r>
        <w:r w:rsidR="00380DA4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0DA4" w:rsidRPr="00F6342D">
          <w:rPr>
            <w:rStyle w:val="Hypertextovodkaz"/>
            <w:noProof/>
          </w:rPr>
          <w:t>Účel dokumentu</w:t>
        </w:r>
        <w:r w:rsidR="00380DA4">
          <w:rPr>
            <w:noProof/>
            <w:webHidden/>
          </w:rPr>
          <w:tab/>
        </w:r>
        <w:r w:rsidR="00380DA4">
          <w:rPr>
            <w:noProof/>
            <w:webHidden/>
          </w:rPr>
          <w:fldChar w:fldCharType="begin"/>
        </w:r>
        <w:r w:rsidR="00380DA4">
          <w:rPr>
            <w:noProof/>
            <w:webHidden/>
          </w:rPr>
          <w:instrText xml:space="preserve"> PAGEREF _Toc456012471 \h </w:instrText>
        </w:r>
        <w:r w:rsidR="00380DA4">
          <w:rPr>
            <w:noProof/>
            <w:webHidden/>
          </w:rPr>
        </w:r>
        <w:r w:rsidR="00380DA4">
          <w:rPr>
            <w:noProof/>
            <w:webHidden/>
          </w:rPr>
          <w:fldChar w:fldCharType="separate"/>
        </w:r>
        <w:r w:rsidR="00380DA4">
          <w:rPr>
            <w:noProof/>
            <w:webHidden/>
          </w:rPr>
          <w:t>4</w:t>
        </w:r>
        <w:r w:rsidR="00380DA4">
          <w:rPr>
            <w:noProof/>
            <w:webHidden/>
          </w:rPr>
          <w:fldChar w:fldCharType="end"/>
        </w:r>
      </w:hyperlink>
    </w:p>
    <w:p w:rsidR="00380DA4" w:rsidRDefault="00896FC1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56012472" w:history="1">
        <w:r w:rsidR="00380DA4" w:rsidRPr="00F6342D">
          <w:rPr>
            <w:rStyle w:val="Hypertextovodkaz"/>
            <w:noProof/>
          </w:rPr>
          <w:t>1.2</w:t>
        </w:r>
        <w:r w:rsidR="00380DA4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0DA4" w:rsidRPr="00F6342D">
          <w:rPr>
            <w:rStyle w:val="Hypertextovodkaz"/>
            <w:noProof/>
          </w:rPr>
          <w:t>Seznam pojmů a zkratek</w:t>
        </w:r>
        <w:r w:rsidR="00380DA4">
          <w:rPr>
            <w:noProof/>
            <w:webHidden/>
          </w:rPr>
          <w:tab/>
        </w:r>
        <w:r w:rsidR="00380DA4">
          <w:rPr>
            <w:noProof/>
            <w:webHidden/>
          </w:rPr>
          <w:fldChar w:fldCharType="begin"/>
        </w:r>
        <w:r w:rsidR="00380DA4">
          <w:rPr>
            <w:noProof/>
            <w:webHidden/>
          </w:rPr>
          <w:instrText xml:space="preserve"> PAGEREF _Toc456012472 \h </w:instrText>
        </w:r>
        <w:r w:rsidR="00380DA4">
          <w:rPr>
            <w:noProof/>
            <w:webHidden/>
          </w:rPr>
        </w:r>
        <w:r w:rsidR="00380DA4">
          <w:rPr>
            <w:noProof/>
            <w:webHidden/>
          </w:rPr>
          <w:fldChar w:fldCharType="separate"/>
        </w:r>
        <w:r w:rsidR="00380DA4">
          <w:rPr>
            <w:noProof/>
            <w:webHidden/>
          </w:rPr>
          <w:t>4</w:t>
        </w:r>
        <w:r w:rsidR="00380DA4">
          <w:rPr>
            <w:noProof/>
            <w:webHidden/>
          </w:rPr>
          <w:fldChar w:fldCharType="end"/>
        </w:r>
      </w:hyperlink>
    </w:p>
    <w:p w:rsidR="00380DA4" w:rsidRDefault="00896FC1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56012473" w:history="1">
        <w:r w:rsidR="00380DA4" w:rsidRPr="00F6342D">
          <w:rPr>
            <w:rStyle w:val="Hypertextovodkaz"/>
            <w:noProof/>
          </w:rPr>
          <w:t>1.3</w:t>
        </w:r>
        <w:r w:rsidR="00380DA4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0DA4" w:rsidRPr="00F6342D">
          <w:rPr>
            <w:rStyle w:val="Hypertextovodkaz"/>
            <w:noProof/>
          </w:rPr>
          <w:t>Přehled použitých symbolů</w:t>
        </w:r>
        <w:r w:rsidR="00380DA4">
          <w:rPr>
            <w:noProof/>
            <w:webHidden/>
          </w:rPr>
          <w:tab/>
        </w:r>
        <w:r w:rsidR="00380DA4">
          <w:rPr>
            <w:noProof/>
            <w:webHidden/>
          </w:rPr>
          <w:fldChar w:fldCharType="begin"/>
        </w:r>
        <w:r w:rsidR="00380DA4">
          <w:rPr>
            <w:noProof/>
            <w:webHidden/>
          </w:rPr>
          <w:instrText xml:space="preserve"> PAGEREF _Toc456012473 \h </w:instrText>
        </w:r>
        <w:r w:rsidR="00380DA4">
          <w:rPr>
            <w:noProof/>
            <w:webHidden/>
          </w:rPr>
        </w:r>
        <w:r w:rsidR="00380DA4">
          <w:rPr>
            <w:noProof/>
            <w:webHidden/>
          </w:rPr>
          <w:fldChar w:fldCharType="separate"/>
        </w:r>
        <w:r w:rsidR="00380DA4">
          <w:rPr>
            <w:noProof/>
            <w:webHidden/>
          </w:rPr>
          <w:t>4</w:t>
        </w:r>
        <w:r w:rsidR="00380DA4">
          <w:rPr>
            <w:noProof/>
            <w:webHidden/>
          </w:rPr>
          <w:fldChar w:fldCharType="end"/>
        </w:r>
      </w:hyperlink>
    </w:p>
    <w:p w:rsidR="00380DA4" w:rsidRDefault="00896FC1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56012474" w:history="1">
        <w:r w:rsidR="00380DA4" w:rsidRPr="00F6342D">
          <w:rPr>
            <w:rStyle w:val="Hypertextovodkaz"/>
            <w:noProof/>
          </w:rPr>
          <w:t>2</w:t>
        </w:r>
        <w:r w:rsidR="00380DA4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0DA4" w:rsidRPr="00F6342D">
          <w:rPr>
            <w:rStyle w:val="Hypertextovodkaz"/>
            <w:noProof/>
          </w:rPr>
          <w:t>Koncepce systému</w:t>
        </w:r>
        <w:r w:rsidR="00380DA4">
          <w:rPr>
            <w:noProof/>
            <w:webHidden/>
          </w:rPr>
          <w:tab/>
        </w:r>
        <w:r w:rsidR="00380DA4">
          <w:rPr>
            <w:noProof/>
            <w:webHidden/>
          </w:rPr>
          <w:fldChar w:fldCharType="begin"/>
        </w:r>
        <w:r w:rsidR="00380DA4">
          <w:rPr>
            <w:noProof/>
            <w:webHidden/>
          </w:rPr>
          <w:instrText xml:space="preserve"> PAGEREF _Toc456012474 \h </w:instrText>
        </w:r>
        <w:r w:rsidR="00380DA4">
          <w:rPr>
            <w:noProof/>
            <w:webHidden/>
          </w:rPr>
        </w:r>
        <w:r w:rsidR="00380DA4">
          <w:rPr>
            <w:noProof/>
            <w:webHidden/>
          </w:rPr>
          <w:fldChar w:fldCharType="separate"/>
        </w:r>
        <w:r w:rsidR="00380DA4">
          <w:rPr>
            <w:noProof/>
            <w:webHidden/>
          </w:rPr>
          <w:t>5</w:t>
        </w:r>
        <w:r w:rsidR="00380DA4">
          <w:rPr>
            <w:noProof/>
            <w:webHidden/>
          </w:rPr>
          <w:fldChar w:fldCharType="end"/>
        </w:r>
      </w:hyperlink>
    </w:p>
    <w:p w:rsidR="00380DA4" w:rsidRDefault="00896FC1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56012475" w:history="1">
        <w:r w:rsidR="00380DA4" w:rsidRPr="00F6342D">
          <w:rPr>
            <w:rStyle w:val="Hypertextovodkaz"/>
            <w:noProof/>
          </w:rPr>
          <w:t>2.1</w:t>
        </w:r>
        <w:r w:rsidR="00380DA4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0DA4" w:rsidRPr="00F6342D">
          <w:rPr>
            <w:rStyle w:val="Hypertextovodkaz"/>
            <w:noProof/>
          </w:rPr>
          <w:t>Návrh způsobu integrace XBRL taxonomií vydávaných evropskými autoritami (ECB, EBA, EIOPA) s interním prostředím pro popis dat</w:t>
        </w:r>
        <w:r w:rsidR="00380DA4">
          <w:rPr>
            <w:noProof/>
            <w:webHidden/>
          </w:rPr>
          <w:tab/>
        </w:r>
        <w:r w:rsidR="00380DA4">
          <w:rPr>
            <w:noProof/>
            <w:webHidden/>
          </w:rPr>
          <w:fldChar w:fldCharType="begin"/>
        </w:r>
        <w:r w:rsidR="00380DA4">
          <w:rPr>
            <w:noProof/>
            <w:webHidden/>
          </w:rPr>
          <w:instrText xml:space="preserve"> PAGEREF _Toc456012475 \h </w:instrText>
        </w:r>
        <w:r w:rsidR="00380DA4">
          <w:rPr>
            <w:noProof/>
            <w:webHidden/>
          </w:rPr>
        </w:r>
        <w:r w:rsidR="00380DA4">
          <w:rPr>
            <w:noProof/>
            <w:webHidden/>
          </w:rPr>
          <w:fldChar w:fldCharType="separate"/>
        </w:r>
        <w:r w:rsidR="00380DA4">
          <w:rPr>
            <w:noProof/>
            <w:webHidden/>
          </w:rPr>
          <w:t>5</w:t>
        </w:r>
        <w:r w:rsidR="00380DA4">
          <w:rPr>
            <w:noProof/>
            <w:webHidden/>
          </w:rPr>
          <w:fldChar w:fldCharType="end"/>
        </w:r>
      </w:hyperlink>
    </w:p>
    <w:p w:rsidR="00380DA4" w:rsidRDefault="00896FC1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56012476" w:history="1">
        <w:r w:rsidR="00380DA4" w:rsidRPr="00F6342D">
          <w:rPr>
            <w:rStyle w:val="Hypertextovodkaz"/>
            <w:noProof/>
          </w:rPr>
          <w:t>2.2</w:t>
        </w:r>
        <w:r w:rsidR="00380DA4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0DA4" w:rsidRPr="00F6342D">
          <w:rPr>
            <w:rStyle w:val="Hypertextovodkaz"/>
            <w:noProof/>
          </w:rPr>
          <w:t>Návrh obecného formátu pro sběr dat</w:t>
        </w:r>
        <w:r w:rsidR="00380DA4">
          <w:rPr>
            <w:noProof/>
            <w:webHidden/>
          </w:rPr>
          <w:tab/>
        </w:r>
        <w:r w:rsidR="00380DA4">
          <w:rPr>
            <w:noProof/>
            <w:webHidden/>
          </w:rPr>
          <w:fldChar w:fldCharType="begin"/>
        </w:r>
        <w:r w:rsidR="00380DA4">
          <w:rPr>
            <w:noProof/>
            <w:webHidden/>
          </w:rPr>
          <w:instrText xml:space="preserve"> PAGEREF _Toc456012476 \h </w:instrText>
        </w:r>
        <w:r w:rsidR="00380DA4">
          <w:rPr>
            <w:noProof/>
            <w:webHidden/>
          </w:rPr>
        </w:r>
        <w:r w:rsidR="00380DA4">
          <w:rPr>
            <w:noProof/>
            <w:webHidden/>
          </w:rPr>
          <w:fldChar w:fldCharType="separate"/>
        </w:r>
        <w:r w:rsidR="00380DA4">
          <w:rPr>
            <w:noProof/>
            <w:webHidden/>
          </w:rPr>
          <w:t>5</w:t>
        </w:r>
        <w:r w:rsidR="00380DA4">
          <w:rPr>
            <w:noProof/>
            <w:webHidden/>
          </w:rPr>
          <w:fldChar w:fldCharType="end"/>
        </w:r>
      </w:hyperlink>
    </w:p>
    <w:p w:rsidR="00380DA4" w:rsidRDefault="00896FC1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56012477" w:history="1">
        <w:r w:rsidR="00380DA4" w:rsidRPr="00F6342D">
          <w:rPr>
            <w:rStyle w:val="Hypertextovodkaz"/>
            <w:noProof/>
          </w:rPr>
          <w:t>2.3</w:t>
        </w:r>
        <w:r w:rsidR="00380DA4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0DA4" w:rsidRPr="00F6342D">
          <w:rPr>
            <w:rStyle w:val="Hypertextovodkaz"/>
            <w:noProof/>
          </w:rPr>
          <w:t>Návrh způsobu projektování tzv. volných datových oblastí</w:t>
        </w:r>
        <w:r w:rsidR="00380DA4">
          <w:rPr>
            <w:noProof/>
            <w:webHidden/>
          </w:rPr>
          <w:tab/>
        </w:r>
        <w:r w:rsidR="00380DA4">
          <w:rPr>
            <w:noProof/>
            <w:webHidden/>
          </w:rPr>
          <w:fldChar w:fldCharType="begin"/>
        </w:r>
        <w:r w:rsidR="00380DA4">
          <w:rPr>
            <w:noProof/>
            <w:webHidden/>
          </w:rPr>
          <w:instrText xml:space="preserve"> PAGEREF _Toc456012477 \h </w:instrText>
        </w:r>
        <w:r w:rsidR="00380DA4">
          <w:rPr>
            <w:noProof/>
            <w:webHidden/>
          </w:rPr>
        </w:r>
        <w:r w:rsidR="00380DA4">
          <w:rPr>
            <w:noProof/>
            <w:webHidden/>
          </w:rPr>
          <w:fldChar w:fldCharType="separate"/>
        </w:r>
        <w:r w:rsidR="00380DA4">
          <w:rPr>
            <w:noProof/>
            <w:webHidden/>
          </w:rPr>
          <w:t>5</w:t>
        </w:r>
        <w:r w:rsidR="00380DA4">
          <w:rPr>
            <w:noProof/>
            <w:webHidden/>
          </w:rPr>
          <w:fldChar w:fldCharType="end"/>
        </w:r>
      </w:hyperlink>
    </w:p>
    <w:p w:rsidR="00380DA4" w:rsidRDefault="00896FC1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56012478" w:history="1">
        <w:r w:rsidR="00380DA4" w:rsidRPr="00F6342D">
          <w:rPr>
            <w:rStyle w:val="Hypertextovodkaz"/>
            <w:noProof/>
          </w:rPr>
          <w:t>3</w:t>
        </w:r>
        <w:r w:rsidR="00380DA4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0DA4" w:rsidRPr="00F6342D">
          <w:rPr>
            <w:rStyle w:val="Hypertextovodkaz"/>
            <w:noProof/>
          </w:rPr>
          <w:t>Vývojový tým</w:t>
        </w:r>
        <w:r w:rsidR="00380DA4">
          <w:rPr>
            <w:noProof/>
            <w:webHidden/>
          </w:rPr>
          <w:tab/>
        </w:r>
        <w:r w:rsidR="00380DA4">
          <w:rPr>
            <w:noProof/>
            <w:webHidden/>
          </w:rPr>
          <w:fldChar w:fldCharType="begin"/>
        </w:r>
        <w:r w:rsidR="00380DA4">
          <w:rPr>
            <w:noProof/>
            <w:webHidden/>
          </w:rPr>
          <w:instrText xml:space="preserve"> PAGEREF _Toc456012478 \h </w:instrText>
        </w:r>
        <w:r w:rsidR="00380DA4">
          <w:rPr>
            <w:noProof/>
            <w:webHidden/>
          </w:rPr>
        </w:r>
        <w:r w:rsidR="00380DA4">
          <w:rPr>
            <w:noProof/>
            <w:webHidden/>
          </w:rPr>
          <w:fldChar w:fldCharType="separate"/>
        </w:r>
        <w:r w:rsidR="00380DA4">
          <w:rPr>
            <w:noProof/>
            <w:webHidden/>
          </w:rPr>
          <w:t>5</w:t>
        </w:r>
        <w:r w:rsidR="00380DA4">
          <w:rPr>
            <w:noProof/>
            <w:webHidden/>
          </w:rPr>
          <w:fldChar w:fldCharType="end"/>
        </w:r>
      </w:hyperlink>
    </w:p>
    <w:p w:rsidR="00380DA4" w:rsidRDefault="00896FC1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56012479" w:history="1">
        <w:r w:rsidR="00380DA4" w:rsidRPr="00F6342D">
          <w:rPr>
            <w:rStyle w:val="Hypertextovodkaz"/>
            <w:noProof/>
          </w:rPr>
          <w:t>4</w:t>
        </w:r>
        <w:r w:rsidR="00380DA4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0DA4" w:rsidRPr="00F6342D">
          <w:rPr>
            <w:rStyle w:val="Hypertextovodkaz"/>
            <w:noProof/>
          </w:rPr>
          <w:t>Architektura řešení</w:t>
        </w:r>
        <w:r w:rsidR="00380DA4">
          <w:rPr>
            <w:noProof/>
            <w:webHidden/>
          </w:rPr>
          <w:tab/>
        </w:r>
        <w:r w:rsidR="00380DA4">
          <w:rPr>
            <w:noProof/>
            <w:webHidden/>
          </w:rPr>
          <w:fldChar w:fldCharType="begin"/>
        </w:r>
        <w:r w:rsidR="00380DA4">
          <w:rPr>
            <w:noProof/>
            <w:webHidden/>
          </w:rPr>
          <w:instrText xml:space="preserve"> PAGEREF _Toc456012479 \h </w:instrText>
        </w:r>
        <w:r w:rsidR="00380DA4">
          <w:rPr>
            <w:noProof/>
            <w:webHidden/>
          </w:rPr>
        </w:r>
        <w:r w:rsidR="00380DA4">
          <w:rPr>
            <w:noProof/>
            <w:webHidden/>
          </w:rPr>
          <w:fldChar w:fldCharType="separate"/>
        </w:r>
        <w:r w:rsidR="00380DA4">
          <w:rPr>
            <w:noProof/>
            <w:webHidden/>
          </w:rPr>
          <w:t>5</w:t>
        </w:r>
        <w:r w:rsidR="00380DA4">
          <w:rPr>
            <w:noProof/>
            <w:webHidden/>
          </w:rPr>
          <w:fldChar w:fldCharType="end"/>
        </w:r>
      </w:hyperlink>
    </w:p>
    <w:p w:rsidR="00380DA4" w:rsidRDefault="00896FC1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56012480" w:history="1">
        <w:r w:rsidR="00380DA4" w:rsidRPr="00F6342D">
          <w:rPr>
            <w:rStyle w:val="Hypertextovodkaz"/>
            <w:noProof/>
          </w:rPr>
          <w:t>5</w:t>
        </w:r>
        <w:r w:rsidR="00380DA4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0DA4" w:rsidRPr="00F6342D">
          <w:rPr>
            <w:rStyle w:val="Hypertextovodkaz"/>
            <w:noProof/>
          </w:rPr>
          <w:t>Realizace požadavků</w:t>
        </w:r>
        <w:r w:rsidR="00380DA4">
          <w:rPr>
            <w:noProof/>
            <w:webHidden/>
          </w:rPr>
          <w:tab/>
        </w:r>
        <w:r w:rsidR="00380DA4">
          <w:rPr>
            <w:noProof/>
            <w:webHidden/>
          </w:rPr>
          <w:fldChar w:fldCharType="begin"/>
        </w:r>
        <w:r w:rsidR="00380DA4">
          <w:rPr>
            <w:noProof/>
            <w:webHidden/>
          </w:rPr>
          <w:instrText xml:space="preserve"> PAGEREF _Toc456012480 \h </w:instrText>
        </w:r>
        <w:r w:rsidR="00380DA4">
          <w:rPr>
            <w:noProof/>
            <w:webHidden/>
          </w:rPr>
        </w:r>
        <w:r w:rsidR="00380DA4">
          <w:rPr>
            <w:noProof/>
            <w:webHidden/>
          </w:rPr>
          <w:fldChar w:fldCharType="separate"/>
        </w:r>
        <w:r w:rsidR="00380DA4">
          <w:rPr>
            <w:noProof/>
            <w:webHidden/>
          </w:rPr>
          <w:t>6</w:t>
        </w:r>
        <w:r w:rsidR="00380DA4">
          <w:rPr>
            <w:noProof/>
            <w:webHidden/>
          </w:rPr>
          <w:fldChar w:fldCharType="end"/>
        </w:r>
      </w:hyperlink>
    </w:p>
    <w:p w:rsidR="00380DA4" w:rsidRDefault="00896FC1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56012481" w:history="1">
        <w:r w:rsidR="00380DA4" w:rsidRPr="00F6342D">
          <w:rPr>
            <w:rStyle w:val="Hypertextovodkaz"/>
            <w:noProof/>
          </w:rPr>
          <w:t>5.1</w:t>
        </w:r>
        <w:r w:rsidR="00380DA4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0DA4" w:rsidRPr="00F6342D">
          <w:rPr>
            <w:rStyle w:val="Hypertextovodkaz"/>
            <w:noProof/>
          </w:rPr>
          <w:t>Funkční požadavky</w:t>
        </w:r>
        <w:r w:rsidR="00380DA4">
          <w:rPr>
            <w:noProof/>
            <w:webHidden/>
          </w:rPr>
          <w:tab/>
        </w:r>
        <w:r w:rsidR="00380DA4">
          <w:rPr>
            <w:noProof/>
            <w:webHidden/>
          </w:rPr>
          <w:fldChar w:fldCharType="begin"/>
        </w:r>
        <w:r w:rsidR="00380DA4">
          <w:rPr>
            <w:noProof/>
            <w:webHidden/>
          </w:rPr>
          <w:instrText xml:space="preserve"> PAGEREF _Toc456012481 \h </w:instrText>
        </w:r>
        <w:r w:rsidR="00380DA4">
          <w:rPr>
            <w:noProof/>
            <w:webHidden/>
          </w:rPr>
        </w:r>
        <w:r w:rsidR="00380DA4">
          <w:rPr>
            <w:noProof/>
            <w:webHidden/>
          </w:rPr>
          <w:fldChar w:fldCharType="separate"/>
        </w:r>
        <w:r w:rsidR="00380DA4">
          <w:rPr>
            <w:noProof/>
            <w:webHidden/>
          </w:rPr>
          <w:t>6</w:t>
        </w:r>
        <w:r w:rsidR="00380DA4">
          <w:rPr>
            <w:noProof/>
            <w:webHidden/>
          </w:rPr>
          <w:fldChar w:fldCharType="end"/>
        </w:r>
      </w:hyperlink>
    </w:p>
    <w:p w:rsidR="00380DA4" w:rsidRDefault="00896FC1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56012482" w:history="1">
        <w:r w:rsidR="00380DA4" w:rsidRPr="00F6342D">
          <w:rPr>
            <w:rStyle w:val="Hypertextovodkaz"/>
            <w:noProof/>
          </w:rPr>
          <w:t>5.2</w:t>
        </w:r>
        <w:r w:rsidR="00380DA4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0DA4" w:rsidRPr="00F6342D">
          <w:rPr>
            <w:rStyle w:val="Hypertextovodkaz"/>
            <w:noProof/>
          </w:rPr>
          <w:t>Nefunkční požadavky</w:t>
        </w:r>
        <w:r w:rsidR="00380DA4">
          <w:rPr>
            <w:noProof/>
            <w:webHidden/>
          </w:rPr>
          <w:tab/>
        </w:r>
        <w:r w:rsidR="00380DA4">
          <w:rPr>
            <w:noProof/>
            <w:webHidden/>
          </w:rPr>
          <w:fldChar w:fldCharType="begin"/>
        </w:r>
        <w:r w:rsidR="00380DA4">
          <w:rPr>
            <w:noProof/>
            <w:webHidden/>
          </w:rPr>
          <w:instrText xml:space="preserve"> PAGEREF _Toc456012482 \h </w:instrText>
        </w:r>
        <w:r w:rsidR="00380DA4">
          <w:rPr>
            <w:noProof/>
            <w:webHidden/>
          </w:rPr>
        </w:r>
        <w:r w:rsidR="00380DA4">
          <w:rPr>
            <w:noProof/>
            <w:webHidden/>
          </w:rPr>
          <w:fldChar w:fldCharType="separate"/>
        </w:r>
        <w:r w:rsidR="00380DA4">
          <w:rPr>
            <w:noProof/>
            <w:webHidden/>
          </w:rPr>
          <w:t>6</w:t>
        </w:r>
        <w:r w:rsidR="00380DA4">
          <w:rPr>
            <w:noProof/>
            <w:webHidden/>
          </w:rPr>
          <w:fldChar w:fldCharType="end"/>
        </w:r>
      </w:hyperlink>
    </w:p>
    <w:p w:rsidR="00380DA4" w:rsidRDefault="00896FC1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56012483" w:history="1">
        <w:r w:rsidR="00380DA4" w:rsidRPr="00F6342D">
          <w:rPr>
            <w:rStyle w:val="Hypertextovodkaz"/>
            <w:noProof/>
          </w:rPr>
          <w:t>6</w:t>
        </w:r>
        <w:r w:rsidR="00380DA4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0DA4" w:rsidRPr="00F6342D">
          <w:rPr>
            <w:rStyle w:val="Hypertextovodkaz"/>
            <w:noProof/>
          </w:rPr>
          <w:t>Migrace dat</w:t>
        </w:r>
        <w:r w:rsidR="00380DA4">
          <w:rPr>
            <w:noProof/>
            <w:webHidden/>
          </w:rPr>
          <w:tab/>
        </w:r>
        <w:r w:rsidR="00380DA4">
          <w:rPr>
            <w:noProof/>
            <w:webHidden/>
          </w:rPr>
          <w:fldChar w:fldCharType="begin"/>
        </w:r>
        <w:r w:rsidR="00380DA4">
          <w:rPr>
            <w:noProof/>
            <w:webHidden/>
          </w:rPr>
          <w:instrText xml:space="preserve"> PAGEREF _Toc456012483 \h </w:instrText>
        </w:r>
        <w:r w:rsidR="00380DA4">
          <w:rPr>
            <w:noProof/>
            <w:webHidden/>
          </w:rPr>
        </w:r>
        <w:r w:rsidR="00380DA4">
          <w:rPr>
            <w:noProof/>
            <w:webHidden/>
          </w:rPr>
          <w:fldChar w:fldCharType="separate"/>
        </w:r>
        <w:r w:rsidR="00380DA4">
          <w:rPr>
            <w:noProof/>
            <w:webHidden/>
          </w:rPr>
          <w:t>6</w:t>
        </w:r>
        <w:r w:rsidR="00380DA4">
          <w:rPr>
            <w:noProof/>
            <w:webHidden/>
          </w:rPr>
          <w:fldChar w:fldCharType="end"/>
        </w:r>
      </w:hyperlink>
    </w:p>
    <w:p w:rsidR="00C55205" w:rsidRPr="0078643A" w:rsidRDefault="00E843E1" w:rsidP="00E843E1">
      <w:pPr>
        <w:pStyle w:val="Nadpis1"/>
        <w:numPr>
          <w:ilvl w:val="0"/>
          <w:numId w:val="0"/>
        </w:numPr>
      </w:pPr>
      <w:r w:rsidRPr="0078643A">
        <w:fldChar w:fldCharType="end"/>
      </w:r>
      <w:r w:rsidR="00C55205" w:rsidRPr="0078643A">
        <w:br w:type="page"/>
      </w:r>
    </w:p>
    <w:p w:rsidR="00F12DA4" w:rsidRPr="0078643A" w:rsidRDefault="00F12DA4" w:rsidP="007602F4">
      <w:pPr>
        <w:pStyle w:val="Nadpis1"/>
      </w:pPr>
      <w:bookmarkStart w:id="1" w:name="_Toc456012470"/>
      <w:r w:rsidRPr="0078643A">
        <w:lastRenderedPageBreak/>
        <w:t>Úvod</w:t>
      </w:r>
      <w:bookmarkEnd w:id="1"/>
    </w:p>
    <w:p w:rsidR="00F12DA4" w:rsidRPr="0078643A" w:rsidRDefault="00F12DA4" w:rsidP="00442307">
      <w:pPr>
        <w:pStyle w:val="Nadpis2"/>
        <w:spacing w:before="240"/>
      </w:pPr>
      <w:bookmarkStart w:id="2" w:name="_Toc456012471"/>
      <w:r w:rsidRPr="0078643A">
        <w:t>Účel dokumentu</w:t>
      </w:r>
      <w:bookmarkEnd w:id="2"/>
    </w:p>
    <w:p w:rsidR="00F12DA4" w:rsidRPr="0078643A" w:rsidRDefault="00F12DA4" w:rsidP="00442307">
      <w:pPr>
        <w:jc w:val="both"/>
        <w:rPr>
          <w:rFonts w:eastAsiaTheme="minorHAnsi"/>
          <w:snapToGrid w:val="0"/>
          <w:lang w:eastAsia="en-US"/>
        </w:rPr>
      </w:pPr>
      <w:r w:rsidRPr="0078643A">
        <w:rPr>
          <w:rFonts w:eastAsiaTheme="minorHAnsi"/>
          <w:snapToGrid w:val="0"/>
          <w:lang w:eastAsia="en-US"/>
        </w:rPr>
        <w:t xml:space="preserve">Dokument </w:t>
      </w:r>
      <w:r w:rsidR="004B3309">
        <w:rPr>
          <w:rFonts w:eastAsiaTheme="minorHAnsi"/>
          <w:snapToGrid w:val="0"/>
          <w:lang w:eastAsia="en-US"/>
        </w:rPr>
        <w:t>Návrh realizace</w:t>
      </w:r>
      <w:r w:rsidRPr="0078643A">
        <w:rPr>
          <w:rFonts w:eastAsiaTheme="minorHAnsi"/>
          <w:snapToGrid w:val="0"/>
          <w:lang w:eastAsia="en-US"/>
        </w:rPr>
        <w:t xml:space="preserve"> popisuje způsob </w:t>
      </w:r>
      <w:r w:rsidR="004B3309">
        <w:rPr>
          <w:rFonts w:eastAsiaTheme="minorHAnsi"/>
          <w:snapToGrid w:val="0"/>
          <w:lang w:eastAsia="en-US"/>
        </w:rPr>
        <w:t xml:space="preserve">předpokládané </w:t>
      </w:r>
      <w:r w:rsidRPr="0078643A">
        <w:rPr>
          <w:rFonts w:eastAsiaTheme="minorHAnsi"/>
          <w:snapToGrid w:val="0"/>
          <w:lang w:eastAsia="en-US"/>
        </w:rPr>
        <w:t>realizace dodávaného softwarového řešení „</w:t>
      </w:r>
      <w:r w:rsidR="00F21797" w:rsidRPr="0078643A">
        <w:rPr>
          <w:rFonts w:eastAsiaTheme="minorHAnsi"/>
          <w:snapToGrid w:val="0"/>
          <w:lang w:eastAsia="en-US"/>
        </w:rPr>
        <w:t>SDAT</w:t>
      </w:r>
      <w:r w:rsidR="000544B6" w:rsidRPr="0078643A">
        <w:rPr>
          <w:rFonts w:eastAsiaTheme="minorHAnsi"/>
          <w:snapToGrid w:val="0"/>
          <w:lang w:eastAsia="en-US"/>
        </w:rPr>
        <w:t xml:space="preserve"> – </w:t>
      </w:r>
      <w:r w:rsidR="00444F03" w:rsidRPr="0078643A">
        <w:rPr>
          <w:rFonts w:eastAsiaTheme="minorHAnsi"/>
          <w:snapToGrid w:val="0"/>
          <w:lang w:eastAsia="en-US"/>
        </w:rPr>
        <w:t>Sběr dat pro potřeby Č</w:t>
      </w:r>
      <w:r w:rsidR="004B3309">
        <w:rPr>
          <w:rFonts w:eastAsiaTheme="minorHAnsi"/>
          <w:snapToGrid w:val="0"/>
          <w:lang w:eastAsia="en-US"/>
        </w:rPr>
        <w:t>eské národní banky</w:t>
      </w:r>
      <w:r w:rsidRPr="0078643A">
        <w:rPr>
          <w:rFonts w:eastAsiaTheme="minorHAnsi"/>
          <w:snapToGrid w:val="0"/>
          <w:lang w:eastAsia="en-US"/>
        </w:rPr>
        <w:t>“</w:t>
      </w:r>
      <w:r w:rsidR="00444F03" w:rsidRPr="0078643A">
        <w:rPr>
          <w:rFonts w:eastAsiaTheme="minorHAnsi"/>
          <w:snapToGrid w:val="0"/>
          <w:lang w:eastAsia="en-US"/>
        </w:rPr>
        <w:t xml:space="preserve"> (</w:t>
      </w:r>
      <w:r w:rsidRPr="0078643A">
        <w:rPr>
          <w:rFonts w:eastAsiaTheme="minorHAnsi"/>
          <w:snapToGrid w:val="0"/>
          <w:lang w:eastAsia="en-US"/>
        </w:rPr>
        <w:t xml:space="preserve">dále jen </w:t>
      </w:r>
      <w:r w:rsidR="00444F03" w:rsidRPr="0078643A">
        <w:rPr>
          <w:rFonts w:eastAsiaTheme="minorHAnsi"/>
          <w:snapToGrid w:val="0"/>
          <w:lang w:eastAsia="en-US"/>
        </w:rPr>
        <w:t>„</w:t>
      </w:r>
      <w:r w:rsidR="00F21797" w:rsidRPr="0078643A">
        <w:rPr>
          <w:rFonts w:eastAsiaTheme="minorHAnsi"/>
          <w:snapToGrid w:val="0"/>
          <w:lang w:eastAsia="en-US"/>
        </w:rPr>
        <w:t>SDAT</w:t>
      </w:r>
      <w:r w:rsidR="00444F03" w:rsidRPr="0078643A">
        <w:rPr>
          <w:rFonts w:eastAsiaTheme="minorHAnsi"/>
          <w:snapToGrid w:val="0"/>
          <w:lang w:eastAsia="en-US"/>
        </w:rPr>
        <w:t>“</w:t>
      </w:r>
      <w:r w:rsidR="004B3309">
        <w:rPr>
          <w:rFonts w:eastAsiaTheme="minorHAnsi"/>
          <w:snapToGrid w:val="0"/>
          <w:lang w:eastAsia="en-US"/>
        </w:rPr>
        <w:t xml:space="preserve"> nebo „systém“</w:t>
      </w:r>
      <w:r w:rsidR="00444F03" w:rsidRPr="0078643A">
        <w:rPr>
          <w:rFonts w:eastAsiaTheme="minorHAnsi"/>
          <w:snapToGrid w:val="0"/>
          <w:lang w:eastAsia="en-US"/>
        </w:rPr>
        <w:t>)</w:t>
      </w:r>
      <w:r w:rsidRPr="0078643A">
        <w:rPr>
          <w:rFonts w:eastAsiaTheme="minorHAnsi"/>
          <w:snapToGrid w:val="0"/>
          <w:lang w:eastAsia="en-US"/>
        </w:rPr>
        <w:t xml:space="preserve"> </w:t>
      </w:r>
      <w:r w:rsidR="004B3309">
        <w:rPr>
          <w:rFonts w:eastAsiaTheme="minorHAnsi"/>
          <w:snapToGrid w:val="0"/>
          <w:lang w:eastAsia="en-US"/>
        </w:rPr>
        <w:t>tak, aby objednatel mohl vyhodnotit, že navrhované řešení je v souladu s věcným zadáním. Zhotovitel musí zejména vyznačit, které funkční a nefunkční požadavky uvedené ve věcném zadání bude jeho řešení obsahovat a které ne.</w:t>
      </w:r>
    </w:p>
    <w:p w:rsidR="00F12DA4" w:rsidRPr="0078643A" w:rsidRDefault="00F12DA4" w:rsidP="00442307">
      <w:pPr>
        <w:pStyle w:val="Nadpis2"/>
      </w:pPr>
      <w:bookmarkStart w:id="3" w:name="_Toc456012472"/>
      <w:r w:rsidRPr="0078643A">
        <w:t>Seznam pojmů a zkratek</w:t>
      </w:r>
      <w:bookmarkEnd w:id="3"/>
      <w:r w:rsidRPr="0078643A">
        <w:t xml:space="preserve"> </w:t>
      </w:r>
    </w:p>
    <w:p w:rsidR="009F09D5" w:rsidRPr="0078643A" w:rsidRDefault="00F12DA4" w:rsidP="00442307">
      <w:pPr>
        <w:pStyle w:val="Citt"/>
        <w:spacing w:after="360"/>
      </w:pPr>
      <w:r w:rsidRPr="0078643A">
        <w:t xml:space="preserve"> </w:t>
      </w:r>
      <w:r w:rsidR="009F09D5" w:rsidRPr="0078643A">
        <w:t>[Výčet klíčových zkratek a pojmů s jejich vysvětlením]</w:t>
      </w: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13"/>
        <w:gridCol w:w="7272"/>
      </w:tblGrid>
      <w:tr w:rsidR="009F09D5" w:rsidRPr="0078643A" w:rsidTr="008C7CB7">
        <w:trPr>
          <w:cantSplit/>
          <w:tblHeader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F09D5" w:rsidRPr="0078643A" w:rsidRDefault="009F09D5" w:rsidP="003915B2">
            <w:pPr>
              <w:snapToGrid w:val="0"/>
              <w:rPr>
                <w:b/>
                <w:bCs/>
                <w:sz w:val="24"/>
                <w:lang w:eastAsia="ar-SA"/>
              </w:rPr>
            </w:pPr>
            <w:r w:rsidRPr="0078643A">
              <w:rPr>
                <w:b/>
                <w:bCs/>
                <w:sz w:val="24"/>
                <w:lang w:eastAsia="ar-SA"/>
              </w:rPr>
              <w:t>Termín/Zkratka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F09D5" w:rsidRPr="0078643A" w:rsidRDefault="009F09D5" w:rsidP="003915B2">
            <w:pPr>
              <w:snapToGrid w:val="0"/>
              <w:rPr>
                <w:b/>
                <w:bCs/>
                <w:sz w:val="24"/>
                <w:lang w:eastAsia="ar-SA"/>
              </w:rPr>
            </w:pPr>
            <w:r w:rsidRPr="0078643A">
              <w:rPr>
                <w:b/>
                <w:bCs/>
                <w:sz w:val="24"/>
                <w:lang w:eastAsia="ar-SA"/>
              </w:rPr>
              <w:t>Popis/Význam</w:t>
            </w:r>
          </w:p>
        </w:tc>
      </w:tr>
      <w:tr w:rsidR="009F09D5" w:rsidRPr="0078643A" w:rsidTr="008C7CB7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D5" w:rsidRPr="0078643A" w:rsidRDefault="009F09D5" w:rsidP="003915B2">
            <w:pPr>
              <w:snapToGrid w:val="0"/>
              <w:rPr>
                <w:sz w:val="24"/>
              </w:rPr>
            </w:pP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9D5" w:rsidRPr="0078643A" w:rsidRDefault="009F09D5" w:rsidP="003915B2">
            <w:pPr>
              <w:snapToGrid w:val="0"/>
              <w:rPr>
                <w:sz w:val="24"/>
              </w:rPr>
            </w:pPr>
          </w:p>
        </w:tc>
      </w:tr>
      <w:tr w:rsidR="009F09D5" w:rsidRPr="0078643A" w:rsidTr="008C7CB7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D5" w:rsidRPr="0078643A" w:rsidRDefault="009F09D5" w:rsidP="003915B2">
            <w:pPr>
              <w:snapToGrid w:val="0"/>
              <w:rPr>
                <w:sz w:val="24"/>
              </w:rPr>
            </w:pP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9D5" w:rsidRPr="0078643A" w:rsidRDefault="009F09D5" w:rsidP="003915B2">
            <w:pPr>
              <w:snapToGrid w:val="0"/>
              <w:rPr>
                <w:sz w:val="24"/>
                <w:lang w:eastAsia="ar-SA"/>
              </w:rPr>
            </w:pPr>
          </w:p>
        </w:tc>
      </w:tr>
      <w:tr w:rsidR="009F09D5" w:rsidRPr="0078643A" w:rsidTr="008C7CB7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D5" w:rsidRPr="0078643A" w:rsidRDefault="009F09D5" w:rsidP="003915B2">
            <w:pPr>
              <w:snapToGrid w:val="0"/>
              <w:rPr>
                <w:sz w:val="24"/>
              </w:rPr>
            </w:pP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9D5" w:rsidRPr="0078643A" w:rsidRDefault="009F09D5" w:rsidP="003915B2">
            <w:pPr>
              <w:snapToGrid w:val="0"/>
              <w:rPr>
                <w:sz w:val="24"/>
                <w:lang w:eastAsia="ar-SA"/>
              </w:rPr>
            </w:pPr>
          </w:p>
        </w:tc>
      </w:tr>
      <w:tr w:rsidR="009F09D5" w:rsidRPr="0078643A" w:rsidTr="008C7CB7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D5" w:rsidRPr="0078643A" w:rsidRDefault="009F09D5" w:rsidP="003915B2">
            <w:pPr>
              <w:snapToGrid w:val="0"/>
              <w:rPr>
                <w:sz w:val="24"/>
              </w:rPr>
            </w:pP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9D5" w:rsidRPr="0078643A" w:rsidRDefault="009F09D5" w:rsidP="003915B2">
            <w:pPr>
              <w:snapToGrid w:val="0"/>
              <w:rPr>
                <w:sz w:val="24"/>
                <w:lang w:eastAsia="ar-SA"/>
              </w:rPr>
            </w:pPr>
          </w:p>
        </w:tc>
      </w:tr>
      <w:tr w:rsidR="009F09D5" w:rsidRPr="0078643A" w:rsidTr="008C7CB7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D5" w:rsidRPr="0078643A" w:rsidRDefault="009F09D5" w:rsidP="003915B2">
            <w:pPr>
              <w:snapToGrid w:val="0"/>
              <w:rPr>
                <w:sz w:val="24"/>
              </w:rPr>
            </w:pP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9D5" w:rsidRPr="0078643A" w:rsidRDefault="009F09D5" w:rsidP="003915B2">
            <w:pPr>
              <w:snapToGrid w:val="0"/>
              <w:rPr>
                <w:sz w:val="24"/>
                <w:lang w:eastAsia="ar-SA"/>
              </w:rPr>
            </w:pPr>
          </w:p>
        </w:tc>
      </w:tr>
    </w:tbl>
    <w:p w:rsidR="009F09D5" w:rsidRPr="0078643A" w:rsidRDefault="009F09D5" w:rsidP="00FF4CAF">
      <w:pPr>
        <w:pStyle w:val="Nadpis2"/>
      </w:pPr>
      <w:bookmarkStart w:id="4" w:name="_Toc456012473"/>
      <w:r w:rsidRPr="0078643A">
        <w:t>Přehled použitých symbolů</w:t>
      </w:r>
      <w:bookmarkEnd w:id="4"/>
    </w:p>
    <w:p w:rsidR="009F09D5" w:rsidRPr="0078643A" w:rsidRDefault="009F09D5" w:rsidP="00442307">
      <w:pPr>
        <w:pStyle w:val="Citt"/>
        <w:spacing w:after="360"/>
      </w:pPr>
      <w:r w:rsidRPr="0078643A">
        <w:t>[Popis použitých grafických symbolů v dokumentu]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7229"/>
      </w:tblGrid>
      <w:tr w:rsidR="009F09D5" w:rsidRPr="0078643A" w:rsidTr="003E1651">
        <w:trPr>
          <w:cantSplit/>
          <w:tblHeader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F09D5" w:rsidRPr="0078643A" w:rsidRDefault="009F09D5" w:rsidP="003915B2">
            <w:pPr>
              <w:snapToGrid w:val="0"/>
              <w:rPr>
                <w:b/>
                <w:bCs/>
                <w:sz w:val="24"/>
                <w:lang w:eastAsia="ar-SA"/>
              </w:rPr>
            </w:pPr>
            <w:r w:rsidRPr="0078643A">
              <w:rPr>
                <w:b/>
                <w:bCs/>
                <w:sz w:val="24"/>
                <w:lang w:eastAsia="ar-SA"/>
              </w:rPr>
              <w:t>Grafický symbol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F09D5" w:rsidRPr="0078643A" w:rsidRDefault="009F09D5" w:rsidP="003915B2">
            <w:pPr>
              <w:snapToGrid w:val="0"/>
              <w:rPr>
                <w:b/>
                <w:bCs/>
                <w:sz w:val="24"/>
                <w:lang w:eastAsia="ar-SA"/>
              </w:rPr>
            </w:pPr>
            <w:r w:rsidRPr="0078643A">
              <w:rPr>
                <w:b/>
                <w:bCs/>
                <w:sz w:val="24"/>
                <w:lang w:eastAsia="ar-SA"/>
              </w:rPr>
              <w:t>Význam</w:t>
            </w:r>
          </w:p>
        </w:tc>
      </w:tr>
      <w:tr w:rsidR="009F09D5" w:rsidRPr="0078643A" w:rsidTr="003E1651">
        <w:trPr>
          <w:cantSplit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D5" w:rsidRPr="0078643A" w:rsidRDefault="009F09D5" w:rsidP="003915B2">
            <w:pPr>
              <w:snapToGrid w:val="0"/>
              <w:rPr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9D5" w:rsidRPr="0078643A" w:rsidRDefault="009F09D5" w:rsidP="003915B2">
            <w:pPr>
              <w:snapToGrid w:val="0"/>
              <w:rPr>
                <w:sz w:val="24"/>
              </w:rPr>
            </w:pPr>
          </w:p>
        </w:tc>
      </w:tr>
      <w:tr w:rsidR="009F09D5" w:rsidRPr="0078643A" w:rsidTr="003E1651">
        <w:trPr>
          <w:cantSplit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D5" w:rsidRPr="0078643A" w:rsidRDefault="009F09D5" w:rsidP="003915B2">
            <w:pPr>
              <w:snapToGrid w:val="0"/>
              <w:rPr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9D5" w:rsidRPr="0078643A" w:rsidRDefault="009F09D5" w:rsidP="003915B2">
            <w:pPr>
              <w:snapToGrid w:val="0"/>
              <w:rPr>
                <w:sz w:val="24"/>
              </w:rPr>
            </w:pPr>
          </w:p>
        </w:tc>
      </w:tr>
      <w:tr w:rsidR="009F09D5" w:rsidRPr="0078643A" w:rsidTr="003E1651">
        <w:trPr>
          <w:cantSplit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9D5" w:rsidRPr="0078643A" w:rsidRDefault="009F09D5" w:rsidP="003915B2">
            <w:pPr>
              <w:snapToGrid w:val="0"/>
              <w:rPr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9D5" w:rsidRPr="0078643A" w:rsidRDefault="009F09D5" w:rsidP="003915B2">
            <w:pPr>
              <w:snapToGrid w:val="0"/>
              <w:rPr>
                <w:sz w:val="24"/>
              </w:rPr>
            </w:pPr>
          </w:p>
        </w:tc>
      </w:tr>
    </w:tbl>
    <w:p w:rsidR="00F965F8" w:rsidRPr="0078643A" w:rsidRDefault="00F965F8">
      <w:pPr>
        <w:spacing w:after="200" w:line="276" w:lineRule="auto"/>
        <w:rPr>
          <w:b/>
          <w:bCs/>
          <w:sz w:val="32"/>
          <w:szCs w:val="28"/>
        </w:rPr>
      </w:pPr>
      <w:r w:rsidRPr="0078643A">
        <w:rPr>
          <w:b/>
          <w:bCs/>
          <w:sz w:val="32"/>
          <w:szCs w:val="28"/>
        </w:rPr>
        <w:br w:type="page"/>
      </w:r>
    </w:p>
    <w:p w:rsidR="00CE5B7E" w:rsidRDefault="00CE5B7E" w:rsidP="00FF4CAF">
      <w:pPr>
        <w:pStyle w:val="Nadpis1"/>
      </w:pPr>
      <w:bookmarkStart w:id="5" w:name="_Toc456012474"/>
      <w:r>
        <w:lastRenderedPageBreak/>
        <w:t>Koncepce systému</w:t>
      </w:r>
      <w:bookmarkEnd w:id="5"/>
    </w:p>
    <w:p w:rsidR="00CE5B7E" w:rsidRDefault="00CE5B7E" w:rsidP="00CE5B7E">
      <w:pPr>
        <w:pStyle w:val="Citt"/>
      </w:pPr>
      <w:r w:rsidRPr="0078643A">
        <w:t>[Kapitola obsahuj</w:t>
      </w:r>
      <w:r>
        <w:t>e popis základní koncepce systému</w:t>
      </w:r>
      <w:r w:rsidR="00B812E8">
        <w:t xml:space="preserve"> a filozofii předpokládaného řešení</w:t>
      </w:r>
      <w:r>
        <w:t>.</w:t>
      </w:r>
      <w:r w:rsidR="00F640D3">
        <w:t xml:space="preserve"> Zároveň obsahuje návrh způsobu řešení těch oblastí systému, které jsou předmětem hodnocení nabídky</w:t>
      </w:r>
      <w:r w:rsidR="00C26F91">
        <w:t xml:space="preserve"> v kritériu „kvalita koncepce řešení“</w:t>
      </w:r>
      <w:r w:rsidR="00F640D3">
        <w:t>. Každ</w:t>
      </w:r>
      <w:r w:rsidR="00C26F91">
        <w:t>ému subkritériu kritéria „kvalita koncepce řešení“ je věnována jedna z níže uvedených podkapitol a obsah dodaný uchazečem bude použit jako základ pro hodnocení ucha</w:t>
      </w:r>
      <w:r w:rsidR="00F11EE9">
        <w:t>z</w:t>
      </w:r>
      <w:r w:rsidR="00C26F91">
        <w:t>eče v rámci kritéria „kvalita koncepce řešení“.</w:t>
      </w:r>
      <w:r w:rsidRPr="0078643A">
        <w:t>]</w:t>
      </w:r>
    </w:p>
    <w:p w:rsidR="00F640D3" w:rsidRPr="00C1654F" w:rsidRDefault="00F640D3" w:rsidP="00F640D3">
      <w:pPr>
        <w:pStyle w:val="Nadpis2"/>
        <w:rPr>
          <w:szCs w:val="28"/>
        </w:rPr>
      </w:pPr>
      <w:bookmarkStart w:id="6" w:name="_Toc456012475"/>
      <w:r w:rsidRPr="00C1654F">
        <w:rPr>
          <w:szCs w:val="28"/>
        </w:rPr>
        <w:t>Návrh způsobu integrace XBRL taxonomií vydávaných evropskými autoritami (ECB, EBA, EIOPA) s interním prostředím pro popis dat</w:t>
      </w:r>
      <w:bookmarkEnd w:id="6"/>
    </w:p>
    <w:p w:rsidR="00F640D3" w:rsidRPr="00F640D3" w:rsidRDefault="00F640D3" w:rsidP="00F640D3">
      <w:pPr>
        <w:rPr>
          <w:i/>
          <w:lang w:val="en-US"/>
        </w:rPr>
      </w:pPr>
      <w:r w:rsidRPr="00F640D3">
        <w:rPr>
          <w:i/>
        </w:rPr>
        <w:t>[</w:t>
      </w:r>
      <w:r w:rsidRPr="00F640D3">
        <w:rPr>
          <w:i/>
          <w:u w:val="single"/>
        </w:rPr>
        <w:t xml:space="preserve">Kapitola obsahuje popis </w:t>
      </w:r>
      <w:r w:rsidR="00CC3107">
        <w:rPr>
          <w:i/>
          <w:u w:val="single"/>
        </w:rPr>
        <w:t xml:space="preserve">návrhu </w:t>
      </w:r>
      <w:r w:rsidRPr="00F640D3">
        <w:rPr>
          <w:i/>
          <w:u w:val="single"/>
        </w:rPr>
        <w:t xml:space="preserve">způsobu </w:t>
      </w:r>
      <w:r>
        <w:rPr>
          <w:i/>
          <w:u w:val="single"/>
        </w:rPr>
        <w:t>realizace</w:t>
      </w:r>
      <w:r w:rsidRPr="00F640D3">
        <w:rPr>
          <w:i/>
          <w:u w:val="single"/>
        </w:rPr>
        <w:t xml:space="preserve"> integrace XBRL taxonomií do systému SDAT.</w:t>
      </w:r>
      <w:r w:rsidRPr="00F640D3">
        <w:rPr>
          <w:i/>
          <w:lang w:val="en-US"/>
        </w:rPr>
        <w:t>]</w:t>
      </w:r>
    </w:p>
    <w:p w:rsidR="00F640D3" w:rsidRDefault="00F640D3" w:rsidP="00F640D3">
      <w:pPr>
        <w:pStyle w:val="Nadpis2"/>
      </w:pPr>
      <w:bookmarkStart w:id="7" w:name="_Toc456012476"/>
      <w:r w:rsidRPr="00CC69E9">
        <w:t>Návrh obecného formátu pro sběr dat</w:t>
      </w:r>
      <w:bookmarkEnd w:id="7"/>
    </w:p>
    <w:p w:rsidR="00F640D3" w:rsidRPr="00F640D3" w:rsidRDefault="00F640D3" w:rsidP="00F640D3">
      <w:r w:rsidRPr="00F640D3">
        <w:rPr>
          <w:i/>
          <w:u w:val="single"/>
        </w:rPr>
        <w:t>[Kapitola obsahuje popis návrhu obecného formátu pro sběr dat</w:t>
      </w:r>
      <w:r>
        <w:rPr>
          <w:i/>
          <w:u w:val="single"/>
        </w:rPr>
        <w:t>.</w:t>
      </w:r>
      <w:r w:rsidRPr="00F640D3">
        <w:rPr>
          <w:i/>
          <w:u w:val="single"/>
        </w:rPr>
        <w:t>]</w:t>
      </w:r>
    </w:p>
    <w:p w:rsidR="00F640D3" w:rsidRDefault="00F640D3" w:rsidP="00F640D3">
      <w:pPr>
        <w:pStyle w:val="Nadpis2"/>
      </w:pPr>
      <w:bookmarkStart w:id="8" w:name="_Toc456012477"/>
      <w:r w:rsidRPr="00CC69E9">
        <w:t>Návrh způsobu projektování tzv. volných datových oblastí</w:t>
      </w:r>
      <w:bookmarkEnd w:id="8"/>
    </w:p>
    <w:p w:rsidR="00F640D3" w:rsidRPr="00F640D3" w:rsidRDefault="00F640D3" w:rsidP="00F640D3">
      <w:r w:rsidRPr="00F640D3">
        <w:rPr>
          <w:i/>
          <w:u w:val="single"/>
        </w:rPr>
        <w:t xml:space="preserve">[Kapitola obsahuje popis </w:t>
      </w:r>
      <w:r w:rsidR="00CC3107">
        <w:rPr>
          <w:i/>
          <w:u w:val="single"/>
        </w:rPr>
        <w:t xml:space="preserve">návrhu </w:t>
      </w:r>
      <w:r>
        <w:rPr>
          <w:i/>
          <w:u w:val="single"/>
        </w:rPr>
        <w:t>způsobu realizace náhrady projektování výkazů SIPRES.</w:t>
      </w:r>
      <w:r w:rsidRPr="00F640D3">
        <w:rPr>
          <w:i/>
          <w:u w:val="single"/>
        </w:rPr>
        <w:t>]</w:t>
      </w:r>
    </w:p>
    <w:p w:rsidR="00F640D3" w:rsidRPr="00F640D3" w:rsidRDefault="00F640D3" w:rsidP="00F640D3"/>
    <w:p w:rsidR="006619B7" w:rsidRDefault="006619B7" w:rsidP="00FF4CAF">
      <w:pPr>
        <w:pStyle w:val="Nadpis1"/>
      </w:pPr>
      <w:bookmarkStart w:id="9" w:name="_Toc456012478"/>
      <w:r>
        <w:t>Vývojový tým</w:t>
      </w:r>
      <w:bookmarkEnd w:id="9"/>
    </w:p>
    <w:p w:rsidR="006619B7" w:rsidRDefault="006619B7" w:rsidP="006619B7">
      <w:pPr>
        <w:pStyle w:val="Citt"/>
      </w:pPr>
      <w:r w:rsidRPr="0078643A">
        <w:t>[Kapitola obsahuj</w:t>
      </w:r>
      <w:r>
        <w:t>e seznam pracovníků, které se zhotovitel zavazuje alokovat na realizaci projektu, včetně uvedení skutečnosti, v jaké roli budou tito pracovníci na projektu působit. U každého pracovníka bude uvedena reference na projekt, nebo projekty, na kterých se podílel a které jsou relevantní vůči hodnotícímu kritériu „zkušenosti osob zapojených do realizace veřejní zakázky“</w:t>
      </w:r>
      <w:r w:rsidR="00744214">
        <w:t>,</w:t>
      </w:r>
      <w:r>
        <w:t xml:space="preserve"> a to včetně vymezení doby, po kterou pracovník na projektu působil, a role, ve které na projektu působil, pokud lze pro daného pracovníka takovou referenci uvést“.</w:t>
      </w:r>
      <w:r w:rsidRPr="0078643A">
        <w:t>]</w:t>
      </w:r>
    </w:p>
    <w:p w:rsidR="006619B7" w:rsidRPr="006619B7" w:rsidRDefault="006619B7" w:rsidP="006619B7"/>
    <w:p w:rsidR="00F12DA4" w:rsidRPr="0078643A" w:rsidRDefault="00CE5B7E" w:rsidP="00FF4CAF">
      <w:pPr>
        <w:pStyle w:val="Nadpis1"/>
      </w:pPr>
      <w:bookmarkStart w:id="10" w:name="_Toc456012479"/>
      <w:r>
        <w:t>Architektura řešení</w:t>
      </w:r>
      <w:bookmarkEnd w:id="10"/>
    </w:p>
    <w:p w:rsidR="00CE5B7E" w:rsidRPr="0078643A" w:rsidRDefault="00CE5B7E" w:rsidP="00CE5B7E">
      <w:pPr>
        <w:pStyle w:val="Citt"/>
      </w:pPr>
      <w:r w:rsidRPr="0078643A">
        <w:t>[Kapitola obsahuje:</w:t>
      </w:r>
    </w:p>
    <w:p w:rsidR="00B812E8" w:rsidRDefault="00CE5B7E" w:rsidP="00CE5B7E">
      <w:pPr>
        <w:pStyle w:val="Citt"/>
        <w:numPr>
          <w:ilvl w:val="0"/>
          <w:numId w:val="35"/>
        </w:numPr>
        <w:spacing w:before="0"/>
        <w:ind w:left="714" w:hanging="357"/>
      </w:pPr>
      <w:r>
        <w:t>předpokládanou architekturu systému</w:t>
      </w:r>
      <w:r w:rsidR="00CC3107">
        <w:t xml:space="preserve"> s využitím komponent systémového prostředí, které poskytuje objednatel pro </w:t>
      </w:r>
      <w:r w:rsidR="002C5CE0">
        <w:t>realizaci</w:t>
      </w:r>
      <w:r w:rsidR="00CC3107">
        <w:t xml:space="preserve"> SW řešení a které jsou uvedeny v Příloze č. 2 Smlouvy – Technické zadání</w:t>
      </w:r>
      <w:r>
        <w:t>,</w:t>
      </w:r>
    </w:p>
    <w:p w:rsidR="00CE5B7E" w:rsidRPr="0078643A" w:rsidRDefault="00B812E8" w:rsidP="00CE5B7E">
      <w:pPr>
        <w:pStyle w:val="Citt"/>
        <w:numPr>
          <w:ilvl w:val="0"/>
          <w:numId w:val="35"/>
        </w:numPr>
        <w:spacing w:before="0"/>
        <w:ind w:left="714" w:hanging="357"/>
      </w:pPr>
      <w:r>
        <w:t>názvy produktů, pomocí kterých zhotovitel plánuje zajistit jednotlivé části architektury systému (zejména aplikační server).</w:t>
      </w:r>
    </w:p>
    <w:p w:rsidR="00CE5B7E" w:rsidRPr="0078643A" w:rsidRDefault="00CE5B7E" w:rsidP="00CE5B7E">
      <w:pPr>
        <w:pStyle w:val="Citt"/>
        <w:numPr>
          <w:ilvl w:val="0"/>
          <w:numId w:val="35"/>
        </w:numPr>
        <w:spacing w:before="0"/>
        <w:ind w:left="714" w:hanging="357"/>
      </w:pPr>
      <w:r>
        <w:lastRenderedPageBreak/>
        <w:t>návaznost předpokládané architektury systému na systémové prostředí ČNB (viz</w:t>
      </w:r>
      <w:r w:rsidR="00CC3107">
        <w:t xml:space="preserve"> Příloha č. 2 Smlouvy – Technické zadání</w:t>
      </w:r>
      <w:r w:rsidRPr="0078643A">
        <w:t>]</w:t>
      </w:r>
    </w:p>
    <w:p w:rsidR="009F09D5" w:rsidRDefault="00CE5B7E" w:rsidP="00FF4CAF">
      <w:pPr>
        <w:pStyle w:val="Nadpis1"/>
      </w:pPr>
      <w:bookmarkStart w:id="11" w:name="_Toc456012480"/>
      <w:r>
        <w:t>Realizace požadavků</w:t>
      </w:r>
      <w:bookmarkEnd w:id="11"/>
    </w:p>
    <w:p w:rsidR="006058C4" w:rsidRPr="006058C4" w:rsidRDefault="006058C4" w:rsidP="006058C4">
      <w:pPr>
        <w:jc w:val="both"/>
      </w:pPr>
      <w:r w:rsidRPr="006058C4">
        <w:t xml:space="preserve">Vítané požadavky, k jejichž implementaci se </w:t>
      </w:r>
      <w:r>
        <w:t>zde uchazeč zaváže</w:t>
      </w:r>
      <w:r w:rsidRPr="006058C4">
        <w:t xml:space="preserve">, se pro účely </w:t>
      </w:r>
      <w:r>
        <w:t xml:space="preserve">plnění </w:t>
      </w:r>
      <w:r w:rsidRPr="006058C4">
        <w:t>smlouvy považují za závazné.</w:t>
      </w:r>
    </w:p>
    <w:p w:rsidR="009F09D5" w:rsidRPr="0078643A" w:rsidRDefault="00CE5B7E" w:rsidP="005D1013">
      <w:pPr>
        <w:pStyle w:val="Nadpis2"/>
        <w:spacing w:before="240"/>
      </w:pPr>
      <w:bookmarkStart w:id="12" w:name="_Toc456012481"/>
      <w:r>
        <w:t>Funkční požadavky</w:t>
      </w:r>
      <w:bookmarkEnd w:id="12"/>
    </w:p>
    <w:p w:rsidR="009F09D5" w:rsidRPr="0078643A" w:rsidRDefault="009F09D5" w:rsidP="00CE5B7E">
      <w:pPr>
        <w:pStyle w:val="Citt"/>
      </w:pPr>
      <w:r w:rsidRPr="0078643A">
        <w:t>[Kapitola obsahuje</w:t>
      </w:r>
      <w:r w:rsidR="00CE5B7E">
        <w:t xml:space="preserve"> vyjádření zhotovitele ke každému funkčnímu požadavku </w:t>
      </w:r>
      <w:r w:rsidR="00B812E8">
        <w:t>uvedenému ve věcném</w:t>
      </w:r>
      <w:r w:rsidR="00CE5B7E">
        <w:t xml:space="preserve"> zadání. Požaduje se uvedení slova „ano“ v případě, že zhotovitel zahrne požadovanou funkcionalitu do budoucího řešení a slova „ne“ v případě, že zhotovitel nezahrne požadovanou funkcionalitu do budoucího řešení.</w:t>
      </w:r>
      <w:r w:rsidRPr="0078643A">
        <w:t>]</w:t>
      </w:r>
    </w:p>
    <w:p w:rsidR="00CE5B7E" w:rsidRPr="0078643A" w:rsidRDefault="00CE5B7E" w:rsidP="00CE5B7E">
      <w:pPr>
        <w:pStyle w:val="Nadpis2"/>
        <w:spacing w:before="240"/>
      </w:pPr>
      <w:bookmarkStart w:id="13" w:name="_Toc456012482"/>
      <w:r>
        <w:t>Nefunkční požadavky</w:t>
      </w:r>
      <w:bookmarkEnd w:id="13"/>
    </w:p>
    <w:p w:rsidR="00CE5B7E" w:rsidRPr="0078643A" w:rsidRDefault="00CE5B7E" w:rsidP="00CE5B7E">
      <w:pPr>
        <w:pStyle w:val="Citt"/>
      </w:pPr>
      <w:r w:rsidRPr="0078643A">
        <w:t>[Kapitola obsahuje</w:t>
      </w:r>
      <w:r>
        <w:t xml:space="preserve"> vyjádření zhotovitele ke každému nefunkčnímu požadavku </w:t>
      </w:r>
      <w:r w:rsidR="00B812E8">
        <w:t>uvedenému ve věcném</w:t>
      </w:r>
      <w:r>
        <w:t xml:space="preserve"> zadání. Požaduje se uvedení slova „ano“ v případě, že zhotovitel v budoucím řešení splní daný nefunkční požadavek a slova „ne“ v případě, že zhotovitel v budoucím řešení </w:t>
      </w:r>
      <w:r w:rsidR="00B812E8">
        <w:t>ne</w:t>
      </w:r>
      <w:r>
        <w:t>splní daný nefunkční požadavek</w:t>
      </w:r>
      <w:r w:rsidR="00B812E8">
        <w:t>.</w:t>
      </w:r>
      <w:r w:rsidRPr="0078643A">
        <w:t>]</w:t>
      </w:r>
    </w:p>
    <w:p w:rsidR="00B812E8" w:rsidRPr="0078643A" w:rsidRDefault="00B812E8" w:rsidP="00B812E8">
      <w:pPr>
        <w:pStyle w:val="Nadpis1"/>
      </w:pPr>
      <w:bookmarkStart w:id="14" w:name="_Toc456012483"/>
      <w:r>
        <w:t>Migrace dat</w:t>
      </w:r>
      <w:bookmarkEnd w:id="14"/>
    </w:p>
    <w:p w:rsidR="00B812E8" w:rsidRPr="0078643A" w:rsidRDefault="00B812E8" w:rsidP="00B812E8">
      <w:pPr>
        <w:pStyle w:val="Citt"/>
      </w:pPr>
      <w:r w:rsidRPr="0078643A">
        <w:t>[Kapitola obsahuje</w:t>
      </w:r>
      <w:r>
        <w:t xml:space="preserve"> popis použití plánovaných migračních nástrojů a postupů,</w:t>
      </w:r>
      <w:r w:rsidR="00514F45">
        <w:t xml:space="preserve"> </w:t>
      </w:r>
      <w:r w:rsidR="00C26F91">
        <w:t>návrh</w:t>
      </w:r>
      <w:r w:rsidR="00CC3107">
        <w:t xml:space="preserve"> strategie celého procesu migrace,</w:t>
      </w:r>
      <w:r w:rsidR="00C26F91">
        <w:t xml:space="preserve"> včetně rámcového návrhu zajištění souběhu SW řešení a stávajícího systému MTS-ISL-SÚD-SDNS,</w:t>
      </w:r>
      <w:r w:rsidR="00CC3107">
        <w:t xml:space="preserve"> </w:t>
      </w:r>
      <w:r w:rsidR="00514F45">
        <w:t>případně zkušenosti s migrací dat realizovaných zhotovitelem v rámci podobných projektů.</w:t>
      </w:r>
      <w:r>
        <w:t xml:space="preserve"> </w:t>
      </w:r>
      <w:r w:rsidRPr="0078643A">
        <w:t>]</w:t>
      </w:r>
    </w:p>
    <w:p w:rsidR="00B812E8" w:rsidRPr="007541B8" w:rsidRDefault="00B812E8" w:rsidP="007541B8"/>
    <w:sectPr w:rsidR="00B812E8" w:rsidRPr="007541B8" w:rsidSect="003E16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44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488" w:rsidRDefault="00267488" w:rsidP="00CB79A4">
      <w:r>
        <w:separator/>
      </w:r>
    </w:p>
  </w:endnote>
  <w:endnote w:type="continuationSeparator" w:id="0">
    <w:p w:rsidR="00267488" w:rsidRDefault="00267488" w:rsidP="00CB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56" w:rsidRDefault="00A9665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1B6BAD" w:rsidTr="001B6BAD">
      <w:tc>
        <w:tcPr>
          <w:tcW w:w="3070" w:type="dxa"/>
        </w:tcPr>
        <w:p w:rsidR="001B6BAD" w:rsidRDefault="001B6BAD" w:rsidP="004B3309">
          <w:pPr>
            <w:pStyle w:val="Zpat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C94EDB0" wp14:editId="086F569A">
                    <wp:simplePos x="0" y="0"/>
                    <wp:positionH relativeFrom="column">
                      <wp:posOffset>-26035</wp:posOffset>
                    </wp:positionH>
                    <wp:positionV relativeFrom="paragraph">
                      <wp:posOffset>41275</wp:posOffset>
                    </wp:positionV>
                    <wp:extent cx="5770880" cy="20320"/>
                    <wp:effectExtent l="0" t="0" r="20320" b="36830"/>
                    <wp:wrapNone/>
                    <wp:docPr id="5" name="Přímá spojnic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70880" cy="20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id="Přímá spojnice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05pt,3.25pt" to="452.3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" strokecolor="#4579b8 [3044]"/>
                </w:pict>
              </mc:Fallback>
            </mc:AlternateContent>
          </w:r>
          <w:r>
            <w:t xml:space="preserve">SDAT – </w:t>
          </w:r>
          <w:r w:rsidR="004B3309">
            <w:t>Návrh realizace řešení</w:t>
          </w:r>
        </w:p>
      </w:tc>
      <w:tc>
        <w:tcPr>
          <w:tcW w:w="3071" w:type="dxa"/>
        </w:tcPr>
        <w:p w:rsidR="001B6BAD" w:rsidRDefault="001B6BAD">
          <w:pPr>
            <w:pStyle w:val="Zpat"/>
            <w:jc w:val="center"/>
          </w:pPr>
        </w:p>
      </w:tc>
      <w:tc>
        <w:tcPr>
          <w:tcW w:w="3071" w:type="dxa"/>
        </w:tcPr>
        <w:p w:rsidR="001B6BAD" w:rsidRDefault="001B6BAD" w:rsidP="001B6BAD">
          <w:pPr>
            <w:pStyle w:val="Zpa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96FC1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 \* MERGEFORMAT ">
            <w:r w:rsidR="00896FC1">
              <w:rPr>
                <w:noProof/>
              </w:rPr>
              <w:t>6</w:t>
            </w:r>
          </w:fldSimple>
        </w:p>
      </w:tc>
    </w:tr>
  </w:tbl>
  <w:p w:rsidR="00AD355A" w:rsidRPr="005C04C6" w:rsidRDefault="00AD355A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56" w:rsidRDefault="00A966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488" w:rsidRDefault="00267488" w:rsidP="00CB79A4">
      <w:r>
        <w:separator/>
      </w:r>
    </w:p>
  </w:footnote>
  <w:footnote w:type="continuationSeparator" w:id="0">
    <w:p w:rsidR="00267488" w:rsidRDefault="00267488" w:rsidP="00CB7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56" w:rsidRDefault="00A9665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0A7328" w:rsidTr="000A7328">
      <w:tc>
        <w:tcPr>
          <w:tcW w:w="4606" w:type="dxa"/>
        </w:tcPr>
        <w:p w:rsidR="000A7328" w:rsidRDefault="001B6BAD">
          <w:pPr>
            <w:pStyle w:val="Zhlav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1436ACD" wp14:editId="6264E46E">
                    <wp:simplePos x="0" y="0"/>
                    <wp:positionH relativeFrom="column">
                      <wp:posOffset>-26035</wp:posOffset>
                    </wp:positionH>
                    <wp:positionV relativeFrom="paragraph">
                      <wp:posOffset>755650</wp:posOffset>
                    </wp:positionV>
                    <wp:extent cx="5770880" cy="20320"/>
                    <wp:effectExtent l="0" t="0" r="20320" b="36830"/>
                    <wp:wrapNone/>
                    <wp:docPr id="6" name="Přímá spojnic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70880" cy="20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id="Přímá spojnice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05pt,59.5pt" to="452.35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" strokecolor="#4579b8 [3044]"/>
                </w:pict>
              </mc:Fallback>
            </mc:AlternateContent>
          </w:r>
          <w:r w:rsidR="000A7328">
            <w:rPr>
              <w:rFonts w:asciiTheme="majorHAnsi" w:eastAsiaTheme="majorEastAsia" w:hAnsiTheme="majorHAnsi" w:cstheme="majorBidi"/>
              <w:caps/>
              <w:noProof/>
            </w:rPr>
            <w:drawing>
              <wp:inline distT="0" distB="0" distL="0" distR="0" wp14:anchorId="539C455F" wp14:editId="2D1E3F8E">
                <wp:extent cx="1238423" cy="600159"/>
                <wp:effectExtent l="0" t="0" r="0" b="9525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nb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423" cy="600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0A7328" w:rsidRDefault="000A7328" w:rsidP="00CE5B7E">
          <w:pPr>
            <w:pStyle w:val="Zhlav"/>
            <w:jc w:val="right"/>
          </w:pPr>
          <w:r>
            <w:t>Příloha 4</w:t>
          </w:r>
          <w:r w:rsidR="00CE5B7E">
            <w:t xml:space="preserve"> Zadávací dokumentace</w:t>
          </w:r>
        </w:p>
      </w:tc>
    </w:tr>
  </w:tbl>
  <w:p w:rsidR="00AD355A" w:rsidRPr="003915B2" w:rsidRDefault="00AD355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56" w:rsidRDefault="00A9665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6E48"/>
    <w:multiLevelType w:val="hybridMultilevel"/>
    <w:tmpl w:val="196EE8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C2BE0"/>
    <w:multiLevelType w:val="hybridMultilevel"/>
    <w:tmpl w:val="D2467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801AE07A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83EF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156197"/>
    <w:multiLevelType w:val="multilevel"/>
    <w:tmpl w:val="49F23E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1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FD376A"/>
    <w:multiLevelType w:val="hybridMultilevel"/>
    <w:tmpl w:val="555E7FB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7EF595A"/>
    <w:multiLevelType w:val="multilevel"/>
    <w:tmpl w:val="A0E4B584"/>
    <w:lvl w:ilvl="0">
      <w:start w:val="1"/>
      <w:numFmt w:val="decimal"/>
      <w:pStyle w:val="Kapitol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apitola-2rove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Kapitola-3rove"/>
      <w:lvlText w:val="%1.%2.%3.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3">
      <w:start w:val="1"/>
      <w:numFmt w:val="decimal"/>
      <w:pStyle w:val="Kapitola-4rove"/>
      <w:lvlText w:val="%1.%2.%3.%4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F3F64A3"/>
    <w:multiLevelType w:val="hybridMultilevel"/>
    <w:tmpl w:val="5D864DC2"/>
    <w:lvl w:ilvl="0" w:tplc="786424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813F5"/>
    <w:multiLevelType w:val="hybridMultilevel"/>
    <w:tmpl w:val="C8F847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07105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>
    <w:nsid w:val="24E070B1"/>
    <w:multiLevelType w:val="hybridMultilevel"/>
    <w:tmpl w:val="0CC8AD8A"/>
    <w:lvl w:ilvl="0" w:tplc="04050011">
      <w:start w:val="1"/>
      <w:numFmt w:val="decimal"/>
      <w:lvlText w:val="%1)"/>
      <w:lvlJc w:val="left"/>
      <w:pPr>
        <w:ind w:left="768" w:hanging="360"/>
      </w:pPr>
    </w:lvl>
    <w:lvl w:ilvl="1" w:tplc="04050019">
      <w:start w:val="1"/>
      <w:numFmt w:val="lowerLetter"/>
      <w:lvlText w:val="%2."/>
      <w:lvlJc w:val="left"/>
      <w:pPr>
        <w:ind w:left="1488" w:hanging="360"/>
      </w:pPr>
    </w:lvl>
    <w:lvl w:ilvl="2" w:tplc="0405001B">
      <w:start w:val="1"/>
      <w:numFmt w:val="lowerRoman"/>
      <w:lvlText w:val="%3."/>
      <w:lvlJc w:val="right"/>
      <w:pPr>
        <w:ind w:left="2208" w:hanging="180"/>
      </w:pPr>
    </w:lvl>
    <w:lvl w:ilvl="3" w:tplc="0405000F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263F08F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7134A30"/>
    <w:multiLevelType w:val="hybridMultilevel"/>
    <w:tmpl w:val="A4224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9354D"/>
    <w:multiLevelType w:val="hybridMultilevel"/>
    <w:tmpl w:val="2FA425E4"/>
    <w:lvl w:ilvl="0" w:tplc="F1F27146">
      <w:start w:val="1"/>
      <w:numFmt w:val="decimal"/>
      <w:lvlText w:val="1.%1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2D1A008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DAD118C"/>
    <w:multiLevelType w:val="hybridMultilevel"/>
    <w:tmpl w:val="C226DB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E4B61"/>
    <w:multiLevelType w:val="multilevel"/>
    <w:tmpl w:val="2BBE70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4AB2F8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B9A422C"/>
    <w:multiLevelType w:val="hybridMultilevel"/>
    <w:tmpl w:val="964A13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233CE"/>
    <w:multiLevelType w:val="hybridMultilevel"/>
    <w:tmpl w:val="542E0104"/>
    <w:lvl w:ilvl="0" w:tplc="6B4CE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43A4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78B6509"/>
    <w:multiLevelType w:val="multilevel"/>
    <w:tmpl w:val="8F8A1A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7927951"/>
    <w:multiLevelType w:val="hybridMultilevel"/>
    <w:tmpl w:val="BAC83DC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B023F68"/>
    <w:multiLevelType w:val="hybridMultilevel"/>
    <w:tmpl w:val="8B8E5054"/>
    <w:lvl w:ilvl="0" w:tplc="0405000F">
      <w:start w:val="1"/>
      <w:numFmt w:val="decimal"/>
      <w:lvlText w:val="%1."/>
      <w:lvlJc w:val="left"/>
      <w:pPr>
        <w:ind w:left="768" w:hanging="360"/>
      </w:pPr>
    </w:lvl>
    <w:lvl w:ilvl="1" w:tplc="04050019">
      <w:start w:val="1"/>
      <w:numFmt w:val="lowerLetter"/>
      <w:lvlText w:val="%2."/>
      <w:lvlJc w:val="left"/>
      <w:pPr>
        <w:ind w:left="1488" w:hanging="360"/>
      </w:pPr>
    </w:lvl>
    <w:lvl w:ilvl="2" w:tplc="0405001B">
      <w:start w:val="1"/>
      <w:numFmt w:val="lowerRoman"/>
      <w:lvlText w:val="%3."/>
      <w:lvlJc w:val="right"/>
      <w:pPr>
        <w:ind w:left="2208" w:hanging="180"/>
      </w:pPr>
    </w:lvl>
    <w:lvl w:ilvl="3" w:tplc="0405000F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3">
    <w:nsid w:val="4BAA785A"/>
    <w:multiLevelType w:val="hybridMultilevel"/>
    <w:tmpl w:val="5A8E5E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801AE07A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E68A8"/>
    <w:multiLevelType w:val="hybridMultilevel"/>
    <w:tmpl w:val="92B2606C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40055D"/>
    <w:multiLevelType w:val="hybridMultilevel"/>
    <w:tmpl w:val="D9A08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5D5D2F"/>
    <w:multiLevelType w:val="hybridMultilevel"/>
    <w:tmpl w:val="F642EE34"/>
    <w:lvl w:ilvl="0" w:tplc="FDFA1E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375A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F2C572D"/>
    <w:multiLevelType w:val="hybridMultilevel"/>
    <w:tmpl w:val="16028E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EE259E"/>
    <w:multiLevelType w:val="hybridMultilevel"/>
    <w:tmpl w:val="977E6348"/>
    <w:lvl w:ilvl="0" w:tplc="0405000F">
      <w:start w:val="1"/>
      <w:numFmt w:val="decimal"/>
      <w:lvlText w:val="%1."/>
      <w:lvlJc w:val="left"/>
      <w:pPr>
        <w:ind w:left="768" w:hanging="360"/>
      </w:pPr>
    </w:lvl>
    <w:lvl w:ilvl="1" w:tplc="04050019">
      <w:start w:val="1"/>
      <w:numFmt w:val="lowerLetter"/>
      <w:lvlText w:val="%2."/>
      <w:lvlJc w:val="left"/>
      <w:pPr>
        <w:ind w:left="1488" w:hanging="360"/>
      </w:pPr>
    </w:lvl>
    <w:lvl w:ilvl="2" w:tplc="0405001B">
      <w:start w:val="1"/>
      <w:numFmt w:val="lowerRoman"/>
      <w:lvlText w:val="%3."/>
      <w:lvlJc w:val="right"/>
      <w:pPr>
        <w:ind w:left="2208" w:hanging="180"/>
      </w:pPr>
    </w:lvl>
    <w:lvl w:ilvl="3" w:tplc="0405000F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0">
    <w:nsid w:val="61F83625"/>
    <w:multiLevelType w:val="hybridMultilevel"/>
    <w:tmpl w:val="1AEC159C"/>
    <w:lvl w:ilvl="0" w:tplc="04050001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96047B"/>
    <w:multiLevelType w:val="hybridMultilevel"/>
    <w:tmpl w:val="37C00CC0"/>
    <w:lvl w:ilvl="0" w:tplc="FB2A40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034C98"/>
    <w:multiLevelType w:val="hybridMultilevel"/>
    <w:tmpl w:val="66DC7C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F09A3"/>
    <w:multiLevelType w:val="hybridMultilevel"/>
    <w:tmpl w:val="16028E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873765"/>
    <w:multiLevelType w:val="hybridMultilevel"/>
    <w:tmpl w:val="CC5C61A8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3049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1620A00"/>
    <w:multiLevelType w:val="hybridMultilevel"/>
    <w:tmpl w:val="B85C3FC6"/>
    <w:lvl w:ilvl="0" w:tplc="8D9E72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103C2B"/>
    <w:multiLevelType w:val="hybridMultilevel"/>
    <w:tmpl w:val="32D478D8"/>
    <w:lvl w:ilvl="0" w:tplc="8D9E72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2E63F2"/>
    <w:multiLevelType w:val="hybridMultilevel"/>
    <w:tmpl w:val="1108BFCE"/>
    <w:lvl w:ilvl="0" w:tplc="8D9E72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D07AC0"/>
    <w:multiLevelType w:val="multilevel"/>
    <w:tmpl w:val="FCCCD6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1"/>
  </w:num>
  <w:num w:numId="2">
    <w:abstractNumId w:val="7"/>
  </w:num>
  <w:num w:numId="3">
    <w:abstractNumId w:val="31"/>
  </w:num>
  <w:num w:numId="4">
    <w:abstractNumId w:val="30"/>
  </w:num>
  <w:num w:numId="5">
    <w:abstractNumId w:val="24"/>
  </w:num>
  <w:num w:numId="6">
    <w:abstractNumId w:val="34"/>
  </w:num>
  <w:num w:numId="7">
    <w:abstractNumId w:val="39"/>
  </w:num>
  <w:num w:numId="8">
    <w:abstractNumId w:val="4"/>
  </w:num>
  <w:num w:numId="9">
    <w:abstractNumId w:val="19"/>
  </w:num>
  <w:num w:numId="10">
    <w:abstractNumId w:val="16"/>
  </w:num>
  <w:num w:numId="11">
    <w:abstractNumId w:val="12"/>
  </w:num>
  <w:num w:numId="12">
    <w:abstractNumId w:val="15"/>
  </w:num>
  <w:num w:numId="13">
    <w:abstractNumId w:val="3"/>
  </w:num>
  <w:num w:numId="14">
    <w:abstractNumId w:val="27"/>
  </w:num>
  <w:num w:numId="15">
    <w:abstractNumId w:val="35"/>
  </w:num>
  <w:num w:numId="16">
    <w:abstractNumId w:val="20"/>
  </w:num>
  <w:num w:numId="17">
    <w:abstractNumId w:val="13"/>
  </w:num>
  <w:num w:numId="18">
    <w:abstractNumId w:val="8"/>
  </w:num>
  <w:num w:numId="19">
    <w:abstractNumId w:val="26"/>
  </w:num>
  <w:num w:numId="20">
    <w:abstractNumId w:val="5"/>
  </w:num>
  <w:num w:numId="21">
    <w:abstractNumId w:val="2"/>
  </w:num>
  <w:num w:numId="22">
    <w:abstractNumId w:val="10"/>
  </w:num>
  <w:num w:numId="23">
    <w:abstractNumId w:val="8"/>
  </w:num>
  <w:num w:numId="24">
    <w:abstractNumId w:val="8"/>
  </w:num>
  <w:num w:numId="25">
    <w:abstractNumId w:val="37"/>
  </w:num>
  <w:num w:numId="26">
    <w:abstractNumId w:val="11"/>
  </w:num>
  <w:num w:numId="27">
    <w:abstractNumId w:val="38"/>
  </w:num>
  <w:num w:numId="28">
    <w:abstractNumId w:val="18"/>
  </w:num>
  <w:num w:numId="29">
    <w:abstractNumId w:val="36"/>
  </w:num>
  <w:num w:numId="30">
    <w:abstractNumId w:val="23"/>
  </w:num>
  <w:num w:numId="31">
    <w:abstractNumId w:val="0"/>
  </w:num>
  <w:num w:numId="32">
    <w:abstractNumId w:val="6"/>
  </w:num>
  <w:num w:numId="33">
    <w:abstractNumId w:val="28"/>
  </w:num>
  <w:num w:numId="34">
    <w:abstractNumId w:val="29"/>
  </w:num>
  <w:num w:numId="35">
    <w:abstractNumId w:val="25"/>
  </w:num>
  <w:num w:numId="36">
    <w:abstractNumId w:val="14"/>
  </w:num>
  <w:num w:numId="37">
    <w:abstractNumId w:val="33"/>
  </w:num>
  <w:num w:numId="38">
    <w:abstractNumId w:val="17"/>
  </w:num>
  <w:num w:numId="39">
    <w:abstractNumId w:val="8"/>
  </w:num>
  <w:num w:numId="40">
    <w:abstractNumId w:val="8"/>
  </w:num>
  <w:num w:numId="41">
    <w:abstractNumId w:val="9"/>
  </w:num>
  <w:num w:numId="42">
    <w:abstractNumId w:val="22"/>
  </w:num>
  <w:num w:numId="43">
    <w:abstractNumId w:val="32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5B"/>
    <w:rsid w:val="000544B6"/>
    <w:rsid w:val="0005540D"/>
    <w:rsid w:val="000A7328"/>
    <w:rsid w:val="000B553A"/>
    <w:rsid w:val="000C5737"/>
    <w:rsid w:val="000D5702"/>
    <w:rsid w:val="000E2F2C"/>
    <w:rsid w:val="000F07C1"/>
    <w:rsid w:val="000F0B8B"/>
    <w:rsid w:val="001208A2"/>
    <w:rsid w:val="00140286"/>
    <w:rsid w:val="00153C34"/>
    <w:rsid w:val="001A4558"/>
    <w:rsid w:val="001B2DD8"/>
    <w:rsid w:val="001B6BAD"/>
    <w:rsid w:val="001C5828"/>
    <w:rsid w:val="001D3BCA"/>
    <w:rsid w:val="001E14D3"/>
    <w:rsid w:val="002055AB"/>
    <w:rsid w:val="0021468D"/>
    <w:rsid w:val="00255EAC"/>
    <w:rsid w:val="00267488"/>
    <w:rsid w:val="00273252"/>
    <w:rsid w:val="00275849"/>
    <w:rsid w:val="00293C91"/>
    <w:rsid w:val="002C5CE0"/>
    <w:rsid w:val="002D7D87"/>
    <w:rsid w:val="002E4A41"/>
    <w:rsid w:val="002F4C71"/>
    <w:rsid w:val="00313282"/>
    <w:rsid w:val="003469C8"/>
    <w:rsid w:val="00347578"/>
    <w:rsid w:val="00373A4D"/>
    <w:rsid w:val="00380DA4"/>
    <w:rsid w:val="00386F67"/>
    <w:rsid w:val="003915B2"/>
    <w:rsid w:val="003A0AC4"/>
    <w:rsid w:val="003A717F"/>
    <w:rsid w:val="003D66F1"/>
    <w:rsid w:val="003E1651"/>
    <w:rsid w:val="004311CD"/>
    <w:rsid w:val="00442307"/>
    <w:rsid w:val="00444F03"/>
    <w:rsid w:val="00453615"/>
    <w:rsid w:val="00487DAA"/>
    <w:rsid w:val="00497BDC"/>
    <w:rsid w:val="004B3309"/>
    <w:rsid w:val="004C09BA"/>
    <w:rsid w:val="004D0167"/>
    <w:rsid w:val="00514F45"/>
    <w:rsid w:val="00522056"/>
    <w:rsid w:val="00527973"/>
    <w:rsid w:val="005378DB"/>
    <w:rsid w:val="005A2A63"/>
    <w:rsid w:val="005C04C6"/>
    <w:rsid w:val="005C5759"/>
    <w:rsid w:val="005D1013"/>
    <w:rsid w:val="005D2492"/>
    <w:rsid w:val="005D56D5"/>
    <w:rsid w:val="005F3CA3"/>
    <w:rsid w:val="006058C4"/>
    <w:rsid w:val="00617ED2"/>
    <w:rsid w:val="00632BC7"/>
    <w:rsid w:val="006343FD"/>
    <w:rsid w:val="00657CAB"/>
    <w:rsid w:val="006619B7"/>
    <w:rsid w:val="00684565"/>
    <w:rsid w:val="006C55A4"/>
    <w:rsid w:val="006D34CE"/>
    <w:rsid w:val="006E1073"/>
    <w:rsid w:val="006E113B"/>
    <w:rsid w:val="006E193B"/>
    <w:rsid w:val="006F599E"/>
    <w:rsid w:val="00705AEC"/>
    <w:rsid w:val="00717701"/>
    <w:rsid w:val="0074009A"/>
    <w:rsid w:val="00744214"/>
    <w:rsid w:val="00753DE2"/>
    <w:rsid w:val="007541B8"/>
    <w:rsid w:val="007602F4"/>
    <w:rsid w:val="00785781"/>
    <w:rsid w:val="0078643A"/>
    <w:rsid w:val="007A1D93"/>
    <w:rsid w:val="007C1D20"/>
    <w:rsid w:val="007E7212"/>
    <w:rsid w:val="007F4E3F"/>
    <w:rsid w:val="00805EC7"/>
    <w:rsid w:val="008072A8"/>
    <w:rsid w:val="008343E3"/>
    <w:rsid w:val="008420F5"/>
    <w:rsid w:val="008436A0"/>
    <w:rsid w:val="008642B2"/>
    <w:rsid w:val="00891A1B"/>
    <w:rsid w:val="00896EF1"/>
    <w:rsid w:val="00896FC1"/>
    <w:rsid w:val="008B536B"/>
    <w:rsid w:val="008C71C8"/>
    <w:rsid w:val="008C7CB7"/>
    <w:rsid w:val="008D191A"/>
    <w:rsid w:val="008D2E1E"/>
    <w:rsid w:val="008E7F45"/>
    <w:rsid w:val="008F53FD"/>
    <w:rsid w:val="00916445"/>
    <w:rsid w:val="009362D4"/>
    <w:rsid w:val="00944ADD"/>
    <w:rsid w:val="00961B58"/>
    <w:rsid w:val="0097125B"/>
    <w:rsid w:val="00974AEC"/>
    <w:rsid w:val="009810CF"/>
    <w:rsid w:val="00995F4E"/>
    <w:rsid w:val="009A254A"/>
    <w:rsid w:val="009C05B1"/>
    <w:rsid w:val="009D0B26"/>
    <w:rsid w:val="009D6C15"/>
    <w:rsid w:val="009E26BD"/>
    <w:rsid w:val="009E3FE1"/>
    <w:rsid w:val="009E5548"/>
    <w:rsid w:val="009E5985"/>
    <w:rsid w:val="009F09D5"/>
    <w:rsid w:val="00A0617E"/>
    <w:rsid w:val="00A126DB"/>
    <w:rsid w:val="00A25C49"/>
    <w:rsid w:val="00A32103"/>
    <w:rsid w:val="00A463C3"/>
    <w:rsid w:val="00A658D3"/>
    <w:rsid w:val="00A700BF"/>
    <w:rsid w:val="00A820EE"/>
    <w:rsid w:val="00A96656"/>
    <w:rsid w:val="00A97DA1"/>
    <w:rsid w:val="00AA17C3"/>
    <w:rsid w:val="00AA2C06"/>
    <w:rsid w:val="00AD355A"/>
    <w:rsid w:val="00AD7D97"/>
    <w:rsid w:val="00AE6248"/>
    <w:rsid w:val="00AF1744"/>
    <w:rsid w:val="00AF6057"/>
    <w:rsid w:val="00B040B6"/>
    <w:rsid w:val="00B04377"/>
    <w:rsid w:val="00B13602"/>
    <w:rsid w:val="00B4429F"/>
    <w:rsid w:val="00B52E13"/>
    <w:rsid w:val="00B807B7"/>
    <w:rsid w:val="00B812E8"/>
    <w:rsid w:val="00B863CF"/>
    <w:rsid w:val="00BA494A"/>
    <w:rsid w:val="00BB15FA"/>
    <w:rsid w:val="00BB1CAB"/>
    <w:rsid w:val="00BC20AD"/>
    <w:rsid w:val="00BE0B97"/>
    <w:rsid w:val="00BE4055"/>
    <w:rsid w:val="00C1654F"/>
    <w:rsid w:val="00C26F91"/>
    <w:rsid w:val="00C439CA"/>
    <w:rsid w:val="00C55205"/>
    <w:rsid w:val="00C63BF8"/>
    <w:rsid w:val="00C67510"/>
    <w:rsid w:val="00C838B3"/>
    <w:rsid w:val="00C95965"/>
    <w:rsid w:val="00CA1AC3"/>
    <w:rsid w:val="00CB79A4"/>
    <w:rsid w:val="00CC3107"/>
    <w:rsid w:val="00CD0F72"/>
    <w:rsid w:val="00CD5C58"/>
    <w:rsid w:val="00CE0527"/>
    <w:rsid w:val="00CE5B7E"/>
    <w:rsid w:val="00CF6BE0"/>
    <w:rsid w:val="00D03D4D"/>
    <w:rsid w:val="00D0494D"/>
    <w:rsid w:val="00D06DCF"/>
    <w:rsid w:val="00D12908"/>
    <w:rsid w:val="00D20226"/>
    <w:rsid w:val="00D377AA"/>
    <w:rsid w:val="00D4440C"/>
    <w:rsid w:val="00D45DE8"/>
    <w:rsid w:val="00D4698A"/>
    <w:rsid w:val="00D759BC"/>
    <w:rsid w:val="00DC3117"/>
    <w:rsid w:val="00DE1CD3"/>
    <w:rsid w:val="00E07E77"/>
    <w:rsid w:val="00E23F3E"/>
    <w:rsid w:val="00E252D8"/>
    <w:rsid w:val="00E37F05"/>
    <w:rsid w:val="00E5240E"/>
    <w:rsid w:val="00E53F70"/>
    <w:rsid w:val="00E60A8D"/>
    <w:rsid w:val="00E66AAA"/>
    <w:rsid w:val="00E67D17"/>
    <w:rsid w:val="00E80C90"/>
    <w:rsid w:val="00E82203"/>
    <w:rsid w:val="00E843E1"/>
    <w:rsid w:val="00E864C0"/>
    <w:rsid w:val="00EA671D"/>
    <w:rsid w:val="00EB49D4"/>
    <w:rsid w:val="00EE2B71"/>
    <w:rsid w:val="00EE400D"/>
    <w:rsid w:val="00EF17F5"/>
    <w:rsid w:val="00EF2D05"/>
    <w:rsid w:val="00EF5F64"/>
    <w:rsid w:val="00F02DB9"/>
    <w:rsid w:val="00F11EE9"/>
    <w:rsid w:val="00F12DA4"/>
    <w:rsid w:val="00F21797"/>
    <w:rsid w:val="00F32F2C"/>
    <w:rsid w:val="00F3513F"/>
    <w:rsid w:val="00F62E42"/>
    <w:rsid w:val="00F640D3"/>
    <w:rsid w:val="00F965F8"/>
    <w:rsid w:val="00FA01CD"/>
    <w:rsid w:val="00FA2FB5"/>
    <w:rsid w:val="00FB10E7"/>
    <w:rsid w:val="00FB5B6F"/>
    <w:rsid w:val="00FC3E2E"/>
    <w:rsid w:val="00FC62CF"/>
    <w:rsid w:val="00FD34DD"/>
    <w:rsid w:val="00FE13FE"/>
    <w:rsid w:val="00FF0FF0"/>
    <w:rsid w:val="00F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7328"/>
    <w:pPr>
      <w:spacing w:before="240"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02F4"/>
    <w:pPr>
      <w:keepNext/>
      <w:keepLines/>
      <w:numPr>
        <w:numId w:val="18"/>
      </w:numPr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42307"/>
    <w:pPr>
      <w:numPr>
        <w:ilvl w:val="1"/>
      </w:numPr>
      <w:spacing w:before="600"/>
      <w:ind w:left="578" w:hanging="578"/>
      <w:outlineLvl w:val="1"/>
    </w:pPr>
    <w:rPr>
      <w:b w:val="0"/>
      <w:bCs w:val="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602F4"/>
    <w:pPr>
      <w:keepNext/>
      <w:keepLines/>
      <w:numPr>
        <w:ilvl w:val="2"/>
        <w:numId w:val="18"/>
      </w:numPr>
      <w:spacing w:before="200"/>
      <w:outlineLvl w:val="2"/>
    </w:pPr>
    <w:rPr>
      <w:rFonts w:eastAsiaTheme="majorEastAsia" w:cstheme="majorBidi"/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F4CAF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F4CAF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F4CAF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F4CAF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F4CAF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F4CAF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CB79A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B79A4"/>
    <w:rPr>
      <w:rFonts w:ascii="Comic Sans MS" w:eastAsia="Times New Roman" w:hAnsi="Comic Sans MS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CB79A4"/>
    <w:rPr>
      <w:vertAlign w:val="superscript"/>
    </w:rPr>
  </w:style>
  <w:style w:type="table" w:styleId="Mkatabulky">
    <w:name w:val="Table Grid"/>
    <w:basedOn w:val="Normlntabulka"/>
    <w:rsid w:val="00CB79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B79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79A4"/>
    <w:rPr>
      <w:rFonts w:ascii="Comic Sans MS" w:eastAsia="Times New Roman" w:hAnsi="Comic Sans MS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79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79A4"/>
    <w:rPr>
      <w:rFonts w:ascii="Comic Sans MS" w:eastAsia="Times New Roman" w:hAnsi="Comic Sans MS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9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9A4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03D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3D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3D4D"/>
    <w:rPr>
      <w:rFonts w:ascii="Comic Sans MS" w:eastAsia="Times New Roman" w:hAnsi="Comic Sans MS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3D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3D4D"/>
    <w:rPr>
      <w:rFonts w:ascii="Comic Sans MS" w:eastAsia="Times New Roman" w:hAnsi="Comic Sans MS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95965"/>
    <w:pPr>
      <w:ind w:left="720"/>
      <w:contextualSpacing/>
    </w:pPr>
  </w:style>
  <w:style w:type="paragraph" w:styleId="Nzev">
    <w:name w:val="Title"/>
    <w:basedOn w:val="Normln"/>
    <w:link w:val="NzevChar"/>
    <w:qFormat/>
    <w:rsid w:val="009F09D5"/>
    <w:pPr>
      <w:spacing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9F09D5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customStyle="1" w:styleId="Nadpistabulky">
    <w:name w:val="Nadpis tabulky"/>
    <w:basedOn w:val="Normln"/>
    <w:rsid w:val="009F09D5"/>
    <w:pPr>
      <w:suppressAutoHyphens/>
      <w:autoSpaceDE w:val="0"/>
      <w:spacing w:before="120"/>
      <w:ind w:left="15"/>
    </w:pPr>
    <w:rPr>
      <w:b/>
      <w:sz w:val="32"/>
      <w:lang w:eastAsia="ml"/>
    </w:rPr>
  </w:style>
  <w:style w:type="paragraph" w:customStyle="1" w:styleId="Komentskryttext">
    <w:name w:val="Komentář (skrytý text)"/>
    <w:basedOn w:val="Normln"/>
    <w:next w:val="Normln"/>
    <w:rsid w:val="009F09D5"/>
    <w:pPr>
      <w:widowControl w:val="0"/>
      <w:suppressAutoHyphens/>
      <w:autoSpaceDE w:val="0"/>
    </w:pPr>
    <w:rPr>
      <w:rFonts w:ascii="Arial" w:hAnsi="Arial"/>
      <w:i/>
      <w:iCs/>
      <w:color w:val="339966"/>
      <w:sz w:val="20"/>
      <w:szCs w:val="20"/>
      <w:shd w:val="clear" w:color="auto" w:fill="FFFFFF"/>
      <w:lang w:eastAsia="ml"/>
    </w:rPr>
  </w:style>
  <w:style w:type="paragraph" w:styleId="Titulek">
    <w:name w:val="caption"/>
    <w:basedOn w:val="Normln"/>
    <w:next w:val="Normln"/>
    <w:qFormat/>
    <w:rsid w:val="009F09D5"/>
    <w:pPr>
      <w:widowControl w:val="0"/>
      <w:suppressAutoHyphens/>
      <w:autoSpaceDE w:val="0"/>
    </w:pPr>
    <w:rPr>
      <w:rFonts w:ascii="Arial" w:hAnsi="Arial"/>
      <w:b/>
      <w:bCs/>
      <w:color w:val="000000"/>
      <w:sz w:val="20"/>
      <w:szCs w:val="20"/>
      <w:shd w:val="clear" w:color="auto" w:fill="FFFFFF"/>
      <w:lang w:eastAsia="ml"/>
    </w:rPr>
  </w:style>
  <w:style w:type="paragraph" w:customStyle="1" w:styleId="norm">
    <w:name w:val="norm"/>
    <w:basedOn w:val="Normln"/>
    <w:link w:val="normChar"/>
    <w:rsid w:val="00CD0F72"/>
    <w:pPr>
      <w:tabs>
        <w:tab w:val="left" w:pos="567"/>
        <w:tab w:val="left" w:pos="1134"/>
        <w:tab w:val="right" w:pos="9072"/>
        <w:tab w:val="right" w:pos="9356"/>
      </w:tabs>
      <w:spacing w:before="120" w:line="360" w:lineRule="exact"/>
      <w:jc w:val="both"/>
    </w:pPr>
    <w:rPr>
      <w:szCs w:val="20"/>
      <w:lang w:val="en-GB"/>
    </w:rPr>
  </w:style>
  <w:style w:type="character" w:customStyle="1" w:styleId="normChar">
    <w:name w:val="norm Char"/>
    <w:link w:val="norm"/>
    <w:rsid w:val="00CD0F72"/>
    <w:rPr>
      <w:rFonts w:ascii="Times New Roman" w:eastAsia="Times New Roman" w:hAnsi="Times New Roman" w:cs="Times New Roman"/>
      <w:szCs w:val="20"/>
      <w:lang w:val="en-GB" w:eastAsia="cs-CZ"/>
    </w:rPr>
  </w:style>
  <w:style w:type="paragraph" w:customStyle="1" w:styleId="Kapitola">
    <w:name w:val="Kapitola"/>
    <w:rsid w:val="00AA2C06"/>
    <w:pPr>
      <w:pageBreakBefore/>
      <w:widowControl w:val="0"/>
      <w:numPr>
        <w:numId w:val="20"/>
      </w:numPr>
      <w:shd w:val="clear" w:color="auto" w:fill="00FFFF"/>
      <w:spacing w:before="60" w:after="60" w:line="280" w:lineRule="atLeast"/>
    </w:pPr>
    <w:rPr>
      <w:rFonts w:ascii="Cambria" w:eastAsia="Times New Roman" w:hAnsi="Cambria" w:cs="Times New Roman"/>
      <w:b/>
      <w:bCs/>
      <w:sz w:val="28"/>
      <w:lang w:eastAsia="cs-CZ"/>
    </w:rPr>
  </w:style>
  <w:style w:type="paragraph" w:customStyle="1" w:styleId="Kapitola-2rove">
    <w:name w:val="Kapitola - 2. úroveň"/>
    <w:rsid w:val="00AA2C06"/>
    <w:pPr>
      <w:keepNext/>
      <w:widowControl w:val="0"/>
      <w:numPr>
        <w:ilvl w:val="1"/>
        <w:numId w:val="20"/>
      </w:numPr>
      <w:shd w:val="clear" w:color="auto" w:fill="CCFFFF"/>
      <w:spacing w:before="60" w:after="60" w:line="240" w:lineRule="atLeast"/>
      <w:outlineLvl w:val="1"/>
    </w:pPr>
    <w:rPr>
      <w:rFonts w:ascii="Cambria" w:eastAsia="Times New Roman" w:hAnsi="Cambria" w:cs="Times New Roman"/>
      <w:b/>
      <w:bCs/>
      <w:sz w:val="24"/>
      <w:lang w:eastAsia="cs-CZ"/>
    </w:rPr>
  </w:style>
  <w:style w:type="paragraph" w:customStyle="1" w:styleId="Kapitola-3rove">
    <w:name w:val="Kapitola - 3. úroveň"/>
    <w:rsid w:val="00AA2C06"/>
    <w:pPr>
      <w:keepNext/>
      <w:widowControl w:val="0"/>
      <w:numPr>
        <w:ilvl w:val="2"/>
        <w:numId w:val="20"/>
      </w:numPr>
      <w:spacing w:before="60" w:after="60" w:line="240" w:lineRule="atLeast"/>
    </w:pPr>
    <w:rPr>
      <w:rFonts w:ascii="Cambria" w:eastAsia="Times New Roman" w:hAnsi="Cambria" w:cs="Times New Roman"/>
      <w:b/>
      <w:sz w:val="24"/>
      <w:szCs w:val="24"/>
      <w:lang w:eastAsia="cs-CZ"/>
    </w:rPr>
  </w:style>
  <w:style w:type="paragraph" w:customStyle="1" w:styleId="Kapitola-4rove">
    <w:name w:val="Kapitola - 4. úroveň"/>
    <w:rsid w:val="00AA2C06"/>
    <w:pPr>
      <w:keepNext/>
      <w:widowControl w:val="0"/>
      <w:numPr>
        <w:ilvl w:val="3"/>
        <w:numId w:val="20"/>
      </w:numPr>
      <w:spacing w:before="120" w:after="240" w:line="240" w:lineRule="auto"/>
    </w:pPr>
    <w:rPr>
      <w:rFonts w:ascii="Cambria" w:eastAsia="Times New Roman" w:hAnsi="Cambria" w:cs="Times New Roman"/>
      <w:b/>
      <w:szCs w:val="20"/>
      <w:lang w:eastAsia="cs-CZ"/>
    </w:rPr>
  </w:style>
  <w:style w:type="paragraph" w:customStyle="1" w:styleId="Nadp2">
    <w:name w:val="Nadp2"/>
    <w:basedOn w:val="Nadpis2"/>
    <w:next w:val="norm"/>
    <w:link w:val="Nadp2Char"/>
    <w:qFormat/>
    <w:rsid w:val="007602F4"/>
    <w:rPr>
      <w:sz w:val="26"/>
    </w:rPr>
  </w:style>
  <w:style w:type="character" w:customStyle="1" w:styleId="Nadp2Char">
    <w:name w:val="Nadp2 Char"/>
    <w:link w:val="Nadp2"/>
    <w:rsid w:val="007602F4"/>
    <w:rPr>
      <w:rFonts w:asciiTheme="majorHAnsi" w:eastAsiaTheme="majorEastAsia" w:hAnsiTheme="majorHAnsi" w:cstheme="majorBidi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A2C0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B10E7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602F4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42307"/>
    <w:rPr>
      <w:rFonts w:ascii="Times New Roman" w:eastAsiaTheme="majorEastAsia" w:hAnsi="Times New Roman" w:cstheme="majorBidi"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602F4"/>
    <w:rPr>
      <w:rFonts w:ascii="Times New Roman" w:eastAsiaTheme="majorEastAsia" w:hAnsi="Times New Roman" w:cstheme="majorBidi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F4CA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F4CA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F4CA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F4CA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F4CA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F4C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55205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C55205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55205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C55205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C55205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55205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55205"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55205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55205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55205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paragraph" w:styleId="Citt">
    <w:name w:val="Quote"/>
    <w:basedOn w:val="Normln"/>
    <w:next w:val="Normln"/>
    <w:link w:val="CittChar"/>
    <w:uiPriority w:val="29"/>
    <w:qFormat/>
    <w:rsid w:val="00E843E1"/>
    <w:pPr>
      <w:jc w:val="both"/>
    </w:pPr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E843E1"/>
    <w:rPr>
      <w:rFonts w:ascii="Times New Roman" w:eastAsia="Times New Roman" w:hAnsi="Times New Roman" w:cs="Times New Roman"/>
      <w:i/>
      <w:iCs/>
      <w:color w:val="000000" w:themeColor="text1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7328"/>
    <w:pPr>
      <w:spacing w:before="240"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02F4"/>
    <w:pPr>
      <w:keepNext/>
      <w:keepLines/>
      <w:numPr>
        <w:numId w:val="18"/>
      </w:numPr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42307"/>
    <w:pPr>
      <w:numPr>
        <w:ilvl w:val="1"/>
      </w:numPr>
      <w:spacing w:before="600"/>
      <w:ind w:left="578" w:hanging="578"/>
      <w:outlineLvl w:val="1"/>
    </w:pPr>
    <w:rPr>
      <w:b w:val="0"/>
      <w:bCs w:val="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602F4"/>
    <w:pPr>
      <w:keepNext/>
      <w:keepLines/>
      <w:numPr>
        <w:ilvl w:val="2"/>
        <w:numId w:val="18"/>
      </w:numPr>
      <w:spacing w:before="200"/>
      <w:outlineLvl w:val="2"/>
    </w:pPr>
    <w:rPr>
      <w:rFonts w:eastAsiaTheme="majorEastAsia" w:cstheme="majorBidi"/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F4CAF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F4CAF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F4CAF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F4CAF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F4CAF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F4CAF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CB79A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B79A4"/>
    <w:rPr>
      <w:rFonts w:ascii="Comic Sans MS" w:eastAsia="Times New Roman" w:hAnsi="Comic Sans MS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CB79A4"/>
    <w:rPr>
      <w:vertAlign w:val="superscript"/>
    </w:rPr>
  </w:style>
  <w:style w:type="table" w:styleId="Mkatabulky">
    <w:name w:val="Table Grid"/>
    <w:basedOn w:val="Normlntabulka"/>
    <w:rsid w:val="00CB79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B79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79A4"/>
    <w:rPr>
      <w:rFonts w:ascii="Comic Sans MS" w:eastAsia="Times New Roman" w:hAnsi="Comic Sans MS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79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79A4"/>
    <w:rPr>
      <w:rFonts w:ascii="Comic Sans MS" w:eastAsia="Times New Roman" w:hAnsi="Comic Sans MS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9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9A4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03D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3D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3D4D"/>
    <w:rPr>
      <w:rFonts w:ascii="Comic Sans MS" w:eastAsia="Times New Roman" w:hAnsi="Comic Sans MS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3D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3D4D"/>
    <w:rPr>
      <w:rFonts w:ascii="Comic Sans MS" w:eastAsia="Times New Roman" w:hAnsi="Comic Sans MS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95965"/>
    <w:pPr>
      <w:ind w:left="720"/>
      <w:contextualSpacing/>
    </w:pPr>
  </w:style>
  <w:style w:type="paragraph" w:styleId="Nzev">
    <w:name w:val="Title"/>
    <w:basedOn w:val="Normln"/>
    <w:link w:val="NzevChar"/>
    <w:qFormat/>
    <w:rsid w:val="009F09D5"/>
    <w:pPr>
      <w:spacing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9F09D5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customStyle="1" w:styleId="Nadpistabulky">
    <w:name w:val="Nadpis tabulky"/>
    <w:basedOn w:val="Normln"/>
    <w:rsid w:val="009F09D5"/>
    <w:pPr>
      <w:suppressAutoHyphens/>
      <w:autoSpaceDE w:val="0"/>
      <w:spacing w:before="120"/>
      <w:ind w:left="15"/>
    </w:pPr>
    <w:rPr>
      <w:b/>
      <w:sz w:val="32"/>
      <w:lang w:eastAsia="ml"/>
    </w:rPr>
  </w:style>
  <w:style w:type="paragraph" w:customStyle="1" w:styleId="Komentskryttext">
    <w:name w:val="Komentář (skrytý text)"/>
    <w:basedOn w:val="Normln"/>
    <w:next w:val="Normln"/>
    <w:rsid w:val="009F09D5"/>
    <w:pPr>
      <w:widowControl w:val="0"/>
      <w:suppressAutoHyphens/>
      <w:autoSpaceDE w:val="0"/>
    </w:pPr>
    <w:rPr>
      <w:rFonts w:ascii="Arial" w:hAnsi="Arial"/>
      <w:i/>
      <w:iCs/>
      <w:color w:val="339966"/>
      <w:sz w:val="20"/>
      <w:szCs w:val="20"/>
      <w:shd w:val="clear" w:color="auto" w:fill="FFFFFF"/>
      <w:lang w:eastAsia="ml"/>
    </w:rPr>
  </w:style>
  <w:style w:type="paragraph" w:styleId="Titulek">
    <w:name w:val="caption"/>
    <w:basedOn w:val="Normln"/>
    <w:next w:val="Normln"/>
    <w:qFormat/>
    <w:rsid w:val="009F09D5"/>
    <w:pPr>
      <w:widowControl w:val="0"/>
      <w:suppressAutoHyphens/>
      <w:autoSpaceDE w:val="0"/>
    </w:pPr>
    <w:rPr>
      <w:rFonts w:ascii="Arial" w:hAnsi="Arial"/>
      <w:b/>
      <w:bCs/>
      <w:color w:val="000000"/>
      <w:sz w:val="20"/>
      <w:szCs w:val="20"/>
      <w:shd w:val="clear" w:color="auto" w:fill="FFFFFF"/>
      <w:lang w:eastAsia="ml"/>
    </w:rPr>
  </w:style>
  <w:style w:type="paragraph" w:customStyle="1" w:styleId="norm">
    <w:name w:val="norm"/>
    <w:basedOn w:val="Normln"/>
    <w:link w:val="normChar"/>
    <w:rsid w:val="00CD0F72"/>
    <w:pPr>
      <w:tabs>
        <w:tab w:val="left" w:pos="567"/>
        <w:tab w:val="left" w:pos="1134"/>
        <w:tab w:val="right" w:pos="9072"/>
        <w:tab w:val="right" w:pos="9356"/>
      </w:tabs>
      <w:spacing w:before="120" w:line="360" w:lineRule="exact"/>
      <w:jc w:val="both"/>
    </w:pPr>
    <w:rPr>
      <w:szCs w:val="20"/>
      <w:lang w:val="en-GB"/>
    </w:rPr>
  </w:style>
  <w:style w:type="character" w:customStyle="1" w:styleId="normChar">
    <w:name w:val="norm Char"/>
    <w:link w:val="norm"/>
    <w:rsid w:val="00CD0F72"/>
    <w:rPr>
      <w:rFonts w:ascii="Times New Roman" w:eastAsia="Times New Roman" w:hAnsi="Times New Roman" w:cs="Times New Roman"/>
      <w:szCs w:val="20"/>
      <w:lang w:val="en-GB" w:eastAsia="cs-CZ"/>
    </w:rPr>
  </w:style>
  <w:style w:type="paragraph" w:customStyle="1" w:styleId="Kapitola">
    <w:name w:val="Kapitola"/>
    <w:rsid w:val="00AA2C06"/>
    <w:pPr>
      <w:pageBreakBefore/>
      <w:widowControl w:val="0"/>
      <w:numPr>
        <w:numId w:val="20"/>
      </w:numPr>
      <w:shd w:val="clear" w:color="auto" w:fill="00FFFF"/>
      <w:spacing w:before="60" w:after="60" w:line="280" w:lineRule="atLeast"/>
    </w:pPr>
    <w:rPr>
      <w:rFonts w:ascii="Cambria" w:eastAsia="Times New Roman" w:hAnsi="Cambria" w:cs="Times New Roman"/>
      <w:b/>
      <w:bCs/>
      <w:sz w:val="28"/>
      <w:lang w:eastAsia="cs-CZ"/>
    </w:rPr>
  </w:style>
  <w:style w:type="paragraph" w:customStyle="1" w:styleId="Kapitola-2rove">
    <w:name w:val="Kapitola - 2. úroveň"/>
    <w:rsid w:val="00AA2C06"/>
    <w:pPr>
      <w:keepNext/>
      <w:widowControl w:val="0"/>
      <w:numPr>
        <w:ilvl w:val="1"/>
        <w:numId w:val="20"/>
      </w:numPr>
      <w:shd w:val="clear" w:color="auto" w:fill="CCFFFF"/>
      <w:spacing w:before="60" w:after="60" w:line="240" w:lineRule="atLeast"/>
      <w:outlineLvl w:val="1"/>
    </w:pPr>
    <w:rPr>
      <w:rFonts w:ascii="Cambria" w:eastAsia="Times New Roman" w:hAnsi="Cambria" w:cs="Times New Roman"/>
      <w:b/>
      <w:bCs/>
      <w:sz w:val="24"/>
      <w:lang w:eastAsia="cs-CZ"/>
    </w:rPr>
  </w:style>
  <w:style w:type="paragraph" w:customStyle="1" w:styleId="Kapitola-3rove">
    <w:name w:val="Kapitola - 3. úroveň"/>
    <w:rsid w:val="00AA2C06"/>
    <w:pPr>
      <w:keepNext/>
      <w:widowControl w:val="0"/>
      <w:numPr>
        <w:ilvl w:val="2"/>
        <w:numId w:val="20"/>
      </w:numPr>
      <w:spacing w:before="60" w:after="60" w:line="240" w:lineRule="atLeast"/>
    </w:pPr>
    <w:rPr>
      <w:rFonts w:ascii="Cambria" w:eastAsia="Times New Roman" w:hAnsi="Cambria" w:cs="Times New Roman"/>
      <w:b/>
      <w:sz w:val="24"/>
      <w:szCs w:val="24"/>
      <w:lang w:eastAsia="cs-CZ"/>
    </w:rPr>
  </w:style>
  <w:style w:type="paragraph" w:customStyle="1" w:styleId="Kapitola-4rove">
    <w:name w:val="Kapitola - 4. úroveň"/>
    <w:rsid w:val="00AA2C06"/>
    <w:pPr>
      <w:keepNext/>
      <w:widowControl w:val="0"/>
      <w:numPr>
        <w:ilvl w:val="3"/>
        <w:numId w:val="20"/>
      </w:numPr>
      <w:spacing w:before="120" w:after="240" w:line="240" w:lineRule="auto"/>
    </w:pPr>
    <w:rPr>
      <w:rFonts w:ascii="Cambria" w:eastAsia="Times New Roman" w:hAnsi="Cambria" w:cs="Times New Roman"/>
      <w:b/>
      <w:szCs w:val="20"/>
      <w:lang w:eastAsia="cs-CZ"/>
    </w:rPr>
  </w:style>
  <w:style w:type="paragraph" w:customStyle="1" w:styleId="Nadp2">
    <w:name w:val="Nadp2"/>
    <w:basedOn w:val="Nadpis2"/>
    <w:next w:val="norm"/>
    <w:link w:val="Nadp2Char"/>
    <w:qFormat/>
    <w:rsid w:val="007602F4"/>
    <w:rPr>
      <w:sz w:val="26"/>
    </w:rPr>
  </w:style>
  <w:style w:type="character" w:customStyle="1" w:styleId="Nadp2Char">
    <w:name w:val="Nadp2 Char"/>
    <w:link w:val="Nadp2"/>
    <w:rsid w:val="007602F4"/>
    <w:rPr>
      <w:rFonts w:asciiTheme="majorHAnsi" w:eastAsiaTheme="majorEastAsia" w:hAnsiTheme="majorHAnsi" w:cstheme="majorBidi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A2C0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B10E7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602F4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42307"/>
    <w:rPr>
      <w:rFonts w:ascii="Times New Roman" w:eastAsiaTheme="majorEastAsia" w:hAnsi="Times New Roman" w:cstheme="majorBidi"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602F4"/>
    <w:rPr>
      <w:rFonts w:ascii="Times New Roman" w:eastAsiaTheme="majorEastAsia" w:hAnsi="Times New Roman" w:cstheme="majorBidi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F4CA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F4CA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F4CA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F4CA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F4CA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F4C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55205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C55205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55205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C55205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C55205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55205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55205"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55205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55205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55205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paragraph" w:styleId="Citt">
    <w:name w:val="Quote"/>
    <w:basedOn w:val="Normln"/>
    <w:next w:val="Normln"/>
    <w:link w:val="CittChar"/>
    <w:uiPriority w:val="29"/>
    <w:qFormat/>
    <w:rsid w:val="00E843E1"/>
    <w:pPr>
      <w:jc w:val="both"/>
    </w:pPr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E843E1"/>
    <w:rPr>
      <w:rFonts w:ascii="Times New Roman" w:eastAsia="Times New Roman" w:hAnsi="Times New Roman" w:cs="Times New Roman"/>
      <w:i/>
      <w:iCs/>
      <w:color w:val="000000" w:themeColor="text1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928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2016-07-12T07:44:00Z</dcterms:created>
  <dcterms:modified xsi:type="dcterms:W3CDTF">2016-07-12T07:44:00Z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-1656457102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