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79" w:rsidRDefault="00DD3279">
      <w:pPr>
        <w:spacing w:before="120"/>
        <w:jc w:val="center"/>
        <w:outlineLvl w:val="0"/>
        <w:rPr>
          <w:b/>
          <w:sz w:val="28"/>
          <w:szCs w:val="28"/>
        </w:rPr>
      </w:pPr>
      <w:r>
        <w:rPr>
          <w:b/>
          <w:sz w:val="28"/>
          <w:szCs w:val="28"/>
        </w:rPr>
        <w:t xml:space="preserve"> SMLOUVA O DÍLO</w:t>
      </w:r>
    </w:p>
    <w:p w:rsidR="008719BB" w:rsidRDefault="00DD3279">
      <w:pPr>
        <w:spacing w:before="120"/>
        <w:jc w:val="center"/>
      </w:pPr>
      <w:r>
        <w:t xml:space="preserve">uzavřená podle § </w:t>
      </w:r>
      <w:r w:rsidR="008719BB">
        <w:t>2586 a násl</w:t>
      </w:r>
      <w:r w:rsidR="007D598F">
        <w:t>.</w:t>
      </w:r>
      <w:r w:rsidR="008719BB">
        <w:t xml:space="preserve"> zákona č. 89</w:t>
      </w:r>
      <w:r>
        <w:t>/</w:t>
      </w:r>
      <w:r w:rsidR="008719BB">
        <w:t>2012</w:t>
      </w:r>
      <w:r>
        <w:t xml:space="preserve"> Sb., ob</w:t>
      </w:r>
      <w:r w:rsidR="008719BB">
        <w:t xml:space="preserve">čanský </w:t>
      </w:r>
      <w:r>
        <w:t xml:space="preserve">zákoník, </w:t>
      </w:r>
    </w:p>
    <w:p w:rsidR="00DD3279" w:rsidRDefault="0004012C">
      <w:pPr>
        <w:spacing w:before="120"/>
        <w:jc w:val="center"/>
      </w:pPr>
      <w:r>
        <w:t>mezi:</w:t>
      </w:r>
    </w:p>
    <w:p w:rsidR="00DD3279" w:rsidRDefault="00DD3279"/>
    <w:p w:rsidR="00DD3279" w:rsidRDefault="00DD3279">
      <w:pPr>
        <w:outlineLvl w:val="0"/>
        <w:rPr>
          <w:b/>
        </w:rPr>
      </w:pPr>
      <w:r>
        <w:rPr>
          <w:b/>
        </w:rPr>
        <w:t>Česk</w:t>
      </w:r>
      <w:r w:rsidR="0004012C">
        <w:rPr>
          <w:b/>
        </w:rPr>
        <w:t>ou</w:t>
      </w:r>
      <w:r>
        <w:rPr>
          <w:b/>
        </w:rPr>
        <w:t xml:space="preserve"> národní bank</w:t>
      </w:r>
      <w:r w:rsidR="0004012C">
        <w:rPr>
          <w:b/>
        </w:rPr>
        <w:t>ou</w:t>
      </w:r>
    </w:p>
    <w:p w:rsidR="00DD3279" w:rsidRDefault="00DD3279">
      <w:pPr>
        <w:outlineLvl w:val="0"/>
      </w:pPr>
      <w:r>
        <w:t>Na Příkopě 28</w:t>
      </w:r>
    </w:p>
    <w:p w:rsidR="00DD3279" w:rsidRDefault="00DD3279">
      <w:pPr>
        <w:outlineLvl w:val="0"/>
      </w:pPr>
      <w:r>
        <w:t>115 03 Praha 1</w:t>
      </w:r>
    </w:p>
    <w:p w:rsidR="00DD3279" w:rsidRDefault="0004012C">
      <w:r>
        <w:t>zastoupenou</w:t>
      </w:r>
      <w:r w:rsidR="00DD3279">
        <w:t>:</w:t>
      </w:r>
      <w:r w:rsidR="00DD3279">
        <w:tab/>
      </w:r>
      <w:r w:rsidR="00DD3279">
        <w:tab/>
        <w:t>Ing. Zde</w:t>
      </w:r>
      <w:r>
        <w:t>ňkem</w:t>
      </w:r>
      <w:r w:rsidR="00DD3279">
        <w:t xml:space="preserve"> </w:t>
      </w:r>
      <w:proofErr w:type="spellStart"/>
      <w:r w:rsidR="00DD3279">
        <w:t>Virius</w:t>
      </w:r>
      <w:r>
        <w:t>em</w:t>
      </w:r>
      <w:proofErr w:type="spellEnd"/>
      <w:r w:rsidR="00DD3279">
        <w:t>, ředitel</w:t>
      </w:r>
      <w:r>
        <w:t>em</w:t>
      </w:r>
      <w:r w:rsidR="00DD3279">
        <w:t xml:space="preserve"> sekce správní</w:t>
      </w:r>
    </w:p>
    <w:p w:rsidR="00DD3279" w:rsidRDefault="00DD3279">
      <w:r>
        <w:tab/>
      </w:r>
      <w:r>
        <w:tab/>
      </w:r>
      <w:r>
        <w:tab/>
        <w:t>a</w:t>
      </w:r>
    </w:p>
    <w:p w:rsidR="00DD3279" w:rsidRDefault="00DD3279">
      <w:r>
        <w:tab/>
      </w:r>
      <w:r>
        <w:tab/>
      </w:r>
      <w:r>
        <w:tab/>
        <w:t>Ing. Pavl</w:t>
      </w:r>
      <w:r w:rsidR="0004012C">
        <w:t>em</w:t>
      </w:r>
      <w:r>
        <w:t xml:space="preserve"> Veselk</w:t>
      </w:r>
      <w:r w:rsidR="0004012C">
        <w:t>ou</w:t>
      </w:r>
      <w:r>
        <w:t>, ředitel</w:t>
      </w:r>
      <w:r w:rsidR="0004012C">
        <w:t>em</w:t>
      </w:r>
      <w:r>
        <w:t xml:space="preserve"> odboru technického</w:t>
      </w:r>
    </w:p>
    <w:p w:rsidR="00DD3279" w:rsidRDefault="00DD3279">
      <w:r>
        <w:t>IČO:</w:t>
      </w:r>
      <w:r>
        <w:tab/>
        <w:t>48136450</w:t>
      </w:r>
    </w:p>
    <w:p w:rsidR="00DD3279" w:rsidRDefault="00DD3279">
      <w:r>
        <w:t>DIČ:</w:t>
      </w:r>
      <w:r>
        <w:tab/>
        <w:t>CZ48136450</w:t>
      </w:r>
    </w:p>
    <w:p w:rsidR="00DD3279" w:rsidRDefault="00DD3279">
      <w:pPr>
        <w:spacing w:before="120"/>
        <w:ind w:firstLine="360"/>
      </w:pPr>
      <w:r>
        <w:t>(dále jen „objednatel“</w:t>
      </w:r>
      <w:r w:rsidR="00693984">
        <w:t xml:space="preserve"> </w:t>
      </w:r>
      <w:r w:rsidR="00A65137">
        <w:t>nebo</w:t>
      </w:r>
      <w:r w:rsidR="00693984">
        <w:t xml:space="preserve"> “ČNB“</w:t>
      </w:r>
      <w:r>
        <w:t>)</w:t>
      </w:r>
    </w:p>
    <w:p w:rsidR="00DD3279" w:rsidRDefault="00DD3279"/>
    <w:p w:rsidR="00DD3279" w:rsidRPr="00935184" w:rsidRDefault="00DD3279">
      <w:r w:rsidRPr="00935184">
        <w:t>a</w:t>
      </w:r>
    </w:p>
    <w:p w:rsidR="00DD3279" w:rsidRDefault="00DD3279"/>
    <w:p w:rsidR="00DD3279" w:rsidRPr="00EC35E7" w:rsidRDefault="00DD3279">
      <w:pPr>
        <w:tabs>
          <w:tab w:val="left" w:pos="-1440"/>
          <w:tab w:val="left" w:pos="-720"/>
          <w:tab w:val="left" w:pos="0"/>
          <w:tab w:val="left" w:pos="720"/>
          <w:tab w:val="left" w:pos="1440"/>
          <w:tab w:val="left" w:pos="2160"/>
          <w:tab w:val="left" w:pos="2880"/>
        </w:tabs>
        <w:rPr>
          <w:i/>
          <w:highlight w:val="yellow"/>
        </w:rPr>
      </w:pPr>
      <w:r w:rsidRPr="00EC35E7">
        <w:rPr>
          <w:highlight w:val="yellow"/>
        </w:rPr>
        <w:t>………………….</w:t>
      </w:r>
    </w:p>
    <w:p w:rsidR="00DD3279" w:rsidRPr="00EC35E7" w:rsidRDefault="00DD3279">
      <w:pPr>
        <w:tabs>
          <w:tab w:val="left" w:pos="-1440"/>
          <w:tab w:val="left" w:pos="-720"/>
          <w:tab w:val="left" w:pos="0"/>
          <w:tab w:val="left" w:pos="720"/>
          <w:tab w:val="left" w:pos="1440"/>
          <w:tab w:val="left" w:pos="2160"/>
          <w:tab w:val="left" w:pos="2880"/>
        </w:tabs>
        <w:rPr>
          <w:highlight w:val="yellow"/>
        </w:rPr>
      </w:pPr>
      <w:r w:rsidRPr="00EC35E7">
        <w:rPr>
          <w:highlight w:val="yellow"/>
        </w:rPr>
        <w:t>………………….</w:t>
      </w:r>
    </w:p>
    <w:p w:rsidR="00DD3279" w:rsidRPr="00EC35E7" w:rsidRDefault="00DD3279">
      <w:pPr>
        <w:tabs>
          <w:tab w:val="left" w:pos="-1440"/>
          <w:tab w:val="left" w:pos="-720"/>
          <w:tab w:val="left" w:pos="0"/>
          <w:tab w:val="left" w:pos="720"/>
          <w:tab w:val="left" w:pos="1440"/>
          <w:tab w:val="left" w:pos="2160"/>
          <w:tab w:val="left" w:pos="2880"/>
        </w:tabs>
        <w:rPr>
          <w:i/>
          <w:highlight w:val="yellow"/>
        </w:rPr>
      </w:pPr>
      <w:r w:rsidRPr="00EC35E7">
        <w:rPr>
          <w:highlight w:val="yellow"/>
        </w:rPr>
        <w:t>………………….</w:t>
      </w:r>
    </w:p>
    <w:p w:rsidR="00DD3279" w:rsidRPr="00EC35E7" w:rsidRDefault="00DD3279">
      <w:pPr>
        <w:tabs>
          <w:tab w:val="left" w:pos="-1440"/>
          <w:tab w:val="left" w:pos="-720"/>
          <w:tab w:val="left" w:pos="0"/>
          <w:tab w:val="left" w:pos="720"/>
          <w:tab w:val="left" w:pos="1440"/>
          <w:tab w:val="left" w:pos="2160"/>
          <w:tab w:val="left" w:pos="2880"/>
        </w:tabs>
        <w:rPr>
          <w:highlight w:val="yellow"/>
        </w:rPr>
      </w:pPr>
      <w:r w:rsidRPr="00EC35E7">
        <w:rPr>
          <w:highlight w:val="yellow"/>
        </w:rPr>
        <w:t>………………….</w:t>
      </w:r>
    </w:p>
    <w:p w:rsidR="00DD3279" w:rsidRDefault="00DD3279">
      <w:pPr>
        <w:tabs>
          <w:tab w:val="left" w:pos="-1440"/>
          <w:tab w:val="left" w:pos="-720"/>
          <w:tab w:val="left" w:pos="0"/>
          <w:tab w:val="left" w:pos="720"/>
          <w:tab w:val="left" w:pos="1440"/>
          <w:tab w:val="left" w:pos="2160"/>
          <w:tab w:val="left" w:pos="2880"/>
        </w:tabs>
        <w:rPr>
          <w:b/>
          <w:i/>
        </w:rPr>
      </w:pPr>
      <w:r w:rsidRPr="00EC35E7">
        <w:rPr>
          <w:highlight w:val="yellow"/>
        </w:rPr>
        <w:t>………………….</w:t>
      </w:r>
      <w:r w:rsidR="00EC35E7">
        <w:rPr>
          <w:highlight w:val="yellow"/>
        </w:rPr>
        <w:t xml:space="preserve"> </w:t>
      </w:r>
      <w:r>
        <w:rPr>
          <w:b/>
          <w:highlight w:val="yellow"/>
        </w:rPr>
        <w:t>(</w:t>
      </w:r>
      <w:r>
        <w:rPr>
          <w:b/>
          <w:i/>
          <w:highlight w:val="yellow"/>
        </w:rPr>
        <w:t>doplní uchazeč)</w:t>
      </w:r>
    </w:p>
    <w:p w:rsidR="00820A4D" w:rsidRDefault="00820A4D">
      <w:pPr>
        <w:tabs>
          <w:tab w:val="left" w:pos="-1440"/>
          <w:tab w:val="left" w:pos="-720"/>
          <w:tab w:val="left" w:pos="0"/>
          <w:tab w:val="left" w:pos="720"/>
          <w:tab w:val="left" w:pos="1440"/>
          <w:tab w:val="left" w:pos="2160"/>
          <w:tab w:val="left" w:pos="2880"/>
        </w:tabs>
      </w:pPr>
    </w:p>
    <w:p w:rsidR="005D76FC" w:rsidRDefault="009457F5" w:rsidP="00820A4D">
      <w:pPr>
        <w:ind w:firstLine="708"/>
        <w:outlineLvl w:val="0"/>
      </w:pPr>
      <w:r>
        <w:t>(dále jen „zhotovitel“)</w:t>
      </w:r>
    </w:p>
    <w:p w:rsidR="00962CD9" w:rsidRPr="000B0C6B" w:rsidRDefault="00962CD9">
      <w:pPr>
        <w:jc w:val="center"/>
        <w:outlineLvl w:val="0"/>
      </w:pPr>
    </w:p>
    <w:p w:rsidR="00DD3279" w:rsidRDefault="00DD3279" w:rsidP="006748FF">
      <w:pPr>
        <w:ind w:left="426"/>
        <w:jc w:val="center"/>
        <w:outlineLvl w:val="0"/>
        <w:rPr>
          <w:b/>
        </w:rPr>
      </w:pPr>
      <w:r>
        <w:rPr>
          <w:b/>
        </w:rPr>
        <w:t>Článek I</w:t>
      </w:r>
    </w:p>
    <w:p w:rsidR="00DD3279" w:rsidRDefault="00DD3279">
      <w:pPr>
        <w:jc w:val="center"/>
        <w:rPr>
          <w:b/>
        </w:rPr>
      </w:pPr>
      <w:r>
        <w:rPr>
          <w:b/>
        </w:rPr>
        <w:t>Předmět smlouvy, místo plnění</w:t>
      </w:r>
    </w:p>
    <w:p w:rsidR="00E478D8" w:rsidRPr="00F146FB" w:rsidRDefault="0033134F" w:rsidP="00206135">
      <w:pPr>
        <w:tabs>
          <w:tab w:val="left" w:pos="426"/>
        </w:tabs>
        <w:spacing w:before="120" w:after="60"/>
        <w:ind w:left="420" w:hanging="420"/>
        <w:jc w:val="both"/>
      </w:pPr>
      <w:r w:rsidRPr="00F146FB">
        <w:t>1.</w:t>
      </w:r>
      <w:r w:rsidRPr="00F146FB">
        <w:tab/>
      </w:r>
      <w:r w:rsidR="00DD3279" w:rsidRPr="00F146FB">
        <w:t xml:space="preserve">Předmětem </w:t>
      </w:r>
      <w:r w:rsidR="00A90148" w:rsidRPr="00F146FB">
        <w:t xml:space="preserve">této </w:t>
      </w:r>
      <w:r w:rsidR="00DD3279" w:rsidRPr="00F146FB">
        <w:t xml:space="preserve">smlouvy je povinnost zhotovitele provést </w:t>
      </w:r>
      <w:r w:rsidR="00A90148" w:rsidRPr="00F146FB">
        <w:t>o</w:t>
      </w:r>
      <w:r w:rsidR="00DD3279" w:rsidRPr="00F146FB">
        <w:t>bnov</w:t>
      </w:r>
      <w:r w:rsidR="00A90148" w:rsidRPr="00F146FB">
        <w:t>u</w:t>
      </w:r>
      <w:r w:rsidR="00DD3279" w:rsidRPr="00F146FB">
        <w:t xml:space="preserve"> </w:t>
      </w:r>
      <w:r w:rsidR="00D43AD4" w:rsidRPr="00F146FB">
        <w:t xml:space="preserve">sezónního </w:t>
      </w:r>
      <w:r w:rsidR="00DD3279" w:rsidRPr="00F146FB">
        <w:t xml:space="preserve">zdroje chladu </w:t>
      </w:r>
      <w:r w:rsidR="00020AF1" w:rsidRPr="00F146FB">
        <w:t xml:space="preserve">s částečným využitím odpadního tepla pro předehřev teplé užitkové vody </w:t>
      </w:r>
      <w:r w:rsidR="00DD3279" w:rsidRPr="00B0226F">
        <w:t>v</w:t>
      </w:r>
      <w:r w:rsidR="00020AF1" w:rsidRPr="00B0226F">
        <w:t xml:space="preserve"> budově </w:t>
      </w:r>
      <w:r w:rsidR="00DD3279" w:rsidRPr="00B0226F">
        <w:t>ústředí ČNB</w:t>
      </w:r>
      <w:r w:rsidR="00DF5AF4" w:rsidRPr="00B0226F">
        <w:t xml:space="preserve"> (dále jen </w:t>
      </w:r>
      <w:r w:rsidR="005C7A10" w:rsidRPr="00B0226F">
        <w:t>„</w:t>
      </w:r>
      <w:r w:rsidR="009D3E22" w:rsidRPr="00B0226F">
        <w:t>CH1</w:t>
      </w:r>
      <w:r w:rsidR="005C7A10" w:rsidRPr="00B0226F">
        <w:t>“</w:t>
      </w:r>
      <w:r w:rsidR="00DF5AF4" w:rsidRPr="00B0226F">
        <w:t>)</w:t>
      </w:r>
      <w:r w:rsidR="00A6395C" w:rsidRPr="00B0226F">
        <w:t>,</w:t>
      </w:r>
      <w:r w:rsidR="003D465A" w:rsidRPr="00B0226F">
        <w:t xml:space="preserve"> </w:t>
      </w:r>
      <w:r w:rsidR="00A6395C" w:rsidRPr="00B0226F">
        <w:t>rekonstrukci strojovny chladu CH1</w:t>
      </w:r>
      <w:r w:rsidR="00AE4AAB" w:rsidRPr="00B0226F">
        <w:t xml:space="preserve"> a provést obousměrné propojení zdrojů CH1 a CH2</w:t>
      </w:r>
      <w:r w:rsidR="00483CCD" w:rsidRPr="00B0226F">
        <w:t xml:space="preserve"> </w:t>
      </w:r>
      <w:r w:rsidR="009F6B6C">
        <w:t xml:space="preserve">(dále též „dílo“) </w:t>
      </w:r>
      <w:r w:rsidR="00664D52" w:rsidRPr="00B0226F">
        <w:t>v</w:t>
      </w:r>
      <w:r w:rsidR="00E478D8" w:rsidRPr="00B0226F">
        <w:t> </w:t>
      </w:r>
      <w:r w:rsidR="00664D52" w:rsidRPr="00B0226F">
        <w:t>souladu</w:t>
      </w:r>
      <w:r w:rsidR="00E478D8" w:rsidRPr="00F146FB">
        <w:t>:</w:t>
      </w:r>
    </w:p>
    <w:p w:rsidR="00B0226F" w:rsidRDefault="00012723" w:rsidP="006748FF">
      <w:pPr>
        <w:pStyle w:val="Odstavecseseznamem"/>
        <w:numPr>
          <w:ilvl w:val="0"/>
          <w:numId w:val="49"/>
        </w:numPr>
        <w:tabs>
          <w:tab w:val="left" w:pos="709"/>
        </w:tabs>
        <w:spacing w:after="120"/>
        <w:jc w:val="both"/>
      </w:pPr>
      <w:r w:rsidRPr="006748FF">
        <w:rPr>
          <w:rFonts w:ascii="Times New Roman" w:hAnsi="Times New Roman"/>
          <w:sz w:val="24"/>
          <w:szCs w:val="24"/>
        </w:rPr>
        <w:t>se specifikací požadavků obje</w:t>
      </w:r>
      <w:r w:rsidR="00EA2D53" w:rsidRPr="006748FF">
        <w:rPr>
          <w:rFonts w:ascii="Times New Roman" w:hAnsi="Times New Roman"/>
          <w:sz w:val="24"/>
          <w:szCs w:val="24"/>
        </w:rPr>
        <w:t>dnatele na předmět plnění, která</w:t>
      </w:r>
      <w:r w:rsidRPr="006748FF">
        <w:rPr>
          <w:rFonts w:ascii="Times New Roman" w:hAnsi="Times New Roman"/>
          <w:sz w:val="24"/>
          <w:szCs w:val="24"/>
        </w:rPr>
        <w:t xml:space="preserve"> tvoří přílohu </w:t>
      </w:r>
    </w:p>
    <w:p w:rsidR="00012723" w:rsidRPr="00E53DD1" w:rsidRDefault="00012723" w:rsidP="006748FF">
      <w:pPr>
        <w:pStyle w:val="Odstavecseseznamem"/>
        <w:tabs>
          <w:tab w:val="left" w:pos="709"/>
        </w:tabs>
        <w:spacing w:after="120"/>
        <w:ind w:left="1145"/>
        <w:jc w:val="both"/>
      </w:pPr>
      <w:r w:rsidRPr="006748FF">
        <w:rPr>
          <w:rFonts w:ascii="Times New Roman" w:hAnsi="Times New Roman"/>
          <w:sz w:val="24"/>
          <w:szCs w:val="24"/>
        </w:rPr>
        <w:t>č.1</w:t>
      </w:r>
      <w:r w:rsidR="00A65137" w:rsidRPr="006748FF">
        <w:rPr>
          <w:rFonts w:ascii="Times New Roman" w:hAnsi="Times New Roman"/>
          <w:sz w:val="24"/>
          <w:szCs w:val="24"/>
        </w:rPr>
        <w:t xml:space="preserve"> této smlouvy</w:t>
      </w:r>
      <w:r w:rsidRPr="006748FF">
        <w:rPr>
          <w:rFonts w:ascii="Times New Roman" w:hAnsi="Times New Roman"/>
          <w:sz w:val="24"/>
          <w:szCs w:val="24"/>
        </w:rPr>
        <w:t>,</w:t>
      </w:r>
    </w:p>
    <w:p w:rsidR="00E478D8" w:rsidRPr="006748FF" w:rsidRDefault="00012723" w:rsidP="006748FF">
      <w:pPr>
        <w:pStyle w:val="Odstavecseseznamem"/>
        <w:numPr>
          <w:ilvl w:val="0"/>
          <w:numId w:val="49"/>
        </w:numPr>
        <w:tabs>
          <w:tab w:val="left" w:pos="709"/>
        </w:tabs>
        <w:spacing w:after="120"/>
        <w:jc w:val="both"/>
        <w:rPr>
          <w:rFonts w:ascii="Times New Roman" w:hAnsi="Times New Roman"/>
          <w:sz w:val="24"/>
          <w:szCs w:val="24"/>
        </w:rPr>
      </w:pPr>
      <w:r w:rsidRPr="006748FF">
        <w:rPr>
          <w:rFonts w:ascii="Times New Roman" w:hAnsi="Times New Roman"/>
          <w:sz w:val="24"/>
          <w:szCs w:val="24"/>
        </w:rPr>
        <w:t>s vybranými závaznými požadavky objednatele na</w:t>
      </w:r>
      <w:r w:rsidR="00664D52" w:rsidRPr="006748FF">
        <w:rPr>
          <w:rFonts w:ascii="Times New Roman" w:hAnsi="Times New Roman"/>
          <w:sz w:val="24"/>
          <w:szCs w:val="24"/>
        </w:rPr>
        <w:t xml:space="preserve"> </w:t>
      </w:r>
      <w:r w:rsidR="00F56B2E" w:rsidRPr="006748FF">
        <w:rPr>
          <w:rFonts w:ascii="Times New Roman" w:hAnsi="Times New Roman"/>
          <w:sz w:val="24"/>
          <w:szCs w:val="24"/>
        </w:rPr>
        <w:t>blokov</w:t>
      </w:r>
      <w:r w:rsidRPr="006748FF">
        <w:rPr>
          <w:rFonts w:ascii="Times New Roman" w:hAnsi="Times New Roman"/>
          <w:sz w:val="24"/>
          <w:szCs w:val="24"/>
        </w:rPr>
        <w:t>é</w:t>
      </w:r>
      <w:r w:rsidR="00F56B2E" w:rsidRPr="006748FF">
        <w:rPr>
          <w:rFonts w:ascii="Times New Roman" w:hAnsi="Times New Roman"/>
          <w:sz w:val="24"/>
          <w:szCs w:val="24"/>
        </w:rPr>
        <w:t xml:space="preserve"> chladicí jednot</w:t>
      </w:r>
      <w:r w:rsidRPr="006748FF">
        <w:rPr>
          <w:rFonts w:ascii="Times New Roman" w:hAnsi="Times New Roman"/>
          <w:sz w:val="24"/>
          <w:szCs w:val="24"/>
        </w:rPr>
        <w:t>ky</w:t>
      </w:r>
      <w:r w:rsidR="00F56B2E" w:rsidRPr="006748FF">
        <w:rPr>
          <w:rFonts w:ascii="Times New Roman" w:hAnsi="Times New Roman"/>
          <w:sz w:val="24"/>
          <w:szCs w:val="24"/>
        </w:rPr>
        <w:t xml:space="preserve"> (dále jen „</w:t>
      </w:r>
      <w:r w:rsidR="00664D52" w:rsidRPr="006748FF">
        <w:rPr>
          <w:rFonts w:ascii="Times New Roman" w:hAnsi="Times New Roman"/>
          <w:sz w:val="24"/>
          <w:szCs w:val="24"/>
        </w:rPr>
        <w:t>BCHJ</w:t>
      </w:r>
      <w:r w:rsidR="00F56B2E" w:rsidRPr="006748FF">
        <w:rPr>
          <w:rFonts w:ascii="Times New Roman" w:hAnsi="Times New Roman"/>
          <w:sz w:val="24"/>
          <w:szCs w:val="24"/>
        </w:rPr>
        <w:t>“)</w:t>
      </w:r>
      <w:r w:rsidR="00BF1E9F" w:rsidRPr="006748FF">
        <w:rPr>
          <w:rFonts w:ascii="Times New Roman" w:hAnsi="Times New Roman"/>
          <w:sz w:val="24"/>
          <w:szCs w:val="24"/>
        </w:rPr>
        <w:t xml:space="preserve"> a</w:t>
      </w:r>
      <w:r w:rsidR="00DF5AF4" w:rsidRPr="006748FF">
        <w:rPr>
          <w:rFonts w:ascii="Times New Roman" w:hAnsi="Times New Roman"/>
          <w:sz w:val="24"/>
          <w:szCs w:val="24"/>
        </w:rPr>
        <w:t xml:space="preserve"> čerpad</w:t>
      </w:r>
      <w:r w:rsidRPr="006748FF">
        <w:rPr>
          <w:rFonts w:ascii="Times New Roman" w:hAnsi="Times New Roman"/>
          <w:sz w:val="24"/>
          <w:szCs w:val="24"/>
        </w:rPr>
        <w:t>la</w:t>
      </w:r>
      <w:r w:rsidR="00664D52" w:rsidRPr="006748FF">
        <w:rPr>
          <w:rFonts w:ascii="Times New Roman" w:hAnsi="Times New Roman"/>
          <w:sz w:val="24"/>
          <w:szCs w:val="24"/>
        </w:rPr>
        <w:t>,</w:t>
      </w:r>
      <w:r w:rsidR="00206135" w:rsidRPr="006748FF">
        <w:rPr>
          <w:rFonts w:ascii="Times New Roman" w:hAnsi="Times New Roman"/>
          <w:sz w:val="24"/>
          <w:szCs w:val="24"/>
        </w:rPr>
        <w:t xml:space="preserve"> kter</w:t>
      </w:r>
      <w:r w:rsidRPr="006748FF">
        <w:rPr>
          <w:rFonts w:ascii="Times New Roman" w:hAnsi="Times New Roman"/>
          <w:sz w:val="24"/>
          <w:szCs w:val="24"/>
        </w:rPr>
        <w:t>é</w:t>
      </w:r>
      <w:r w:rsidR="00206135" w:rsidRPr="006748FF">
        <w:rPr>
          <w:rFonts w:ascii="Times New Roman" w:hAnsi="Times New Roman"/>
          <w:sz w:val="24"/>
          <w:szCs w:val="24"/>
        </w:rPr>
        <w:t xml:space="preserve"> tvoří </w:t>
      </w:r>
      <w:r w:rsidR="00EC1657" w:rsidRPr="006748FF">
        <w:rPr>
          <w:rFonts w:ascii="Times New Roman" w:hAnsi="Times New Roman"/>
          <w:sz w:val="24"/>
          <w:szCs w:val="24"/>
        </w:rPr>
        <w:t>přílohu č.2</w:t>
      </w:r>
      <w:r w:rsidR="00A65137" w:rsidRPr="006748FF">
        <w:rPr>
          <w:rFonts w:ascii="Times New Roman" w:hAnsi="Times New Roman"/>
          <w:sz w:val="24"/>
          <w:szCs w:val="24"/>
        </w:rPr>
        <w:t xml:space="preserve"> této smlouvy</w:t>
      </w:r>
      <w:r w:rsidR="00EC1657" w:rsidRPr="006748FF">
        <w:rPr>
          <w:rFonts w:ascii="Times New Roman" w:hAnsi="Times New Roman"/>
          <w:sz w:val="24"/>
          <w:szCs w:val="24"/>
        </w:rPr>
        <w:t>,</w:t>
      </w:r>
    </w:p>
    <w:p w:rsidR="009457F5" w:rsidRPr="00E53DD1" w:rsidRDefault="00914950" w:rsidP="006748FF">
      <w:pPr>
        <w:pStyle w:val="Odstavecseseznamem"/>
        <w:numPr>
          <w:ilvl w:val="0"/>
          <w:numId w:val="49"/>
        </w:numPr>
        <w:spacing w:after="120"/>
        <w:jc w:val="both"/>
      </w:pPr>
      <w:r w:rsidRPr="006748FF">
        <w:rPr>
          <w:rFonts w:ascii="Times New Roman" w:hAnsi="Times New Roman"/>
          <w:sz w:val="24"/>
          <w:szCs w:val="24"/>
        </w:rPr>
        <w:t>se  zhotovitelem zpracovan</w:t>
      </w:r>
      <w:r w:rsidR="00481B32" w:rsidRPr="006748FF">
        <w:rPr>
          <w:rFonts w:ascii="Times New Roman" w:hAnsi="Times New Roman"/>
          <w:sz w:val="24"/>
          <w:szCs w:val="24"/>
        </w:rPr>
        <w:t>ou</w:t>
      </w:r>
      <w:r w:rsidRPr="006748FF">
        <w:rPr>
          <w:rFonts w:ascii="Times New Roman" w:hAnsi="Times New Roman"/>
          <w:sz w:val="24"/>
          <w:szCs w:val="24"/>
        </w:rPr>
        <w:t xml:space="preserve"> dokumentací pro provádění stavby (dále jen „DPS“) a zásadami organizace výstavby (dále jen „ZOV“)</w:t>
      </w:r>
      <w:r w:rsidR="007D7C0B" w:rsidRPr="006748FF">
        <w:rPr>
          <w:rFonts w:ascii="Times New Roman" w:hAnsi="Times New Roman"/>
          <w:sz w:val="24"/>
          <w:szCs w:val="24"/>
        </w:rPr>
        <w:t>.</w:t>
      </w:r>
      <w:r w:rsidR="00DD3279" w:rsidRPr="006748FF">
        <w:rPr>
          <w:rFonts w:ascii="Times New Roman" w:hAnsi="Times New Roman"/>
          <w:sz w:val="24"/>
          <w:szCs w:val="24"/>
        </w:rPr>
        <w:t xml:space="preserve"> </w:t>
      </w:r>
    </w:p>
    <w:p w:rsidR="0050095E" w:rsidRDefault="00672014" w:rsidP="006748FF">
      <w:pPr>
        <w:ind w:left="420" w:firstLine="6"/>
        <w:jc w:val="both"/>
      </w:pPr>
      <w:r>
        <w:t xml:space="preserve">Popis stávající </w:t>
      </w:r>
      <w:r w:rsidR="00A5043B">
        <w:t xml:space="preserve">technologie výroby chladu včetně navazujících profesí </w:t>
      </w:r>
      <w:r w:rsidR="00D74DDA">
        <w:t xml:space="preserve">v objektu objednatele </w:t>
      </w:r>
      <w:r w:rsidR="00682A9B">
        <w:t>tvoří přílohy</w:t>
      </w:r>
      <w:r>
        <w:t xml:space="preserve"> č. </w:t>
      </w:r>
      <w:r w:rsidR="00031101">
        <w:t>4</w:t>
      </w:r>
      <w:r w:rsidR="00682A9B">
        <w:t>, 10</w:t>
      </w:r>
      <w:r w:rsidR="00BE4321">
        <w:t xml:space="preserve"> a</w:t>
      </w:r>
      <w:r w:rsidR="00682A9B">
        <w:t xml:space="preserve"> 11</w:t>
      </w:r>
      <w:r w:rsidR="00A65137">
        <w:t xml:space="preserve"> této smlouvy</w:t>
      </w:r>
      <w:r>
        <w:t>.</w:t>
      </w:r>
    </w:p>
    <w:p w:rsidR="00DD3279" w:rsidRPr="005041AB" w:rsidRDefault="009F6B6C" w:rsidP="006748FF">
      <w:pPr>
        <w:spacing w:before="120" w:after="120"/>
        <w:ind w:firstLine="420"/>
        <w:jc w:val="both"/>
      </w:pPr>
      <w:r>
        <w:t>Dílo</w:t>
      </w:r>
      <w:r w:rsidR="00F63643" w:rsidRPr="005D76FC">
        <w:t xml:space="preserve"> </w:t>
      </w:r>
      <w:r w:rsidR="009457F5">
        <w:t>zahrnuje</w:t>
      </w:r>
      <w:r w:rsidR="00ED3E89">
        <w:t xml:space="preserve"> zejména</w:t>
      </w:r>
      <w:r w:rsidR="00B82B55" w:rsidRPr="005041AB">
        <w:t xml:space="preserve">: </w:t>
      </w:r>
    </w:p>
    <w:p w:rsidR="001369B2" w:rsidRDefault="00757BE8" w:rsidP="001369B2">
      <w:pPr>
        <w:pStyle w:val="sloseznamu"/>
        <w:numPr>
          <w:ilvl w:val="1"/>
          <w:numId w:val="27"/>
        </w:numPr>
        <w:spacing w:before="120"/>
        <w:jc w:val="both"/>
        <w:rPr>
          <w:rFonts w:ascii="Times New Roman" w:hAnsi="Times New Roman"/>
          <w:color w:val="auto"/>
          <w:sz w:val="24"/>
          <w:szCs w:val="24"/>
        </w:rPr>
      </w:pPr>
      <w:r w:rsidRPr="001369B2">
        <w:rPr>
          <w:rFonts w:ascii="Times New Roman" w:hAnsi="Times New Roman"/>
          <w:color w:val="auto"/>
          <w:sz w:val="24"/>
          <w:szCs w:val="24"/>
        </w:rPr>
        <w:t xml:space="preserve">zajištění všech dalších </w:t>
      </w:r>
      <w:r w:rsidR="001369B2" w:rsidRPr="001369B2">
        <w:rPr>
          <w:rFonts w:ascii="Times New Roman" w:hAnsi="Times New Roman"/>
          <w:color w:val="auto"/>
          <w:sz w:val="24"/>
          <w:szCs w:val="24"/>
        </w:rPr>
        <w:t xml:space="preserve">informací </w:t>
      </w:r>
      <w:r w:rsidRPr="001369B2">
        <w:rPr>
          <w:rFonts w:ascii="Times New Roman" w:hAnsi="Times New Roman"/>
          <w:color w:val="auto"/>
          <w:sz w:val="24"/>
          <w:szCs w:val="24"/>
        </w:rPr>
        <w:t xml:space="preserve">potřebných pro vypracování DPS a ZOV neuvedených v přílohách </w:t>
      </w:r>
      <w:r w:rsidR="00AB4DF3" w:rsidRPr="001369B2">
        <w:rPr>
          <w:rFonts w:ascii="Times New Roman" w:hAnsi="Times New Roman"/>
          <w:color w:val="auto"/>
          <w:sz w:val="24"/>
          <w:szCs w:val="24"/>
        </w:rPr>
        <w:t>4, 10 a 11</w:t>
      </w:r>
      <w:r w:rsidR="001369B2">
        <w:rPr>
          <w:rFonts w:ascii="Times New Roman" w:hAnsi="Times New Roman"/>
          <w:color w:val="auto"/>
          <w:sz w:val="24"/>
          <w:szCs w:val="24"/>
        </w:rPr>
        <w:t>,</w:t>
      </w:r>
      <w:r w:rsidR="0011087C" w:rsidRPr="001369B2">
        <w:rPr>
          <w:rFonts w:ascii="Times New Roman" w:hAnsi="Times New Roman"/>
          <w:color w:val="auto"/>
          <w:sz w:val="24"/>
          <w:szCs w:val="24"/>
        </w:rPr>
        <w:t xml:space="preserve"> </w:t>
      </w:r>
    </w:p>
    <w:p w:rsidR="00757BE8" w:rsidRPr="001369B2" w:rsidRDefault="00757BE8" w:rsidP="001369B2">
      <w:pPr>
        <w:pStyle w:val="sloseznamu"/>
        <w:numPr>
          <w:ilvl w:val="1"/>
          <w:numId w:val="27"/>
        </w:numPr>
        <w:spacing w:before="120"/>
        <w:jc w:val="both"/>
        <w:rPr>
          <w:rFonts w:ascii="Times New Roman" w:hAnsi="Times New Roman"/>
          <w:color w:val="auto"/>
          <w:sz w:val="24"/>
          <w:szCs w:val="24"/>
        </w:rPr>
      </w:pPr>
      <w:r w:rsidRPr="001369B2">
        <w:rPr>
          <w:rFonts w:ascii="Times New Roman" w:hAnsi="Times New Roman"/>
          <w:color w:val="auto"/>
          <w:sz w:val="24"/>
          <w:szCs w:val="24"/>
        </w:rPr>
        <w:t xml:space="preserve">ověření </w:t>
      </w:r>
      <w:r w:rsidR="0011087C" w:rsidRPr="001369B2">
        <w:rPr>
          <w:rFonts w:ascii="Times New Roman" w:hAnsi="Times New Roman"/>
          <w:color w:val="auto"/>
          <w:sz w:val="24"/>
          <w:szCs w:val="24"/>
        </w:rPr>
        <w:t xml:space="preserve">informací potřebných pro vypracování DPS </w:t>
      </w:r>
      <w:r w:rsidRPr="001369B2">
        <w:rPr>
          <w:rFonts w:ascii="Times New Roman" w:hAnsi="Times New Roman"/>
          <w:color w:val="auto"/>
          <w:sz w:val="24"/>
          <w:szCs w:val="24"/>
        </w:rPr>
        <w:t xml:space="preserve">uvedených v přílohách 4, 10 a 11 </w:t>
      </w:r>
      <w:r w:rsidR="00EE2BF4">
        <w:rPr>
          <w:rFonts w:ascii="Times New Roman" w:hAnsi="Times New Roman"/>
          <w:color w:val="auto"/>
          <w:sz w:val="24"/>
          <w:szCs w:val="24"/>
        </w:rPr>
        <w:t>zhotovitelem</w:t>
      </w:r>
      <w:r w:rsidR="00EE2BF4" w:rsidRPr="001369B2">
        <w:rPr>
          <w:rFonts w:ascii="Times New Roman" w:hAnsi="Times New Roman"/>
          <w:color w:val="auto"/>
          <w:sz w:val="24"/>
          <w:szCs w:val="24"/>
        </w:rPr>
        <w:t xml:space="preserve"> </w:t>
      </w:r>
      <w:r w:rsidRPr="001369B2">
        <w:rPr>
          <w:rFonts w:ascii="Times New Roman" w:hAnsi="Times New Roman"/>
          <w:color w:val="auto"/>
          <w:sz w:val="24"/>
          <w:szCs w:val="24"/>
        </w:rPr>
        <w:t xml:space="preserve">DPS </w:t>
      </w:r>
      <w:r w:rsidR="0011087C" w:rsidRPr="001369B2">
        <w:rPr>
          <w:rFonts w:ascii="Times New Roman" w:hAnsi="Times New Roman"/>
          <w:color w:val="auto"/>
          <w:sz w:val="24"/>
          <w:szCs w:val="24"/>
        </w:rPr>
        <w:t>na staveništi</w:t>
      </w:r>
      <w:r w:rsidR="00A6395C">
        <w:rPr>
          <w:rFonts w:ascii="Times New Roman" w:hAnsi="Times New Roman"/>
          <w:color w:val="auto"/>
          <w:sz w:val="24"/>
          <w:szCs w:val="24"/>
        </w:rPr>
        <w:t>,</w:t>
      </w:r>
      <w:r w:rsidR="001369B2" w:rsidRPr="001369B2">
        <w:rPr>
          <w:rFonts w:ascii="Times New Roman" w:hAnsi="Times New Roman"/>
          <w:color w:val="auto"/>
          <w:sz w:val="24"/>
          <w:szCs w:val="24"/>
        </w:rPr>
        <w:t xml:space="preserve"> </w:t>
      </w:r>
      <w:r w:rsidR="001369B2">
        <w:rPr>
          <w:rFonts w:ascii="Times New Roman" w:hAnsi="Times New Roman"/>
          <w:color w:val="auto"/>
          <w:sz w:val="24"/>
          <w:szCs w:val="24"/>
        </w:rPr>
        <w:t xml:space="preserve">včetně provedení potřebných měření stávajícího </w:t>
      </w:r>
      <w:r w:rsidR="001369B2">
        <w:rPr>
          <w:rFonts w:ascii="Times New Roman" w:hAnsi="Times New Roman"/>
          <w:color w:val="auto"/>
          <w:sz w:val="24"/>
          <w:szCs w:val="24"/>
        </w:rPr>
        <w:lastRenderedPageBreak/>
        <w:t>stavu (ověření dimenzí potrubí, průtoků v systému chlazení apod.) a detailního zaměření stávajícího stavu</w:t>
      </w:r>
      <w:r w:rsidR="00CD6BBE">
        <w:rPr>
          <w:rFonts w:ascii="Times New Roman" w:hAnsi="Times New Roman"/>
          <w:color w:val="auto"/>
          <w:sz w:val="24"/>
          <w:szCs w:val="24"/>
        </w:rPr>
        <w:t>,</w:t>
      </w:r>
      <w:r w:rsidR="001369B2">
        <w:rPr>
          <w:rFonts w:ascii="Times New Roman" w:hAnsi="Times New Roman"/>
          <w:color w:val="auto"/>
          <w:sz w:val="24"/>
          <w:szCs w:val="24"/>
        </w:rPr>
        <w:t xml:space="preserve"> </w:t>
      </w:r>
      <w:r w:rsidR="00CD6BBE">
        <w:rPr>
          <w:rFonts w:ascii="Times New Roman" w:hAnsi="Times New Roman"/>
          <w:color w:val="auto"/>
          <w:sz w:val="24"/>
          <w:szCs w:val="24"/>
        </w:rPr>
        <w:t>j</w:t>
      </w:r>
      <w:r w:rsidR="001369B2">
        <w:rPr>
          <w:rFonts w:ascii="Times New Roman" w:hAnsi="Times New Roman"/>
          <w:color w:val="auto"/>
          <w:sz w:val="24"/>
          <w:szCs w:val="24"/>
        </w:rPr>
        <w:t>ejich úhrada je součástí ceny díla</w:t>
      </w:r>
      <w:r w:rsidRPr="001369B2">
        <w:rPr>
          <w:rFonts w:ascii="Times New Roman" w:hAnsi="Times New Roman"/>
          <w:color w:val="auto"/>
          <w:sz w:val="24"/>
          <w:szCs w:val="24"/>
        </w:rPr>
        <w:t>,</w:t>
      </w:r>
    </w:p>
    <w:p w:rsidR="008B1B1D" w:rsidRPr="008B1B1D" w:rsidRDefault="004036A4" w:rsidP="00D940BB">
      <w:pPr>
        <w:pStyle w:val="sloseznamu"/>
        <w:numPr>
          <w:ilvl w:val="1"/>
          <w:numId w:val="27"/>
        </w:numPr>
        <w:spacing w:before="120"/>
        <w:jc w:val="both"/>
        <w:rPr>
          <w:rFonts w:ascii="Times New Roman" w:hAnsi="Times New Roman"/>
          <w:color w:val="auto"/>
          <w:sz w:val="24"/>
          <w:szCs w:val="24"/>
        </w:rPr>
      </w:pPr>
      <w:r w:rsidRPr="00D940BB">
        <w:rPr>
          <w:rFonts w:ascii="Times New Roman" w:hAnsi="Times New Roman"/>
          <w:sz w:val="24"/>
          <w:szCs w:val="24"/>
        </w:rPr>
        <w:t xml:space="preserve">vypracování </w:t>
      </w:r>
      <w:r w:rsidR="00813AE8">
        <w:rPr>
          <w:rFonts w:ascii="Times New Roman" w:hAnsi="Times New Roman"/>
          <w:sz w:val="24"/>
          <w:szCs w:val="24"/>
        </w:rPr>
        <w:t>DPS</w:t>
      </w:r>
      <w:r w:rsidR="00D50845">
        <w:rPr>
          <w:rFonts w:ascii="Times New Roman" w:hAnsi="Times New Roman"/>
          <w:sz w:val="24"/>
          <w:szCs w:val="24"/>
        </w:rPr>
        <w:t xml:space="preserve"> v souladu s požadavky uvedenými v příloze č.</w:t>
      </w:r>
      <w:r w:rsidR="005A66AD">
        <w:rPr>
          <w:rFonts w:ascii="Times New Roman" w:hAnsi="Times New Roman"/>
          <w:sz w:val="24"/>
          <w:szCs w:val="24"/>
        </w:rPr>
        <w:t xml:space="preserve"> </w:t>
      </w:r>
      <w:r w:rsidR="00D50845">
        <w:rPr>
          <w:rFonts w:ascii="Times New Roman" w:hAnsi="Times New Roman"/>
          <w:sz w:val="24"/>
          <w:szCs w:val="24"/>
        </w:rPr>
        <w:t>1</w:t>
      </w:r>
      <w:r w:rsidR="00813AE8">
        <w:rPr>
          <w:rFonts w:ascii="Times New Roman" w:hAnsi="Times New Roman"/>
          <w:sz w:val="24"/>
          <w:szCs w:val="24"/>
        </w:rPr>
        <w:t xml:space="preserve">, </w:t>
      </w:r>
      <w:r w:rsidRPr="00D940BB">
        <w:rPr>
          <w:rFonts w:ascii="Times New Roman" w:hAnsi="Times New Roman"/>
          <w:sz w:val="24"/>
          <w:szCs w:val="24"/>
        </w:rPr>
        <w:t>dílenské dokumentace</w:t>
      </w:r>
      <w:r w:rsidR="00813AE8">
        <w:rPr>
          <w:rFonts w:ascii="Times New Roman" w:hAnsi="Times New Roman"/>
          <w:sz w:val="24"/>
          <w:szCs w:val="24"/>
        </w:rPr>
        <w:t xml:space="preserve"> a veškeré další dokumentace potřebné pro realizaci stavby</w:t>
      </w:r>
      <w:r w:rsidR="008B1B1D">
        <w:rPr>
          <w:rFonts w:ascii="Times New Roman" w:hAnsi="Times New Roman"/>
          <w:sz w:val="24"/>
          <w:szCs w:val="24"/>
        </w:rPr>
        <w:t>:</w:t>
      </w:r>
    </w:p>
    <w:p w:rsidR="00AA3D61" w:rsidRDefault="008B1B1D" w:rsidP="00AA3D61">
      <w:pPr>
        <w:pStyle w:val="sloseznamu"/>
        <w:numPr>
          <w:ilvl w:val="0"/>
          <w:numId w:val="48"/>
        </w:numPr>
        <w:spacing w:before="120"/>
        <w:ind w:left="2127" w:hanging="851"/>
        <w:jc w:val="both"/>
        <w:rPr>
          <w:rFonts w:ascii="Times New Roman" w:hAnsi="Times New Roman"/>
          <w:color w:val="auto"/>
          <w:sz w:val="24"/>
          <w:szCs w:val="24"/>
        </w:rPr>
      </w:pPr>
      <w:r w:rsidRPr="00AA3D61">
        <w:rPr>
          <w:rFonts w:ascii="Times New Roman" w:hAnsi="Times New Roman"/>
          <w:color w:val="auto"/>
          <w:sz w:val="24"/>
          <w:szCs w:val="24"/>
        </w:rPr>
        <w:t>návrh</w:t>
      </w:r>
      <w:r w:rsidR="00AA3D61" w:rsidRPr="00AA3D61">
        <w:rPr>
          <w:rFonts w:ascii="Times New Roman" w:hAnsi="Times New Roman"/>
          <w:color w:val="auto"/>
          <w:sz w:val="24"/>
          <w:szCs w:val="24"/>
        </w:rPr>
        <w:t xml:space="preserve"> –</w:t>
      </w:r>
      <w:r w:rsidR="00AA3D61">
        <w:rPr>
          <w:rFonts w:ascii="Times New Roman" w:hAnsi="Times New Roman"/>
          <w:color w:val="auto"/>
          <w:sz w:val="24"/>
          <w:szCs w:val="24"/>
        </w:rPr>
        <w:t xml:space="preserve"> </w:t>
      </w:r>
      <w:r w:rsidR="008C66FC">
        <w:rPr>
          <w:rFonts w:ascii="Times New Roman" w:hAnsi="Times New Roman"/>
          <w:color w:val="auto"/>
          <w:sz w:val="24"/>
          <w:szCs w:val="24"/>
        </w:rPr>
        <w:t xml:space="preserve">zaslat </w:t>
      </w:r>
      <w:r w:rsidR="00AA3D61" w:rsidRPr="00AA3D61">
        <w:rPr>
          <w:rFonts w:ascii="Times New Roman" w:hAnsi="Times New Roman"/>
          <w:color w:val="auto"/>
          <w:sz w:val="24"/>
          <w:szCs w:val="24"/>
        </w:rPr>
        <w:t xml:space="preserve">v elektronické podobě </w:t>
      </w:r>
      <w:r w:rsidR="00AA3D61">
        <w:rPr>
          <w:rFonts w:ascii="Times New Roman" w:hAnsi="Times New Roman"/>
          <w:color w:val="auto"/>
          <w:sz w:val="24"/>
          <w:szCs w:val="24"/>
        </w:rPr>
        <w:t xml:space="preserve">mailem </w:t>
      </w:r>
      <w:r w:rsidR="008C66FC">
        <w:rPr>
          <w:rFonts w:ascii="Times New Roman" w:hAnsi="Times New Roman"/>
          <w:color w:val="auto"/>
          <w:sz w:val="24"/>
          <w:szCs w:val="24"/>
        </w:rPr>
        <w:t>(</w:t>
      </w:r>
      <w:r w:rsidR="00BF1E9F">
        <w:rPr>
          <w:rFonts w:ascii="Times New Roman" w:hAnsi="Times New Roman"/>
          <w:color w:val="auto"/>
          <w:sz w:val="24"/>
          <w:szCs w:val="24"/>
        </w:rPr>
        <w:t xml:space="preserve">do </w:t>
      </w:r>
      <w:r w:rsidR="008C66FC">
        <w:rPr>
          <w:rFonts w:ascii="Times New Roman" w:hAnsi="Times New Roman"/>
          <w:color w:val="auto"/>
          <w:sz w:val="24"/>
          <w:szCs w:val="24"/>
        </w:rPr>
        <w:t>velikost</w:t>
      </w:r>
      <w:r w:rsidR="00BF1E9F">
        <w:rPr>
          <w:rFonts w:ascii="Times New Roman" w:hAnsi="Times New Roman"/>
          <w:color w:val="auto"/>
          <w:sz w:val="24"/>
          <w:szCs w:val="24"/>
        </w:rPr>
        <w:t>i</w:t>
      </w:r>
      <w:r w:rsidR="00AA3D61">
        <w:rPr>
          <w:rFonts w:ascii="Times New Roman" w:hAnsi="Times New Roman"/>
          <w:color w:val="auto"/>
          <w:sz w:val="24"/>
          <w:szCs w:val="24"/>
        </w:rPr>
        <w:t xml:space="preserve"> 8MB</w:t>
      </w:r>
      <w:r w:rsidR="008C66FC">
        <w:rPr>
          <w:rFonts w:ascii="Times New Roman" w:hAnsi="Times New Roman"/>
          <w:color w:val="auto"/>
          <w:sz w:val="24"/>
          <w:szCs w:val="24"/>
        </w:rPr>
        <w:t>) všem pověřeným osobám ČNB</w:t>
      </w:r>
      <w:r w:rsidR="003926A7">
        <w:rPr>
          <w:rFonts w:ascii="Times New Roman" w:hAnsi="Times New Roman"/>
          <w:color w:val="auto"/>
          <w:sz w:val="24"/>
          <w:szCs w:val="24"/>
        </w:rPr>
        <w:t xml:space="preserve"> uvedených v čl. IV odst. 6 písm. a) této smlouvy</w:t>
      </w:r>
      <w:r w:rsidR="00BF1E9F">
        <w:rPr>
          <w:rFonts w:ascii="Times New Roman" w:hAnsi="Times New Roman"/>
          <w:color w:val="auto"/>
          <w:sz w:val="24"/>
          <w:szCs w:val="24"/>
        </w:rPr>
        <w:t>,</w:t>
      </w:r>
      <w:r w:rsidR="00AA3D61">
        <w:rPr>
          <w:rFonts w:ascii="Times New Roman" w:hAnsi="Times New Roman"/>
          <w:color w:val="auto"/>
          <w:sz w:val="24"/>
          <w:szCs w:val="24"/>
        </w:rPr>
        <w:t xml:space="preserve"> </w:t>
      </w:r>
      <w:r w:rsidR="00BF1E9F">
        <w:rPr>
          <w:rFonts w:ascii="Times New Roman" w:hAnsi="Times New Roman"/>
          <w:color w:val="auto"/>
          <w:sz w:val="24"/>
          <w:szCs w:val="24"/>
        </w:rPr>
        <w:t xml:space="preserve">při velikosti nad 8MB </w:t>
      </w:r>
      <w:r w:rsidR="00AA3D61">
        <w:rPr>
          <w:rFonts w:ascii="Times New Roman" w:hAnsi="Times New Roman"/>
          <w:color w:val="auto"/>
          <w:sz w:val="24"/>
          <w:szCs w:val="24"/>
        </w:rPr>
        <w:t>prostřednictvím úschovny</w:t>
      </w:r>
      <w:r w:rsidR="008C66FC">
        <w:rPr>
          <w:rFonts w:ascii="Times New Roman" w:hAnsi="Times New Roman"/>
          <w:color w:val="auto"/>
          <w:sz w:val="24"/>
          <w:szCs w:val="24"/>
        </w:rPr>
        <w:t xml:space="preserve"> dat ve formátech PDF (výkresy), </w:t>
      </w:r>
      <w:r w:rsidR="00AA3D61" w:rsidRPr="00AA3D61">
        <w:rPr>
          <w:rFonts w:ascii="Times New Roman" w:hAnsi="Times New Roman"/>
          <w:color w:val="auto"/>
          <w:sz w:val="24"/>
          <w:szCs w:val="24"/>
        </w:rPr>
        <w:t>Word, Excel max. verze 2010</w:t>
      </w:r>
      <w:r w:rsidR="008C66FC">
        <w:rPr>
          <w:rFonts w:ascii="Times New Roman" w:hAnsi="Times New Roman"/>
          <w:color w:val="auto"/>
          <w:sz w:val="24"/>
          <w:szCs w:val="24"/>
        </w:rPr>
        <w:t>,</w:t>
      </w:r>
      <w:r w:rsidR="00AA3D61" w:rsidRPr="00AA3D61">
        <w:rPr>
          <w:rFonts w:ascii="Times New Roman" w:hAnsi="Times New Roman"/>
          <w:color w:val="auto"/>
          <w:sz w:val="24"/>
          <w:szCs w:val="24"/>
        </w:rPr>
        <w:t xml:space="preserve"> </w:t>
      </w:r>
    </w:p>
    <w:p w:rsidR="00D940BB" w:rsidRPr="008C66FC" w:rsidRDefault="008B1B1D" w:rsidP="00AA3D61">
      <w:pPr>
        <w:pStyle w:val="sloseznamu"/>
        <w:numPr>
          <w:ilvl w:val="0"/>
          <w:numId w:val="48"/>
        </w:numPr>
        <w:spacing w:before="120"/>
        <w:ind w:left="2127" w:hanging="851"/>
        <w:jc w:val="both"/>
        <w:rPr>
          <w:rFonts w:ascii="Times New Roman" w:hAnsi="Times New Roman"/>
          <w:color w:val="auto"/>
          <w:sz w:val="24"/>
          <w:szCs w:val="24"/>
        </w:rPr>
      </w:pPr>
      <w:r w:rsidRPr="00AA3D61">
        <w:rPr>
          <w:rFonts w:ascii="Times New Roman" w:hAnsi="Times New Roman"/>
          <w:color w:val="auto"/>
          <w:sz w:val="24"/>
          <w:szCs w:val="24"/>
        </w:rPr>
        <w:t xml:space="preserve">čistopis </w:t>
      </w:r>
      <w:r w:rsidR="00732FE6" w:rsidRPr="00AA3D61">
        <w:rPr>
          <w:rFonts w:ascii="Times New Roman" w:hAnsi="Times New Roman"/>
          <w:color w:val="auto"/>
          <w:sz w:val="24"/>
          <w:szCs w:val="24"/>
        </w:rPr>
        <w:t xml:space="preserve">v elektronické podobě ve 2 vyhotoveních </w:t>
      </w:r>
      <w:r w:rsidR="008C66FC">
        <w:rPr>
          <w:rFonts w:ascii="Times New Roman" w:hAnsi="Times New Roman"/>
          <w:color w:val="auto"/>
          <w:sz w:val="24"/>
          <w:szCs w:val="24"/>
        </w:rPr>
        <w:t xml:space="preserve">na datových nosičích ve formátu </w:t>
      </w:r>
      <w:proofErr w:type="spellStart"/>
      <w:r w:rsidR="00732FE6" w:rsidRPr="00AA3D61">
        <w:rPr>
          <w:rFonts w:ascii="Times New Roman" w:hAnsi="Times New Roman"/>
          <w:color w:val="auto"/>
          <w:sz w:val="24"/>
          <w:szCs w:val="24"/>
        </w:rPr>
        <w:t>AutoCAD</w:t>
      </w:r>
      <w:proofErr w:type="spellEnd"/>
      <w:r w:rsidR="00732FE6" w:rsidRPr="00AA3D61">
        <w:rPr>
          <w:rFonts w:ascii="Times New Roman" w:hAnsi="Times New Roman"/>
          <w:color w:val="auto"/>
          <w:sz w:val="24"/>
          <w:szCs w:val="24"/>
        </w:rPr>
        <w:t xml:space="preserve"> max. verze 2014</w:t>
      </w:r>
      <w:r w:rsidR="00732FE6" w:rsidRPr="008C66FC">
        <w:rPr>
          <w:rFonts w:ascii="Times New Roman" w:hAnsi="Times New Roman"/>
          <w:color w:val="auto"/>
          <w:sz w:val="24"/>
          <w:szCs w:val="24"/>
        </w:rPr>
        <w:t>, formát *</w:t>
      </w:r>
      <w:proofErr w:type="spellStart"/>
      <w:r w:rsidR="00732FE6" w:rsidRPr="008C66FC">
        <w:rPr>
          <w:rFonts w:ascii="Times New Roman" w:hAnsi="Times New Roman"/>
          <w:color w:val="auto"/>
          <w:sz w:val="24"/>
          <w:szCs w:val="24"/>
        </w:rPr>
        <w:t>dwg</w:t>
      </w:r>
      <w:proofErr w:type="spellEnd"/>
      <w:r w:rsidR="008C66FC">
        <w:rPr>
          <w:rFonts w:ascii="Times New Roman" w:hAnsi="Times New Roman"/>
          <w:color w:val="auto"/>
          <w:sz w:val="24"/>
          <w:szCs w:val="24"/>
        </w:rPr>
        <w:t xml:space="preserve"> (všechny výkresy) a PDF (všechny výkresy)</w:t>
      </w:r>
      <w:r w:rsidR="00732FE6" w:rsidRPr="008C66FC">
        <w:rPr>
          <w:rFonts w:ascii="Times New Roman" w:hAnsi="Times New Roman"/>
          <w:color w:val="auto"/>
          <w:sz w:val="24"/>
          <w:szCs w:val="24"/>
        </w:rPr>
        <w:t xml:space="preserve">; </w:t>
      </w:r>
      <w:r w:rsidR="00D26D26">
        <w:rPr>
          <w:rFonts w:ascii="Times New Roman" w:hAnsi="Times New Roman"/>
          <w:color w:val="auto"/>
          <w:sz w:val="24"/>
          <w:szCs w:val="24"/>
        </w:rPr>
        <w:t>(</w:t>
      </w:r>
      <w:r w:rsidR="00732FE6" w:rsidRPr="008C66FC">
        <w:rPr>
          <w:rFonts w:ascii="Times New Roman" w:hAnsi="Times New Roman"/>
          <w:color w:val="auto"/>
          <w:sz w:val="24"/>
          <w:szCs w:val="24"/>
        </w:rPr>
        <w:t>Word, Excel max. verze 2010)</w:t>
      </w:r>
      <w:r w:rsidR="008C66FC">
        <w:rPr>
          <w:rFonts w:ascii="Times New Roman" w:hAnsi="Times New Roman"/>
          <w:color w:val="auto"/>
          <w:sz w:val="24"/>
          <w:szCs w:val="24"/>
        </w:rPr>
        <w:t xml:space="preserve"> a</w:t>
      </w:r>
      <w:r w:rsidR="00732FE6" w:rsidRPr="008C66FC">
        <w:rPr>
          <w:rFonts w:ascii="Times New Roman" w:hAnsi="Times New Roman"/>
          <w:color w:val="auto"/>
          <w:sz w:val="24"/>
          <w:szCs w:val="24"/>
        </w:rPr>
        <w:t xml:space="preserve"> </w:t>
      </w:r>
      <w:r w:rsidR="003926A7">
        <w:rPr>
          <w:rFonts w:ascii="Times New Roman" w:hAnsi="Times New Roman"/>
          <w:color w:val="auto"/>
          <w:sz w:val="24"/>
          <w:szCs w:val="24"/>
        </w:rPr>
        <w:t xml:space="preserve">ve 3 vyhotoveních </w:t>
      </w:r>
      <w:r w:rsidR="00732FE6" w:rsidRPr="008C66FC">
        <w:rPr>
          <w:rFonts w:ascii="Times New Roman" w:hAnsi="Times New Roman"/>
          <w:color w:val="auto"/>
          <w:sz w:val="24"/>
          <w:szCs w:val="24"/>
        </w:rPr>
        <w:t xml:space="preserve"> v listinné podobě</w:t>
      </w:r>
      <w:r w:rsidR="00813AE8" w:rsidRPr="008C66FC">
        <w:rPr>
          <w:rFonts w:ascii="Times New Roman" w:hAnsi="Times New Roman"/>
          <w:color w:val="auto"/>
          <w:sz w:val="24"/>
          <w:szCs w:val="24"/>
        </w:rPr>
        <w:t>,</w:t>
      </w:r>
    </w:p>
    <w:p w:rsidR="00D940BB" w:rsidRPr="00D940BB" w:rsidRDefault="00D940BB" w:rsidP="00D940BB">
      <w:pPr>
        <w:pStyle w:val="sloseznamu"/>
        <w:numPr>
          <w:ilvl w:val="1"/>
          <w:numId w:val="27"/>
        </w:numPr>
        <w:spacing w:before="120"/>
        <w:jc w:val="both"/>
        <w:rPr>
          <w:rFonts w:ascii="Times New Roman" w:hAnsi="Times New Roman"/>
          <w:color w:val="auto"/>
          <w:sz w:val="24"/>
          <w:szCs w:val="24"/>
        </w:rPr>
      </w:pPr>
      <w:r w:rsidRPr="00D940BB">
        <w:rPr>
          <w:rFonts w:ascii="Times New Roman" w:hAnsi="Times New Roman"/>
          <w:sz w:val="24"/>
          <w:szCs w:val="24"/>
        </w:rPr>
        <w:t>v</w:t>
      </w:r>
      <w:r w:rsidR="004036A4" w:rsidRPr="00D940BB">
        <w:rPr>
          <w:rFonts w:ascii="Times New Roman" w:hAnsi="Times New Roman"/>
          <w:sz w:val="24"/>
          <w:szCs w:val="24"/>
        </w:rPr>
        <w:t>ypracování ZOV</w:t>
      </w:r>
      <w:r w:rsidR="0025712D" w:rsidRPr="00D940BB">
        <w:rPr>
          <w:rFonts w:ascii="Times New Roman" w:hAnsi="Times New Roman"/>
          <w:sz w:val="24"/>
          <w:szCs w:val="24"/>
        </w:rPr>
        <w:t xml:space="preserve"> včetně harmonogramu stavby, který se </w:t>
      </w:r>
      <w:r w:rsidR="004D6D85">
        <w:rPr>
          <w:rFonts w:ascii="Times New Roman" w:hAnsi="Times New Roman"/>
          <w:sz w:val="24"/>
          <w:szCs w:val="24"/>
        </w:rPr>
        <w:t>po odsouhlasení objednatelem stává závazným a je</w:t>
      </w:r>
      <w:r w:rsidR="0025712D" w:rsidRPr="00D940BB">
        <w:rPr>
          <w:rFonts w:ascii="Times New Roman" w:hAnsi="Times New Roman"/>
          <w:sz w:val="24"/>
          <w:szCs w:val="24"/>
        </w:rPr>
        <w:t xml:space="preserve"> volně připojenou přílohou smlouvy č. 5</w:t>
      </w:r>
      <w:r w:rsidR="006B3653">
        <w:rPr>
          <w:rFonts w:ascii="Times New Roman" w:hAnsi="Times New Roman"/>
          <w:sz w:val="24"/>
          <w:szCs w:val="24"/>
        </w:rPr>
        <w:t xml:space="preserve"> této smlouvy</w:t>
      </w:r>
      <w:r w:rsidR="004036A4" w:rsidRPr="00D940BB">
        <w:rPr>
          <w:rFonts w:ascii="Times New Roman" w:hAnsi="Times New Roman"/>
          <w:sz w:val="24"/>
          <w:szCs w:val="24"/>
        </w:rPr>
        <w:t>,</w:t>
      </w:r>
    </w:p>
    <w:p w:rsidR="00283187" w:rsidRPr="00D940BB" w:rsidRDefault="00884B66" w:rsidP="00D940BB">
      <w:pPr>
        <w:pStyle w:val="sloseznamu"/>
        <w:numPr>
          <w:ilvl w:val="1"/>
          <w:numId w:val="27"/>
        </w:numPr>
        <w:spacing w:before="120"/>
        <w:jc w:val="both"/>
        <w:rPr>
          <w:rFonts w:ascii="Times New Roman" w:hAnsi="Times New Roman"/>
          <w:sz w:val="24"/>
          <w:szCs w:val="24"/>
        </w:rPr>
      </w:pPr>
      <w:r w:rsidRPr="00D940BB">
        <w:rPr>
          <w:rFonts w:ascii="Times New Roman" w:hAnsi="Times New Roman"/>
          <w:sz w:val="24"/>
          <w:szCs w:val="24"/>
        </w:rPr>
        <w:t>z</w:t>
      </w:r>
      <w:r w:rsidR="00283187" w:rsidRPr="00D940BB">
        <w:rPr>
          <w:rFonts w:ascii="Times New Roman" w:hAnsi="Times New Roman"/>
          <w:sz w:val="24"/>
          <w:szCs w:val="24"/>
        </w:rPr>
        <w:t>ajištění stavebního povolení nebo ohlášení stavby</w:t>
      </w:r>
      <w:r w:rsidR="00E84FF9">
        <w:rPr>
          <w:rFonts w:ascii="Times New Roman" w:hAnsi="Times New Roman"/>
          <w:sz w:val="24"/>
          <w:szCs w:val="24"/>
        </w:rPr>
        <w:t>,</w:t>
      </w:r>
      <w:r w:rsidR="00283187" w:rsidRPr="00D940BB">
        <w:rPr>
          <w:rFonts w:ascii="Times New Roman" w:hAnsi="Times New Roman"/>
          <w:sz w:val="24"/>
          <w:szCs w:val="24"/>
        </w:rPr>
        <w:t xml:space="preserve"> </w:t>
      </w:r>
      <w:r w:rsidR="00E84FF9">
        <w:rPr>
          <w:rFonts w:ascii="Times New Roman" w:hAnsi="Times New Roman"/>
          <w:sz w:val="24"/>
          <w:szCs w:val="24"/>
        </w:rPr>
        <w:t xml:space="preserve">včetně vypracování </w:t>
      </w:r>
      <w:r w:rsidR="00BD7652">
        <w:rPr>
          <w:rFonts w:ascii="Times New Roman" w:hAnsi="Times New Roman"/>
          <w:sz w:val="24"/>
          <w:szCs w:val="24"/>
        </w:rPr>
        <w:t xml:space="preserve">potřebné </w:t>
      </w:r>
      <w:r w:rsidR="00E84FF9">
        <w:rPr>
          <w:rFonts w:ascii="Times New Roman" w:hAnsi="Times New Roman"/>
          <w:sz w:val="24"/>
          <w:szCs w:val="24"/>
        </w:rPr>
        <w:t>dokumentace a projednání s dot</w:t>
      </w:r>
      <w:r w:rsidR="00FC7C03">
        <w:rPr>
          <w:rFonts w:ascii="Times New Roman" w:hAnsi="Times New Roman"/>
          <w:sz w:val="24"/>
          <w:szCs w:val="24"/>
        </w:rPr>
        <w:t>č</w:t>
      </w:r>
      <w:r w:rsidR="00E84FF9">
        <w:rPr>
          <w:rFonts w:ascii="Times New Roman" w:hAnsi="Times New Roman"/>
          <w:sz w:val="24"/>
          <w:szCs w:val="24"/>
        </w:rPr>
        <w:t xml:space="preserve">enými orgány, </w:t>
      </w:r>
      <w:r w:rsidR="00E725FC" w:rsidRPr="00D940BB">
        <w:rPr>
          <w:rFonts w:ascii="Times New Roman" w:hAnsi="Times New Roman"/>
          <w:sz w:val="24"/>
          <w:szCs w:val="24"/>
        </w:rPr>
        <w:t>a jeho předání</w:t>
      </w:r>
      <w:r w:rsidR="00273942" w:rsidRPr="00D940BB">
        <w:rPr>
          <w:rFonts w:ascii="Times New Roman" w:hAnsi="Times New Roman"/>
          <w:sz w:val="24"/>
          <w:szCs w:val="24"/>
        </w:rPr>
        <w:t xml:space="preserve"> </w:t>
      </w:r>
      <w:r w:rsidR="00E725FC" w:rsidRPr="00D940BB">
        <w:rPr>
          <w:rFonts w:ascii="Times New Roman" w:hAnsi="Times New Roman"/>
          <w:sz w:val="24"/>
          <w:szCs w:val="24"/>
        </w:rPr>
        <w:t xml:space="preserve">objednateli bez zbytečného odkladu </w:t>
      </w:r>
      <w:r w:rsidR="00283187" w:rsidRPr="00D940BB">
        <w:rPr>
          <w:rFonts w:ascii="Times New Roman" w:hAnsi="Times New Roman"/>
          <w:sz w:val="24"/>
          <w:szCs w:val="24"/>
        </w:rPr>
        <w:t>v</w:t>
      </w:r>
      <w:r w:rsidR="00E725FC" w:rsidRPr="00D940BB">
        <w:rPr>
          <w:rFonts w:ascii="Times New Roman" w:hAnsi="Times New Roman"/>
          <w:sz w:val="24"/>
          <w:szCs w:val="24"/>
        </w:rPr>
        <w:t> </w:t>
      </w:r>
      <w:r w:rsidR="00E43DA3">
        <w:rPr>
          <w:rFonts w:ascii="Times New Roman" w:hAnsi="Times New Roman"/>
          <w:sz w:val="24"/>
          <w:szCs w:val="24"/>
        </w:rPr>
        <w:t>případě, že</w:t>
      </w:r>
      <w:r w:rsidR="00283187" w:rsidRPr="00D940BB">
        <w:rPr>
          <w:rFonts w:ascii="Times New Roman" w:hAnsi="Times New Roman"/>
          <w:sz w:val="24"/>
          <w:szCs w:val="24"/>
        </w:rPr>
        <w:t xml:space="preserve"> technické řešení </w:t>
      </w:r>
      <w:r w:rsidR="0087617C">
        <w:rPr>
          <w:rFonts w:ascii="Times New Roman" w:hAnsi="Times New Roman"/>
          <w:sz w:val="24"/>
          <w:szCs w:val="24"/>
        </w:rPr>
        <w:t xml:space="preserve">navržené zhotovitelem </w:t>
      </w:r>
      <w:r w:rsidR="00283187" w:rsidRPr="00D940BB">
        <w:rPr>
          <w:rFonts w:ascii="Times New Roman" w:hAnsi="Times New Roman"/>
          <w:sz w:val="24"/>
          <w:szCs w:val="24"/>
        </w:rPr>
        <w:t xml:space="preserve">v DPS nebo ZOV </w:t>
      </w:r>
      <w:r w:rsidR="0087617C">
        <w:rPr>
          <w:rFonts w:ascii="Times New Roman" w:hAnsi="Times New Roman"/>
          <w:sz w:val="24"/>
          <w:szCs w:val="24"/>
        </w:rPr>
        <w:t>bude vyžadovat</w:t>
      </w:r>
      <w:r w:rsidR="00283187" w:rsidRPr="00D940BB">
        <w:rPr>
          <w:rFonts w:ascii="Times New Roman" w:hAnsi="Times New Roman"/>
          <w:sz w:val="24"/>
          <w:szCs w:val="24"/>
        </w:rPr>
        <w:t xml:space="preserve"> stavební povolení nebo ohlášení stavby </w:t>
      </w:r>
      <w:r w:rsidR="0087617C">
        <w:rPr>
          <w:rFonts w:ascii="Times New Roman" w:hAnsi="Times New Roman"/>
          <w:sz w:val="24"/>
          <w:szCs w:val="24"/>
        </w:rPr>
        <w:t>(zajištění zahrnuje z</w:t>
      </w:r>
      <w:r w:rsidR="006C1624">
        <w:rPr>
          <w:rFonts w:ascii="Times New Roman" w:hAnsi="Times New Roman"/>
          <w:sz w:val="24"/>
          <w:szCs w:val="24"/>
        </w:rPr>
        <w:t>p</w:t>
      </w:r>
      <w:r w:rsidR="0087617C">
        <w:rPr>
          <w:rFonts w:ascii="Times New Roman" w:hAnsi="Times New Roman"/>
          <w:sz w:val="24"/>
          <w:szCs w:val="24"/>
        </w:rPr>
        <w:t>raco</w:t>
      </w:r>
      <w:r w:rsidR="00F20485">
        <w:rPr>
          <w:rFonts w:ascii="Times New Roman" w:hAnsi="Times New Roman"/>
          <w:sz w:val="24"/>
          <w:szCs w:val="24"/>
        </w:rPr>
        <w:t>vání potřebné dokumentace a</w:t>
      </w:r>
      <w:r w:rsidR="0087617C">
        <w:rPr>
          <w:rFonts w:ascii="Times New Roman" w:hAnsi="Times New Roman"/>
          <w:sz w:val="24"/>
          <w:szCs w:val="24"/>
        </w:rPr>
        <w:t xml:space="preserve"> projednání s</w:t>
      </w:r>
      <w:r w:rsidR="006C1624">
        <w:rPr>
          <w:rFonts w:ascii="Times New Roman" w:hAnsi="Times New Roman"/>
          <w:sz w:val="24"/>
          <w:szCs w:val="24"/>
        </w:rPr>
        <w:t> dotčenými orgány</w:t>
      </w:r>
      <w:r w:rsidR="0087617C">
        <w:rPr>
          <w:rFonts w:ascii="Times New Roman" w:hAnsi="Times New Roman"/>
          <w:sz w:val="24"/>
          <w:szCs w:val="24"/>
        </w:rPr>
        <w:t>),</w:t>
      </w:r>
    </w:p>
    <w:p w:rsidR="004D0CE7" w:rsidRDefault="008D5738" w:rsidP="00D940BB">
      <w:pPr>
        <w:pStyle w:val="sloseznamu"/>
        <w:numPr>
          <w:ilvl w:val="1"/>
          <w:numId w:val="27"/>
        </w:numPr>
        <w:spacing w:before="120"/>
        <w:jc w:val="both"/>
        <w:rPr>
          <w:rFonts w:ascii="Times New Roman" w:hAnsi="Times New Roman"/>
          <w:sz w:val="24"/>
          <w:szCs w:val="24"/>
        </w:rPr>
      </w:pPr>
      <w:r w:rsidRPr="00D940BB">
        <w:rPr>
          <w:rFonts w:ascii="Times New Roman" w:hAnsi="Times New Roman"/>
          <w:sz w:val="24"/>
          <w:szCs w:val="24"/>
        </w:rPr>
        <w:t xml:space="preserve">zajištění </w:t>
      </w:r>
      <w:r w:rsidR="00A82902">
        <w:rPr>
          <w:rFonts w:ascii="Times New Roman" w:hAnsi="Times New Roman"/>
          <w:sz w:val="24"/>
          <w:szCs w:val="24"/>
        </w:rPr>
        <w:t xml:space="preserve">veškerých </w:t>
      </w:r>
      <w:r w:rsidRPr="00D940BB">
        <w:rPr>
          <w:rFonts w:ascii="Times New Roman" w:hAnsi="Times New Roman"/>
          <w:sz w:val="24"/>
          <w:szCs w:val="24"/>
        </w:rPr>
        <w:t>záborů</w:t>
      </w:r>
      <w:r w:rsidR="00A82902">
        <w:rPr>
          <w:rFonts w:ascii="Times New Roman" w:hAnsi="Times New Roman"/>
          <w:sz w:val="24"/>
          <w:szCs w:val="24"/>
        </w:rPr>
        <w:t>, souhlasů správců sítí a souhlasů majitelů dotčených nemovitostí</w:t>
      </w:r>
      <w:r w:rsidRPr="00D940BB">
        <w:rPr>
          <w:rFonts w:ascii="Times New Roman" w:hAnsi="Times New Roman"/>
          <w:sz w:val="24"/>
          <w:szCs w:val="24"/>
        </w:rPr>
        <w:t xml:space="preserve"> </w:t>
      </w:r>
      <w:r w:rsidR="00A82902">
        <w:rPr>
          <w:rFonts w:ascii="Times New Roman" w:hAnsi="Times New Roman"/>
          <w:sz w:val="24"/>
          <w:szCs w:val="24"/>
        </w:rPr>
        <w:t xml:space="preserve">potřebných </w:t>
      </w:r>
      <w:r w:rsidRPr="00D940BB">
        <w:rPr>
          <w:rFonts w:ascii="Times New Roman" w:hAnsi="Times New Roman"/>
          <w:sz w:val="24"/>
          <w:szCs w:val="24"/>
        </w:rPr>
        <w:t>v souvislosti s přepravou nových technologických zařízení</w:t>
      </w:r>
      <w:r w:rsidR="001D0762" w:rsidRPr="00D940BB">
        <w:rPr>
          <w:rFonts w:ascii="Times New Roman" w:hAnsi="Times New Roman"/>
          <w:sz w:val="24"/>
          <w:szCs w:val="24"/>
        </w:rPr>
        <w:t xml:space="preserve"> na místo </w:t>
      </w:r>
      <w:r w:rsidR="009457F5">
        <w:rPr>
          <w:rFonts w:ascii="Times New Roman" w:hAnsi="Times New Roman"/>
          <w:sz w:val="24"/>
          <w:szCs w:val="24"/>
        </w:rPr>
        <w:t>montáže</w:t>
      </w:r>
      <w:r w:rsidR="00F20485">
        <w:rPr>
          <w:rFonts w:ascii="Times New Roman" w:hAnsi="Times New Roman"/>
          <w:sz w:val="24"/>
          <w:szCs w:val="24"/>
        </w:rPr>
        <w:t xml:space="preserve"> </w:t>
      </w:r>
      <w:r w:rsidR="0087617C">
        <w:rPr>
          <w:rFonts w:ascii="Times New Roman" w:hAnsi="Times New Roman"/>
          <w:sz w:val="24"/>
          <w:szCs w:val="24"/>
        </w:rPr>
        <w:t>a</w:t>
      </w:r>
      <w:r w:rsidRPr="00D940BB">
        <w:rPr>
          <w:rFonts w:ascii="Times New Roman" w:hAnsi="Times New Roman"/>
          <w:sz w:val="24"/>
          <w:szCs w:val="24"/>
        </w:rPr>
        <w:t xml:space="preserve"> </w:t>
      </w:r>
      <w:r w:rsidR="001D0762" w:rsidRPr="00D940BB">
        <w:rPr>
          <w:rFonts w:ascii="Times New Roman" w:hAnsi="Times New Roman"/>
          <w:sz w:val="24"/>
          <w:szCs w:val="24"/>
        </w:rPr>
        <w:t>demontovaných zařízení k</w:t>
      </w:r>
      <w:r w:rsidR="0081744F">
        <w:rPr>
          <w:rFonts w:ascii="Times New Roman" w:hAnsi="Times New Roman"/>
          <w:sz w:val="24"/>
          <w:szCs w:val="24"/>
        </w:rPr>
        <w:t> </w:t>
      </w:r>
      <w:r w:rsidR="001D0762" w:rsidRPr="00D940BB">
        <w:rPr>
          <w:rFonts w:ascii="Times New Roman" w:hAnsi="Times New Roman"/>
          <w:sz w:val="24"/>
          <w:szCs w:val="24"/>
        </w:rPr>
        <w:t>likvidaci</w:t>
      </w:r>
      <w:r w:rsidR="0081744F">
        <w:rPr>
          <w:rFonts w:ascii="Times New Roman" w:hAnsi="Times New Roman"/>
          <w:sz w:val="24"/>
          <w:szCs w:val="24"/>
        </w:rPr>
        <w:t>. Úhrada poplatků</w:t>
      </w:r>
      <w:r w:rsidR="00A82902">
        <w:rPr>
          <w:rFonts w:ascii="Times New Roman" w:hAnsi="Times New Roman"/>
          <w:sz w:val="24"/>
          <w:szCs w:val="24"/>
        </w:rPr>
        <w:t xml:space="preserve"> za zábory, pronájmy parkovacích míst</w:t>
      </w:r>
      <w:r w:rsidR="0081744F">
        <w:rPr>
          <w:rFonts w:ascii="Times New Roman" w:hAnsi="Times New Roman"/>
          <w:sz w:val="24"/>
          <w:szCs w:val="24"/>
        </w:rPr>
        <w:t xml:space="preserve"> </w:t>
      </w:r>
      <w:r w:rsidR="00A82902">
        <w:rPr>
          <w:rFonts w:ascii="Times New Roman" w:hAnsi="Times New Roman"/>
          <w:sz w:val="24"/>
          <w:szCs w:val="24"/>
        </w:rPr>
        <w:t>a všech ostatních nákladů spojených s uvedenými přepravami</w:t>
      </w:r>
      <w:r w:rsidR="0081744F">
        <w:rPr>
          <w:rFonts w:ascii="Times New Roman" w:hAnsi="Times New Roman"/>
          <w:sz w:val="24"/>
          <w:szCs w:val="24"/>
        </w:rPr>
        <w:t xml:space="preserve"> je součástí ceny díla,</w:t>
      </w:r>
    </w:p>
    <w:p w:rsidR="008D5738" w:rsidRPr="00D940BB" w:rsidRDefault="004D0CE7" w:rsidP="00D940BB">
      <w:pPr>
        <w:pStyle w:val="sloseznamu"/>
        <w:numPr>
          <w:ilvl w:val="1"/>
          <w:numId w:val="27"/>
        </w:numPr>
        <w:spacing w:before="120"/>
        <w:jc w:val="both"/>
        <w:rPr>
          <w:rFonts w:ascii="Times New Roman" w:hAnsi="Times New Roman"/>
          <w:sz w:val="24"/>
          <w:szCs w:val="24"/>
        </w:rPr>
      </w:pPr>
      <w:r>
        <w:rPr>
          <w:rFonts w:ascii="Times New Roman" w:hAnsi="Times New Roman"/>
          <w:sz w:val="24"/>
          <w:szCs w:val="24"/>
        </w:rPr>
        <w:t>zajištění všech potřebných povolení pro transport demontovaných a nově instalovaných BCHJ</w:t>
      </w:r>
      <w:r w:rsidR="003D465A">
        <w:rPr>
          <w:rFonts w:ascii="Times New Roman" w:hAnsi="Times New Roman"/>
          <w:sz w:val="24"/>
          <w:szCs w:val="24"/>
        </w:rPr>
        <w:t>.</w:t>
      </w:r>
      <w:r w:rsidR="008D5738" w:rsidRPr="00D940BB">
        <w:rPr>
          <w:rFonts w:ascii="Times New Roman" w:hAnsi="Times New Roman"/>
          <w:sz w:val="24"/>
          <w:szCs w:val="24"/>
        </w:rPr>
        <w:t xml:space="preserve"> </w:t>
      </w:r>
      <w:r w:rsidR="003D465A">
        <w:rPr>
          <w:rFonts w:ascii="Times New Roman" w:hAnsi="Times New Roman"/>
          <w:sz w:val="24"/>
          <w:szCs w:val="24"/>
        </w:rPr>
        <w:t xml:space="preserve"> V případě použití vrtulníku </w:t>
      </w:r>
      <w:r>
        <w:rPr>
          <w:rFonts w:ascii="Times New Roman" w:hAnsi="Times New Roman"/>
          <w:sz w:val="24"/>
          <w:szCs w:val="24"/>
        </w:rPr>
        <w:t xml:space="preserve">včetně </w:t>
      </w:r>
      <w:r w:rsidR="0034385A">
        <w:rPr>
          <w:rFonts w:ascii="Times New Roman" w:hAnsi="Times New Roman"/>
          <w:sz w:val="24"/>
          <w:szCs w:val="24"/>
        </w:rPr>
        <w:t>výjimky</w:t>
      </w:r>
      <w:r>
        <w:rPr>
          <w:rFonts w:ascii="Times New Roman" w:hAnsi="Times New Roman"/>
          <w:sz w:val="24"/>
          <w:szCs w:val="24"/>
        </w:rPr>
        <w:t xml:space="preserve"> pro uskutečnění </w:t>
      </w:r>
      <w:r w:rsidR="003D465A">
        <w:rPr>
          <w:rFonts w:ascii="Times New Roman" w:hAnsi="Times New Roman"/>
          <w:sz w:val="24"/>
          <w:szCs w:val="24"/>
        </w:rPr>
        <w:t xml:space="preserve">všech </w:t>
      </w:r>
      <w:r>
        <w:rPr>
          <w:rFonts w:ascii="Times New Roman" w:hAnsi="Times New Roman"/>
          <w:sz w:val="24"/>
          <w:szCs w:val="24"/>
        </w:rPr>
        <w:t xml:space="preserve">letů během </w:t>
      </w:r>
      <w:r w:rsidRPr="008B1B1D">
        <w:rPr>
          <w:rFonts w:ascii="Times New Roman" w:hAnsi="Times New Roman"/>
          <w:color w:val="auto"/>
          <w:sz w:val="24"/>
          <w:szCs w:val="24"/>
        </w:rPr>
        <w:t>víkendu,</w:t>
      </w:r>
    </w:p>
    <w:p w:rsidR="004036A4" w:rsidRPr="00E478D8" w:rsidRDefault="004464E0" w:rsidP="00D940BB">
      <w:pPr>
        <w:pStyle w:val="sloseznamu"/>
        <w:numPr>
          <w:ilvl w:val="1"/>
          <w:numId w:val="27"/>
        </w:numPr>
        <w:spacing w:before="120"/>
        <w:jc w:val="both"/>
        <w:rPr>
          <w:rFonts w:ascii="Times New Roman" w:hAnsi="Times New Roman"/>
          <w:sz w:val="24"/>
          <w:szCs w:val="24"/>
        </w:rPr>
      </w:pPr>
      <w:r w:rsidRPr="00E478D8">
        <w:rPr>
          <w:rFonts w:ascii="Times New Roman" w:hAnsi="Times New Roman"/>
          <w:sz w:val="24"/>
          <w:szCs w:val="24"/>
        </w:rPr>
        <w:t>demontáž</w:t>
      </w:r>
      <w:r w:rsidR="007A26DB">
        <w:rPr>
          <w:rFonts w:ascii="Times New Roman" w:hAnsi="Times New Roman"/>
          <w:sz w:val="24"/>
          <w:szCs w:val="24"/>
        </w:rPr>
        <w:t>,</w:t>
      </w:r>
      <w:r w:rsidRPr="00E478D8">
        <w:rPr>
          <w:rFonts w:ascii="Times New Roman" w:hAnsi="Times New Roman"/>
          <w:sz w:val="24"/>
          <w:szCs w:val="24"/>
        </w:rPr>
        <w:t xml:space="preserve"> </w:t>
      </w:r>
      <w:r w:rsidR="004036A4" w:rsidRPr="00E478D8">
        <w:rPr>
          <w:rFonts w:ascii="Times New Roman" w:hAnsi="Times New Roman"/>
          <w:sz w:val="24"/>
          <w:szCs w:val="24"/>
        </w:rPr>
        <w:t>odvoz</w:t>
      </w:r>
      <w:r w:rsidR="000F78BE">
        <w:rPr>
          <w:rFonts w:ascii="Times New Roman" w:hAnsi="Times New Roman"/>
          <w:sz w:val="24"/>
          <w:szCs w:val="24"/>
        </w:rPr>
        <w:t xml:space="preserve"> a ekologickou likvidaci</w:t>
      </w:r>
      <w:r w:rsidR="004036A4" w:rsidRPr="00E478D8">
        <w:rPr>
          <w:rFonts w:ascii="Times New Roman" w:hAnsi="Times New Roman"/>
          <w:sz w:val="24"/>
          <w:szCs w:val="24"/>
        </w:rPr>
        <w:t xml:space="preserve"> </w:t>
      </w:r>
      <w:r w:rsidRPr="00E478D8">
        <w:rPr>
          <w:rFonts w:ascii="Times New Roman" w:hAnsi="Times New Roman"/>
          <w:sz w:val="24"/>
          <w:szCs w:val="24"/>
        </w:rPr>
        <w:t>2</w:t>
      </w:r>
      <w:r w:rsidR="004036A4" w:rsidRPr="00E478D8">
        <w:rPr>
          <w:rFonts w:ascii="Times New Roman" w:hAnsi="Times New Roman"/>
          <w:sz w:val="24"/>
          <w:szCs w:val="24"/>
        </w:rPr>
        <w:t xml:space="preserve"> ks stávajících BCHJ</w:t>
      </w:r>
      <w:r w:rsidR="00813AE8">
        <w:rPr>
          <w:rFonts w:ascii="Times New Roman" w:hAnsi="Times New Roman"/>
          <w:sz w:val="24"/>
          <w:szCs w:val="24"/>
        </w:rPr>
        <w:t xml:space="preserve"> </w:t>
      </w:r>
      <w:r w:rsidR="0081744F">
        <w:rPr>
          <w:rFonts w:ascii="Times New Roman" w:hAnsi="Times New Roman"/>
          <w:sz w:val="24"/>
          <w:szCs w:val="24"/>
        </w:rPr>
        <w:t>a veškerých dalších zařízení a rozvodů určených DPS k demontáži</w:t>
      </w:r>
      <w:r w:rsidR="004036A4" w:rsidRPr="00E478D8">
        <w:rPr>
          <w:rFonts w:ascii="Times New Roman" w:hAnsi="Times New Roman"/>
          <w:sz w:val="24"/>
          <w:szCs w:val="24"/>
        </w:rPr>
        <w:t>,</w:t>
      </w:r>
    </w:p>
    <w:p w:rsidR="0074146F" w:rsidRDefault="0074146F" w:rsidP="0050095E">
      <w:pPr>
        <w:pStyle w:val="sloseznamu"/>
        <w:numPr>
          <w:ilvl w:val="1"/>
          <w:numId w:val="27"/>
        </w:numPr>
        <w:spacing w:before="120"/>
        <w:jc w:val="both"/>
        <w:rPr>
          <w:rFonts w:ascii="Times New Roman" w:hAnsi="Times New Roman"/>
          <w:sz w:val="24"/>
          <w:szCs w:val="24"/>
        </w:rPr>
      </w:pPr>
      <w:r w:rsidRPr="00E478D8">
        <w:rPr>
          <w:rFonts w:ascii="Times New Roman" w:hAnsi="Times New Roman"/>
          <w:sz w:val="24"/>
          <w:szCs w:val="24"/>
        </w:rPr>
        <w:t xml:space="preserve">předání </w:t>
      </w:r>
      <w:r w:rsidR="00DF7F16">
        <w:rPr>
          <w:rFonts w:ascii="Times New Roman" w:hAnsi="Times New Roman"/>
          <w:sz w:val="24"/>
          <w:szCs w:val="24"/>
        </w:rPr>
        <w:t>instalačních</w:t>
      </w:r>
      <w:r w:rsidR="00DF7F16" w:rsidRPr="00E478D8">
        <w:rPr>
          <w:rFonts w:ascii="Times New Roman" w:hAnsi="Times New Roman"/>
          <w:sz w:val="24"/>
          <w:szCs w:val="24"/>
        </w:rPr>
        <w:t xml:space="preserve"> </w:t>
      </w:r>
      <w:r w:rsidRPr="00E478D8">
        <w:rPr>
          <w:rFonts w:ascii="Times New Roman" w:hAnsi="Times New Roman"/>
          <w:sz w:val="24"/>
          <w:szCs w:val="24"/>
        </w:rPr>
        <w:t xml:space="preserve">návodů </w:t>
      </w:r>
      <w:r w:rsidR="00C42FAA">
        <w:rPr>
          <w:rFonts w:ascii="Times New Roman" w:hAnsi="Times New Roman"/>
          <w:sz w:val="24"/>
          <w:szCs w:val="24"/>
        </w:rPr>
        <w:t>všech</w:t>
      </w:r>
      <w:r w:rsidR="00C42FAA" w:rsidRPr="00E478D8" w:rsidDel="00DF7F16">
        <w:rPr>
          <w:rFonts w:ascii="Times New Roman" w:hAnsi="Times New Roman"/>
          <w:sz w:val="24"/>
          <w:szCs w:val="24"/>
        </w:rPr>
        <w:t xml:space="preserve"> </w:t>
      </w:r>
      <w:r w:rsidR="00DF7F16">
        <w:rPr>
          <w:rFonts w:ascii="Times New Roman" w:hAnsi="Times New Roman"/>
          <w:sz w:val="24"/>
          <w:szCs w:val="24"/>
        </w:rPr>
        <w:t>nových za</w:t>
      </w:r>
      <w:r w:rsidR="00B71317">
        <w:rPr>
          <w:rFonts w:ascii="Times New Roman" w:hAnsi="Times New Roman"/>
          <w:sz w:val="24"/>
          <w:szCs w:val="24"/>
        </w:rPr>
        <w:t>ř</w:t>
      </w:r>
      <w:r w:rsidR="00DF7F16">
        <w:rPr>
          <w:rFonts w:ascii="Times New Roman" w:hAnsi="Times New Roman"/>
          <w:sz w:val="24"/>
          <w:szCs w:val="24"/>
        </w:rPr>
        <w:t xml:space="preserve">ízení </w:t>
      </w:r>
      <w:r w:rsidR="00813AE8">
        <w:rPr>
          <w:rFonts w:ascii="Times New Roman" w:hAnsi="Times New Roman"/>
          <w:sz w:val="24"/>
          <w:szCs w:val="24"/>
        </w:rPr>
        <w:t xml:space="preserve">CH1 </w:t>
      </w:r>
      <w:r w:rsidR="00E322A6">
        <w:rPr>
          <w:rFonts w:ascii="Times New Roman" w:hAnsi="Times New Roman"/>
          <w:sz w:val="24"/>
          <w:szCs w:val="24"/>
        </w:rPr>
        <w:t>(</w:t>
      </w:r>
      <w:r w:rsidR="00813AE8">
        <w:rPr>
          <w:rFonts w:ascii="Times New Roman" w:hAnsi="Times New Roman"/>
          <w:sz w:val="24"/>
          <w:szCs w:val="24"/>
        </w:rPr>
        <w:t xml:space="preserve">zejména </w:t>
      </w:r>
      <w:r w:rsidR="00E322A6">
        <w:rPr>
          <w:rFonts w:ascii="Times New Roman" w:hAnsi="Times New Roman"/>
          <w:sz w:val="24"/>
          <w:szCs w:val="24"/>
        </w:rPr>
        <w:t>BCHJ</w:t>
      </w:r>
      <w:r w:rsidR="007A26DB">
        <w:rPr>
          <w:rFonts w:ascii="Times New Roman" w:hAnsi="Times New Roman"/>
          <w:sz w:val="24"/>
          <w:szCs w:val="24"/>
        </w:rPr>
        <w:t>,</w:t>
      </w:r>
      <w:r w:rsidR="001D0762">
        <w:rPr>
          <w:rFonts w:ascii="Times New Roman" w:hAnsi="Times New Roman"/>
          <w:sz w:val="24"/>
          <w:szCs w:val="24"/>
        </w:rPr>
        <w:t xml:space="preserve"> </w:t>
      </w:r>
      <w:r w:rsidR="007A26DB">
        <w:rPr>
          <w:rFonts w:ascii="Times New Roman" w:hAnsi="Times New Roman"/>
          <w:sz w:val="24"/>
          <w:szCs w:val="24"/>
        </w:rPr>
        <w:t>čerpadel</w:t>
      </w:r>
      <w:r w:rsidR="00FF5D8D">
        <w:rPr>
          <w:rFonts w:ascii="Times New Roman" w:hAnsi="Times New Roman"/>
          <w:sz w:val="24"/>
          <w:szCs w:val="24"/>
        </w:rPr>
        <w:t>,</w:t>
      </w:r>
      <w:r w:rsidR="007A26DB">
        <w:rPr>
          <w:rFonts w:ascii="Times New Roman" w:hAnsi="Times New Roman"/>
          <w:sz w:val="24"/>
          <w:szCs w:val="24"/>
        </w:rPr>
        <w:t xml:space="preserve"> </w:t>
      </w:r>
      <w:r w:rsidR="00A82902">
        <w:rPr>
          <w:rFonts w:ascii="Times New Roman" w:hAnsi="Times New Roman"/>
          <w:sz w:val="24"/>
          <w:szCs w:val="24"/>
        </w:rPr>
        <w:t xml:space="preserve">komponent </w:t>
      </w:r>
      <w:r w:rsidR="00E84FF9">
        <w:rPr>
          <w:rFonts w:ascii="Times New Roman" w:hAnsi="Times New Roman"/>
          <w:sz w:val="24"/>
          <w:szCs w:val="24"/>
        </w:rPr>
        <w:t>ISŘ</w:t>
      </w:r>
      <w:r w:rsidR="00FC7C03">
        <w:rPr>
          <w:rFonts w:ascii="Times New Roman" w:hAnsi="Times New Roman"/>
          <w:sz w:val="24"/>
          <w:szCs w:val="24"/>
        </w:rPr>
        <w:t xml:space="preserve"> </w:t>
      </w:r>
      <w:r w:rsidR="00FC7C03" w:rsidRPr="00603536">
        <w:rPr>
          <w:rFonts w:ascii="Times New Roman" w:hAnsi="Times New Roman"/>
          <w:sz w:val="24"/>
          <w:szCs w:val="24"/>
        </w:rPr>
        <w:t>a</w:t>
      </w:r>
      <w:r w:rsidR="00E84FF9" w:rsidRPr="00603536">
        <w:rPr>
          <w:rFonts w:ascii="Times New Roman" w:hAnsi="Times New Roman"/>
          <w:sz w:val="24"/>
          <w:szCs w:val="24"/>
        </w:rPr>
        <w:t xml:space="preserve"> </w:t>
      </w:r>
      <w:r w:rsidR="007A26DB" w:rsidRPr="00603536">
        <w:rPr>
          <w:rFonts w:ascii="Times New Roman" w:hAnsi="Times New Roman"/>
          <w:sz w:val="24"/>
          <w:szCs w:val="24"/>
        </w:rPr>
        <w:t>kalorimetrů)</w:t>
      </w:r>
      <w:r w:rsidR="001D0762" w:rsidRPr="00603536">
        <w:rPr>
          <w:rFonts w:ascii="Times New Roman" w:hAnsi="Times New Roman"/>
          <w:sz w:val="24"/>
          <w:szCs w:val="24"/>
        </w:rPr>
        <w:t xml:space="preserve"> </w:t>
      </w:r>
      <w:r w:rsidRPr="00603536">
        <w:rPr>
          <w:rFonts w:ascii="Times New Roman" w:hAnsi="Times New Roman"/>
          <w:sz w:val="24"/>
          <w:szCs w:val="24"/>
        </w:rPr>
        <w:t>v českém</w:t>
      </w:r>
      <w:r w:rsidRPr="00E478D8">
        <w:rPr>
          <w:rFonts w:ascii="Times New Roman" w:hAnsi="Times New Roman"/>
          <w:sz w:val="24"/>
          <w:szCs w:val="24"/>
        </w:rPr>
        <w:t xml:space="preserve"> jazyce</w:t>
      </w:r>
      <w:r w:rsidR="00E84FF9">
        <w:rPr>
          <w:rFonts w:ascii="Times New Roman" w:hAnsi="Times New Roman"/>
          <w:sz w:val="24"/>
          <w:szCs w:val="24"/>
        </w:rPr>
        <w:t xml:space="preserve">, a to ve </w:t>
      </w:r>
      <w:r w:rsidRPr="00E478D8">
        <w:rPr>
          <w:rFonts w:ascii="Times New Roman" w:hAnsi="Times New Roman"/>
          <w:sz w:val="24"/>
          <w:szCs w:val="24"/>
        </w:rPr>
        <w:t>3 vyhotovení</w:t>
      </w:r>
      <w:r w:rsidR="00D47EDC">
        <w:rPr>
          <w:rFonts w:ascii="Times New Roman" w:hAnsi="Times New Roman"/>
          <w:sz w:val="24"/>
          <w:szCs w:val="24"/>
        </w:rPr>
        <w:t>ch</w:t>
      </w:r>
      <w:r w:rsidRPr="00E478D8">
        <w:rPr>
          <w:rFonts w:ascii="Times New Roman" w:hAnsi="Times New Roman"/>
          <w:sz w:val="24"/>
          <w:szCs w:val="24"/>
        </w:rPr>
        <w:t xml:space="preserve"> v listinné podobě a </w:t>
      </w:r>
      <w:r w:rsidR="00E84FF9">
        <w:rPr>
          <w:rFonts w:ascii="Times New Roman" w:hAnsi="Times New Roman"/>
          <w:sz w:val="24"/>
          <w:szCs w:val="24"/>
        </w:rPr>
        <w:t xml:space="preserve">v </w:t>
      </w:r>
      <w:r w:rsidRPr="00E478D8">
        <w:rPr>
          <w:rFonts w:ascii="Times New Roman" w:hAnsi="Times New Roman"/>
          <w:sz w:val="24"/>
          <w:szCs w:val="24"/>
        </w:rPr>
        <w:t xml:space="preserve">1 vyhotovení v elektronické formě ve formátu PDF, </w:t>
      </w:r>
    </w:p>
    <w:p w:rsidR="00487CD9" w:rsidRPr="00E478D8" w:rsidRDefault="00487CD9" w:rsidP="0050095E">
      <w:pPr>
        <w:pStyle w:val="sloseznamu"/>
        <w:numPr>
          <w:ilvl w:val="1"/>
          <w:numId w:val="27"/>
        </w:numPr>
        <w:spacing w:before="120"/>
        <w:jc w:val="both"/>
        <w:rPr>
          <w:rFonts w:ascii="Times New Roman" w:hAnsi="Times New Roman"/>
          <w:sz w:val="24"/>
          <w:szCs w:val="24"/>
        </w:rPr>
      </w:pPr>
      <w:r>
        <w:rPr>
          <w:rFonts w:ascii="Times New Roman" w:hAnsi="Times New Roman"/>
          <w:sz w:val="24"/>
          <w:szCs w:val="24"/>
        </w:rPr>
        <w:t>provedení ochrany stavebních konstrukcí</w:t>
      </w:r>
      <w:r w:rsidR="0081744F">
        <w:rPr>
          <w:rFonts w:ascii="Times New Roman" w:hAnsi="Times New Roman"/>
          <w:sz w:val="24"/>
          <w:szCs w:val="24"/>
        </w:rPr>
        <w:t xml:space="preserve"> a technologických zařízení před poškozením a znečištěním</w:t>
      </w:r>
      <w:r>
        <w:rPr>
          <w:rFonts w:ascii="Times New Roman" w:hAnsi="Times New Roman"/>
          <w:sz w:val="24"/>
          <w:szCs w:val="24"/>
        </w:rPr>
        <w:t xml:space="preserve"> s důrazem na </w:t>
      </w:r>
      <w:r w:rsidR="0034385A">
        <w:rPr>
          <w:rFonts w:ascii="Times New Roman" w:hAnsi="Times New Roman"/>
          <w:sz w:val="24"/>
          <w:szCs w:val="24"/>
        </w:rPr>
        <w:t xml:space="preserve">účinnou </w:t>
      </w:r>
      <w:r>
        <w:rPr>
          <w:rFonts w:ascii="Times New Roman" w:hAnsi="Times New Roman"/>
          <w:sz w:val="24"/>
          <w:szCs w:val="24"/>
        </w:rPr>
        <w:t xml:space="preserve">ochranu </w:t>
      </w:r>
      <w:r w:rsidR="00A82902">
        <w:rPr>
          <w:rFonts w:ascii="Times New Roman" w:hAnsi="Times New Roman"/>
          <w:sz w:val="24"/>
          <w:szCs w:val="24"/>
        </w:rPr>
        <w:t xml:space="preserve">mozaikové dlažby a </w:t>
      </w:r>
      <w:r>
        <w:rPr>
          <w:rFonts w:ascii="Times New Roman" w:hAnsi="Times New Roman"/>
          <w:sz w:val="24"/>
          <w:szCs w:val="24"/>
        </w:rPr>
        <w:t>hydroizolace</w:t>
      </w:r>
      <w:r w:rsidR="003D465A">
        <w:rPr>
          <w:rFonts w:ascii="Times New Roman" w:hAnsi="Times New Roman"/>
          <w:sz w:val="24"/>
          <w:szCs w:val="24"/>
        </w:rPr>
        <w:t xml:space="preserve"> střechy</w:t>
      </w:r>
      <w:r>
        <w:rPr>
          <w:rFonts w:ascii="Times New Roman" w:hAnsi="Times New Roman"/>
          <w:sz w:val="24"/>
          <w:szCs w:val="24"/>
        </w:rPr>
        <w:t>,</w:t>
      </w:r>
    </w:p>
    <w:p w:rsidR="004036A4" w:rsidRPr="00E478D8" w:rsidRDefault="004036A4" w:rsidP="0050095E">
      <w:pPr>
        <w:pStyle w:val="sloseznamu"/>
        <w:numPr>
          <w:ilvl w:val="1"/>
          <w:numId w:val="27"/>
        </w:numPr>
        <w:spacing w:before="120"/>
        <w:jc w:val="both"/>
        <w:rPr>
          <w:rFonts w:ascii="Times New Roman" w:hAnsi="Times New Roman"/>
          <w:sz w:val="24"/>
          <w:szCs w:val="24"/>
        </w:rPr>
      </w:pPr>
      <w:r w:rsidRPr="00E478D8">
        <w:rPr>
          <w:rFonts w:ascii="Times New Roman" w:hAnsi="Times New Roman"/>
          <w:sz w:val="24"/>
          <w:szCs w:val="24"/>
        </w:rPr>
        <w:t>dodávku</w:t>
      </w:r>
      <w:r w:rsidR="004939DE">
        <w:rPr>
          <w:rFonts w:ascii="Times New Roman" w:hAnsi="Times New Roman"/>
          <w:sz w:val="24"/>
          <w:szCs w:val="24"/>
        </w:rPr>
        <w:t>,</w:t>
      </w:r>
      <w:r w:rsidR="00A73231" w:rsidRPr="00E478D8">
        <w:rPr>
          <w:rFonts w:ascii="Times New Roman" w:hAnsi="Times New Roman"/>
          <w:sz w:val="24"/>
          <w:szCs w:val="24"/>
        </w:rPr>
        <w:t xml:space="preserve"> </w:t>
      </w:r>
      <w:r w:rsidRPr="00E478D8">
        <w:rPr>
          <w:rFonts w:ascii="Times New Roman" w:hAnsi="Times New Roman"/>
          <w:sz w:val="24"/>
          <w:szCs w:val="24"/>
        </w:rPr>
        <w:t>montáž</w:t>
      </w:r>
      <w:r w:rsidR="004939DE">
        <w:rPr>
          <w:rFonts w:ascii="Times New Roman" w:hAnsi="Times New Roman"/>
          <w:sz w:val="24"/>
          <w:szCs w:val="24"/>
        </w:rPr>
        <w:t xml:space="preserve"> a zprovoznění</w:t>
      </w:r>
      <w:r w:rsidRPr="00E478D8">
        <w:rPr>
          <w:rFonts w:ascii="Times New Roman" w:hAnsi="Times New Roman"/>
          <w:sz w:val="24"/>
          <w:szCs w:val="24"/>
        </w:rPr>
        <w:t xml:space="preserve"> nových BCHJ</w:t>
      </w:r>
      <w:r w:rsidR="00864DAB" w:rsidRPr="00E478D8">
        <w:rPr>
          <w:rFonts w:ascii="Times New Roman" w:hAnsi="Times New Roman"/>
          <w:sz w:val="24"/>
          <w:szCs w:val="24"/>
        </w:rPr>
        <w:t>,</w:t>
      </w:r>
    </w:p>
    <w:p w:rsidR="008D5738" w:rsidRDefault="004939DE" w:rsidP="0050095E">
      <w:pPr>
        <w:pStyle w:val="sloseznamu"/>
        <w:numPr>
          <w:ilvl w:val="1"/>
          <w:numId w:val="27"/>
        </w:numPr>
        <w:spacing w:before="120"/>
        <w:jc w:val="both"/>
        <w:rPr>
          <w:rFonts w:ascii="Times New Roman" w:hAnsi="Times New Roman"/>
          <w:sz w:val="24"/>
          <w:szCs w:val="24"/>
        </w:rPr>
      </w:pPr>
      <w:r w:rsidRPr="00E478D8">
        <w:rPr>
          <w:rFonts w:ascii="Times New Roman" w:hAnsi="Times New Roman"/>
          <w:sz w:val="24"/>
          <w:szCs w:val="24"/>
        </w:rPr>
        <w:t>dodávku</w:t>
      </w:r>
      <w:r>
        <w:rPr>
          <w:rFonts w:ascii="Times New Roman" w:hAnsi="Times New Roman"/>
          <w:sz w:val="24"/>
          <w:szCs w:val="24"/>
        </w:rPr>
        <w:t>,</w:t>
      </w:r>
      <w:r w:rsidRPr="00E478D8">
        <w:rPr>
          <w:rFonts w:ascii="Times New Roman" w:hAnsi="Times New Roman"/>
          <w:sz w:val="24"/>
          <w:szCs w:val="24"/>
        </w:rPr>
        <w:t xml:space="preserve"> montáž</w:t>
      </w:r>
      <w:r>
        <w:rPr>
          <w:rFonts w:ascii="Times New Roman" w:hAnsi="Times New Roman"/>
          <w:sz w:val="24"/>
          <w:szCs w:val="24"/>
        </w:rPr>
        <w:t xml:space="preserve"> a zprovoznění</w:t>
      </w:r>
      <w:r w:rsidR="008D5738">
        <w:rPr>
          <w:rFonts w:ascii="Times New Roman" w:hAnsi="Times New Roman"/>
          <w:sz w:val="24"/>
          <w:szCs w:val="24"/>
        </w:rPr>
        <w:t xml:space="preserve"> </w:t>
      </w:r>
      <w:r w:rsidR="00487CD9">
        <w:rPr>
          <w:rFonts w:ascii="Times New Roman" w:hAnsi="Times New Roman"/>
          <w:sz w:val="24"/>
          <w:szCs w:val="24"/>
        </w:rPr>
        <w:t xml:space="preserve">nových </w:t>
      </w:r>
      <w:r w:rsidR="008D5738">
        <w:rPr>
          <w:rFonts w:ascii="Times New Roman" w:hAnsi="Times New Roman"/>
          <w:sz w:val="24"/>
          <w:szCs w:val="24"/>
        </w:rPr>
        <w:t>čerpadel,</w:t>
      </w:r>
    </w:p>
    <w:p w:rsidR="00211B2F" w:rsidRDefault="00211B2F" w:rsidP="0050095E">
      <w:pPr>
        <w:pStyle w:val="sloseznamu"/>
        <w:numPr>
          <w:ilvl w:val="1"/>
          <w:numId w:val="27"/>
        </w:numPr>
        <w:spacing w:before="120"/>
        <w:jc w:val="both"/>
        <w:rPr>
          <w:rFonts w:ascii="Times New Roman" w:hAnsi="Times New Roman"/>
          <w:sz w:val="24"/>
          <w:szCs w:val="24"/>
        </w:rPr>
      </w:pPr>
      <w:r>
        <w:rPr>
          <w:rFonts w:ascii="Times New Roman" w:hAnsi="Times New Roman"/>
          <w:sz w:val="24"/>
          <w:szCs w:val="24"/>
        </w:rPr>
        <w:t>dodávku, montáž a zprovoznění obousměrného propojení zdrojů chladu CH1 a CH2</w:t>
      </w:r>
      <w:r w:rsidR="00AF0041">
        <w:rPr>
          <w:rFonts w:ascii="Times New Roman" w:hAnsi="Times New Roman"/>
          <w:sz w:val="24"/>
          <w:szCs w:val="24"/>
        </w:rPr>
        <w:t>,</w:t>
      </w:r>
      <w:r w:rsidR="00020AF1">
        <w:rPr>
          <w:rFonts w:ascii="Times New Roman" w:hAnsi="Times New Roman"/>
          <w:sz w:val="24"/>
          <w:szCs w:val="24"/>
        </w:rPr>
        <w:t xml:space="preserve"> </w:t>
      </w:r>
    </w:p>
    <w:p w:rsidR="00487CD9" w:rsidRPr="006748FF" w:rsidRDefault="00487CD9" w:rsidP="0050095E">
      <w:pPr>
        <w:pStyle w:val="sloseznamu"/>
        <w:numPr>
          <w:ilvl w:val="1"/>
          <w:numId w:val="27"/>
        </w:numPr>
        <w:spacing w:before="120"/>
        <w:jc w:val="both"/>
        <w:rPr>
          <w:rFonts w:ascii="Times New Roman" w:hAnsi="Times New Roman"/>
          <w:color w:val="auto"/>
          <w:sz w:val="24"/>
          <w:szCs w:val="24"/>
        </w:rPr>
      </w:pPr>
      <w:r>
        <w:rPr>
          <w:rFonts w:ascii="Times New Roman" w:hAnsi="Times New Roman"/>
          <w:sz w:val="24"/>
          <w:szCs w:val="24"/>
        </w:rPr>
        <w:t>dodávku</w:t>
      </w:r>
      <w:r w:rsidR="004F15BC">
        <w:rPr>
          <w:rFonts w:ascii="Times New Roman" w:hAnsi="Times New Roman"/>
          <w:sz w:val="24"/>
          <w:szCs w:val="24"/>
        </w:rPr>
        <w:t>,</w:t>
      </w:r>
      <w:r>
        <w:rPr>
          <w:rFonts w:ascii="Times New Roman" w:hAnsi="Times New Roman"/>
          <w:sz w:val="24"/>
          <w:szCs w:val="24"/>
        </w:rPr>
        <w:t xml:space="preserve"> montáž</w:t>
      </w:r>
      <w:r w:rsidR="004F15BC">
        <w:rPr>
          <w:rFonts w:ascii="Times New Roman" w:hAnsi="Times New Roman"/>
          <w:sz w:val="24"/>
          <w:szCs w:val="24"/>
        </w:rPr>
        <w:t xml:space="preserve"> a zprovoznění</w:t>
      </w:r>
      <w:r>
        <w:rPr>
          <w:rFonts w:ascii="Times New Roman" w:hAnsi="Times New Roman"/>
          <w:sz w:val="24"/>
          <w:szCs w:val="24"/>
        </w:rPr>
        <w:t xml:space="preserve"> </w:t>
      </w:r>
      <w:r w:rsidR="00AB22AB" w:rsidRPr="00F04E6E">
        <w:rPr>
          <w:rFonts w:ascii="Times New Roman" w:hAnsi="Times New Roman"/>
          <w:color w:val="auto"/>
          <w:sz w:val="24"/>
          <w:szCs w:val="24"/>
        </w:rPr>
        <w:t>integrované</w:t>
      </w:r>
      <w:r w:rsidR="00C24228">
        <w:rPr>
          <w:rFonts w:ascii="Times New Roman" w:hAnsi="Times New Roman"/>
          <w:color w:val="auto"/>
          <w:sz w:val="24"/>
          <w:szCs w:val="24"/>
        </w:rPr>
        <w:t>ho</w:t>
      </w:r>
      <w:r w:rsidR="00AB22AB" w:rsidRPr="00F04E6E">
        <w:rPr>
          <w:rFonts w:ascii="Times New Roman" w:hAnsi="Times New Roman"/>
          <w:color w:val="auto"/>
          <w:sz w:val="24"/>
          <w:szCs w:val="24"/>
        </w:rPr>
        <w:t xml:space="preserve"> systému řízení (dále jen „ISŘ“)</w:t>
      </w:r>
      <w:r w:rsidR="00AB22AB">
        <w:rPr>
          <w:rFonts w:ascii="Times New Roman" w:hAnsi="Times New Roman"/>
          <w:color w:val="auto"/>
          <w:sz w:val="24"/>
          <w:szCs w:val="24"/>
        </w:rPr>
        <w:t xml:space="preserve"> </w:t>
      </w:r>
      <w:r w:rsidR="00AF0041" w:rsidRPr="00F04E6E">
        <w:rPr>
          <w:rFonts w:ascii="Times New Roman" w:hAnsi="Times New Roman"/>
          <w:color w:val="auto"/>
          <w:sz w:val="24"/>
          <w:szCs w:val="24"/>
        </w:rPr>
        <w:t xml:space="preserve">včetně obnovení </w:t>
      </w:r>
      <w:r w:rsidR="00D24232" w:rsidRPr="00F04E6E">
        <w:rPr>
          <w:rFonts w:ascii="Times New Roman" w:hAnsi="Times New Roman"/>
          <w:color w:val="auto"/>
          <w:sz w:val="24"/>
          <w:szCs w:val="24"/>
        </w:rPr>
        <w:t xml:space="preserve">potřebných stávajících </w:t>
      </w:r>
      <w:r w:rsidR="00AF0041" w:rsidRPr="00F04E6E">
        <w:rPr>
          <w:rFonts w:ascii="Times New Roman" w:hAnsi="Times New Roman"/>
          <w:color w:val="auto"/>
          <w:sz w:val="24"/>
          <w:szCs w:val="24"/>
        </w:rPr>
        <w:t>vazeb</w:t>
      </w:r>
      <w:r w:rsidR="00D24232" w:rsidRPr="00F04E6E">
        <w:rPr>
          <w:rFonts w:ascii="Times New Roman" w:hAnsi="Times New Roman"/>
          <w:color w:val="auto"/>
          <w:sz w:val="24"/>
          <w:szCs w:val="24"/>
        </w:rPr>
        <w:t xml:space="preserve">, doplnění nových vazeb </w:t>
      </w:r>
      <w:r w:rsidR="00AF0041" w:rsidRPr="00F04E6E">
        <w:rPr>
          <w:rFonts w:ascii="Times New Roman" w:hAnsi="Times New Roman"/>
          <w:color w:val="auto"/>
          <w:sz w:val="24"/>
          <w:szCs w:val="24"/>
        </w:rPr>
        <w:t xml:space="preserve">a přepracování vizualizací ve stávajícím </w:t>
      </w:r>
      <w:r w:rsidR="00AB22AB">
        <w:rPr>
          <w:rFonts w:ascii="Times New Roman" w:hAnsi="Times New Roman"/>
          <w:color w:val="auto"/>
          <w:sz w:val="24"/>
          <w:szCs w:val="24"/>
        </w:rPr>
        <w:t xml:space="preserve">ISŘ určeným </w:t>
      </w:r>
      <w:r w:rsidR="00817D19">
        <w:rPr>
          <w:rFonts w:ascii="Times New Roman" w:hAnsi="Times New Roman"/>
          <w:color w:val="auto"/>
          <w:sz w:val="24"/>
          <w:szCs w:val="24"/>
        </w:rPr>
        <w:t>subdodavatelem</w:t>
      </w:r>
      <w:r w:rsidR="00AB22AB">
        <w:rPr>
          <w:rFonts w:ascii="Times New Roman" w:hAnsi="Times New Roman"/>
          <w:color w:val="auto"/>
          <w:sz w:val="24"/>
          <w:szCs w:val="24"/>
        </w:rPr>
        <w:t xml:space="preserve"> </w:t>
      </w:r>
      <w:r w:rsidR="00AB22AB" w:rsidRPr="006748FF">
        <w:rPr>
          <w:rFonts w:ascii="Times New Roman" w:hAnsi="Times New Roman"/>
          <w:color w:val="auto"/>
          <w:sz w:val="24"/>
          <w:szCs w:val="24"/>
        </w:rPr>
        <w:t>J</w:t>
      </w:r>
      <w:r w:rsidR="005F0533">
        <w:rPr>
          <w:rFonts w:ascii="Times New Roman" w:hAnsi="Times New Roman"/>
          <w:color w:val="auto"/>
          <w:sz w:val="24"/>
          <w:szCs w:val="24"/>
        </w:rPr>
        <w:t>OHNSON</w:t>
      </w:r>
      <w:r w:rsidR="00AB22AB" w:rsidRPr="006748FF">
        <w:rPr>
          <w:rFonts w:ascii="Times New Roman" w:hAnsi="Times New Roman"/>
          <w:color w:val="auto"/>
          <w:sz w:val="24"/>
          <w:szCs w:val="24"/>
        </w:rPr>
        <w:t xml:space="preserve"> </w:t>
      </w:r>
      <w:r w:rsidR="00AB22AB" w:rsidRPr="006748FF">
        <w:rPr>
          <w:rFonts w:ascii="Times New Roman" w:hAnsi="Times New Roman"/>
          <w:color w:val="auto"/>
          <w:sz w:val="24"/>
          <w:szCs w:val="24"/>
        </w:rPr>
        <w:lastRenderedPageBreak/>
        <w:t>C</w:t>
      </w:r>
      <w:r w:rsidR="005F0533">
        <w:rPr>
          <w:rFonts w:ascii="Times New Roman" w:hAnsi="Times New Roman"/>
          <w:color w:val="auto"/>
          <w:sz w:val="24"/>
          <w:szCs w:val="24"/>
        </w:rPr>
        <w:t>ONTROLS</w:t>
      </w:r>
      <w:r w:rsidR="00AB22AB" w:rsidRPr="006748FF">
        <w:rPr>
          <w:rFonts w:ascii="Times New Roman" w:hAnsi="Times New Roman"/>
          <w:color w:val="auto"/>
          <w:sz w:val="24"/>
          <w:szCs w:val="24"/>
        </w:rPr>
        <w:t xml:space="preserve"> I</w:t>
      </w:r>
      <w:r w:rsidR="005F0533">
        <w:rPr>
          <w:rFonts w:ascii="Times New Roman" w:hAnsi="Times New Roman"/>
          <w:color w:val="auto"/>
          <w:sz w:val="24"/>
          <w:szCs w:val="24"/>
        </w:rPr>
        <w:t>NTERNATIONAL</w:t>
      </w:r>
      <w:r w:rsidR="00AB22AB" w:rsidRPr="006748FF">
        <w:rPr>
          <w:rFonts w:ascii="Times New Roman" w:hAnsi="Times New Roman"/>
          <w:color w:val="auto"/>
          <w:sz w:val="24"/>
          <w:szCs w:val="24"/>
        </w:rPr>
        <w:t>, spol. s r.o.</w:t>
      </w:r>
      <w:r w:rsidR="00817D19">
        <w:rPr>
          <w:rFonts w:ascii="Times New Roman" w:hAnsi="Times New Roman"/>
          <w:color w:val="auto"/>
          <w:sz w:val="24"/>
          <w:szCs w:val="24"/>
        </w:rPr>
        <w:t xml:space="preserve">, se sídlem </w:t>
      </w:r>
      <w:r w:rsidR="005F0533">
        <w:rPr>
          <w:rFonts w:ascii="Times New Roman" w:hAnsi="Times New Roman"/>
          <w:color w:val="auto"/>
          <w:sz w:val="24"/>
          <w:szCs w:val="24"/>
        </w:rPr>
        <w:t>Líbalova 2348/1, 149 00 Praha 4 - Chodov</w:t>
      </w:r>
      <w:r w:rsidR="005F0533" w:rsidRPr="006748FF">
        <w:rPr>
          <w:rFonts w:ascii="Times New Roman" w:hAnsi="Times New Roman"/>
          <w:color w:val="auto"/>
          <w:sz w:val="24"/>
          <w:szCs w:val="24"/>
        </w:rPr>
        <w:t xml:space="preserve"> </w:t>
      </w:r>
      <w:r w:rsidR="00AB22AB" w:rsidRPr="006748FF">
        <w:rPr>
          <w:rFonts w:ascii="Times New Roman" w:hAnsi="Times New Roman"/>
          <w:color w:val="auto"/>
          <w:sz w:val="24"/>
          <w:szCs w:val="24"/>
        </w:rPr>
        <w:t>(dále jen „JCI“</w:t>
      </w:r>
      <w:r w:rsidR="00817D19">
        <w:rPr>
          <w:rFonts w:ascii="Times New Roman" w:hAnsi="Times New Roman"/>
          <w:color w:val="auto"/>
          <w:sz w:val="24"/>
          <w:szCs w:val="24"/>
        </w:rPr>
        <w:t xml:space="preserve"> nebo „určený sub</w:t>
      </w:r>
      <w:r w:rsidR="004B5043">
        <w:rPr>
          <w:rFonts w:ascii="Times New Roman" w:hAnsi="Times New Roman"/>
          <w:color w:val="auto"/>
          <w:sz w:val="24"/>
          <w:szCs w:val="24"/>
        </w:rPr>
        <w:t>dodavat</w:t>
      </w:r>
      <w:r w:rsidR="00D26D26">
        <w:rPr>
          <w:rFonts w:ascii="Times New Roman" w:hAnsi="Times New Roman"/>
          <w:color w:val="auto"/>
          <w:sz w:val="24"/>
          <w:szCs w:val="24"/>
        </w:rPr>
        <w:t>el</w:t>
      </w:r>
      <w:r w:rsidR="00817D19">
        <w:rPr>
          <w:rFonts w:ascii="Times New Roman" w:hAnsi="Times New Roman"/>
          <w:color w:val="auto"/>
          <w:sz w:val="24"/>
          <w:szCs w:val="24"/>
        </w:rPr>
        <w:t>“</w:t>
      </w:r>
      <w:r w:rsidR="00AB22AB" w:rsidRPr="006748FF">
        <w:rPr>
          <w:rFonts w:ascii="Times New Roman" w:hAnsi="Times New Roman"/>
          <w:color w:val="auto"/>
          <w:sz w:val="24"/>
          <w:szCs w:val="24"/>
        </w:rPr>
        <w:t>)</w:t>
      </w:r>
      <w:r w:rsidR="00AF0041" w:rsidRPr="00F04E6E">
        <w:rPr>
          <w:rFonts w:ascii="Times New Roman" w:hAnsi="Times New Roman"/>
          <w:color w:val="auto"/>
          <w:sz w:val="24"/>
          <w:szCs w:val="24"/>
        </w:rPr>
        <w:t>,</w:t>
      </w:r>
    </w:p>
    <w:p w:rsidR="00C23675" w:rsidRPr="00694540" w:rsidRDefault="00C23675" w:rsidP="006E2642">
      <w:pPr>
        <w:pStyle w:val="sloseznamu"/>
        <w:numPr>
          <w:ilvl w:val="1"/>
          <w:numId w:val="27"/>
        </w:numPr>
        <w:spacing w:before="120"/>
        <w:jc w:val="both"/>
        <w:rPr>
          <w:rFonts w:ascii="Times New Roman" w:hAnsi="Times New Roman"/>
          <w:sz w:val="24"/>
          <w:szCs w:val="24"/>
        </w:rPr>
      </w:pPr>
      <w:r w:rsidRPr="006E2642">
        <w:rPr>
          <w:rFonts w:ascii="Times New Roman" w:hAnsi="Times New Roman"/>
          <w:sz w:val="24"/>
          <w:szCs w:val="24"/>
        </w:rPr>
        <w:t>dodávku</w:t>
      </w:r>
      <w:r w:rsidR="002C3A78" w:rsidRPr="00694540">
        <w:rPr>
          <w:rFonts w:ascii="Times New Roman" w:hAnsi="Times New Roman"/>
          <w:sz w:val="24"/>
          <w:szCs w:val="24"/>
        </w:rPr>
        <w:t xml:space="preserve"> a</w:t>
      </w:r>
      <w:r w:rsidRPr="00694540">
        <w:rPr>
          <w:rFonts w:ascii="Times New Roman" w:hAnsi="Times New Roman"/>
          <w:sz w:val="24"/>
          <w:szCs w:val="24"/>
        </w:rPr>
        <w:t xml:space="preserve"> montáž ostatních komponentů</w:t>
      </w:r>
      <w:r w:rsidR="006E2642">
        <w:rPr>
          <w:rFonts w:ascii="Times New Roman" w:hAnsi="Times New Roman"/>
          <w:sz w:val="24"/>
          <w:szCs w:val="24"/>
        </w:rPr>
        <w:t>, rozvodů a instalací</w:t>
      </w:r>
      <w:r w:rsidRPr="006E2642">
        <w:rPr>
          <w:rFonts w:ascii="Times New Roman" w:hAnsi="Times New Roman"/>
          <w:sz w:val="24"/>
          <w:szCs w:val="24"/>
        </w:rPr>
        <w:t xml:space="preserve"> podle požadavků </w:t>
      </w:r>
      <w:r w:rsidR="00D47EDC" w:rsidRPr="00694540">
        <w:rPr>
          <w:rFonts w:ascii="Times New Roman" w:hAnsi="Times New Roman"/>
          <w:sz w:val="24"/>
          <w:szCs w:val="24"/>
        </w:rPr>
        <w:t xml:space="preserve">objednatele </w:t>
      </w:r>
      <w:r w:rsidR="00E84FF9" w:rsidRPr="00694540">
        <w:rPr>
          <w:rFonts w:ascii="Times New Roman" w:hAnsi="Times New Roman"/>
          <w:sz w:val="24"/>
          <w:szCs w:val="24"/>
        </w:rPr>
        <w:t>dle p</w:t>
      </w:r>
      <w:r w:rsidRPr="00694540">
        <w:rPr>
          <w:rFonts w:ascii="Times New Roman" w:hAnsi="Times New Roman"/>
          <w:sz w:val="24"/>
          <w:szCs w:val="24"/>
        </w:rPr>
        <w:t>řílohy č.</w:t>
      </w:r>
      <w:r w:rsidR="005E37A2" w:rsidRPr="00694540">
        <w:rPr>
          <w:rFonts w:ascii="Times New Roman" w:hAnsi="Times New Roman"/>
          <w:sz w:val="24"/>
          <w:szCs w:val="24"/>
        </w:rPr>
        <w:t xml:space="preserve"> </w:t>
      </w:r>
      <w:r w:rsidRPr="00694540">
        <w:rPr>
          <w:rFonts w:ascii="Times New Roman" w:hAnsi="Times New Roman"/>
          <w:sz w:val="24"/>
          <w:szCs w:val="24"/>
        </w:rPr>
        <w:t>1</w:t>
      </w:r>
      <w:r w:rsidR="003D465A" w:rsidRPr="00694540">
        <w:rPr>
          <w:rFonts w:ascii="Times New Roman" w:hAnsi="Times New Roman"/>
          <w:sz w:val="24"/>
          <w:szCs w:val="24"/>
        </w:rPr>
        <w:t xml:space="preserve"> </w:t>
      </w:r>
      <w:r w:rsidR="00E53DD1" w:rsidRPr="00694540">
        <w:rPr>
          <w:rFonts w:ascii="Times New Roman" w:hAnsi="Times New Roman"/>
          <w:sz w:val="24"/>
          <w:szCs w:val="24"/>
        </w:rPr>
        <w:t>této smlouvy</w:t>
      </w:r>
      <w:r w:rsidR="00694540" w:rsidRPr="00694540">
        <w:rPr>
          <w:rFonts w:ascii="Times New Roman" w:hAnsi="Times New Roman"/>
          <w:sz w:val="24"/>
          <w:szCs w:val="24"/>
        </w:rPr>
        <w:t xml:space="preserve"> </w:t>
      </w:r>
      <w:r w:rsidR="00694540">
        <w:rPr>
          <w:rFonts w:ascii="Times New Roman" w:hAnsi="Times New Roman"/>
          <w:sz w:val="24"/>
          <w:szCs w:val="24"/>
        </w:rPr>
        <w:t>a DPS podle článku I, odstavce 1.3 b)</w:t>
      </w:r>
      <w:r w:rsidR="0050095E" w:rsidRPr="006E2642">
        <w:rPr>
          <w:rFonts w:ascii="Times New Roman" w:hAnsi="Times New Roman"/>
          <w:sz w:val="24"/>
          <w:szCs w:val="24"/>
        </w:rPr>
        <w:t>,</w:t>
      </w:r>
    </w:p>
    <w:p w:rsidR="000A6D68" w:rsidRPr="0050095E" w:rsidRDefault="00A57D91" w:rsidP="0050095E">
      <w:pPr>
        <w:pStyle w:val="sloseznamu"/>
        <w:numPr>
          <w:ilvl w:val="1"/>
          <w:numId w:val="27"/>
        </w:numPr>
        <w:spacing w:before="120"/>
        <w:jc w:val="both"/>
        <w:rPr>
          <w:rFonts w:ascii="Times New Roman" w:hAnsi="Times New Roman"/>
          <w:sz w:val="24"/>
          <w:szCs w:val="24"/>
        </w:rPr>
      </w:pPr>
      <w:r w:rsidRPr="00E478D8">
        <w:rPr>
          <w:rFonts w:ascii="Times New Roman" w:hAnsi="Times New Roman"/>
          <w:sz w:val="24"/>
          <w:szCs w:val="24"/>
        </w:rPr>
        <w:t>s</w:t>
      </w:r>
      <w:r w:rsidR="00250F22" w:rsidRPr="00E478D8">
        <w:rPr>
          <w:rFonts w:ascii="Times New Roman" w:hAnsi="Times New Roman"/>
          <w:sz w:val="24"/>
          <w:szCs w:val="24"/>
        </w:rPr>
        <w:t xml:space="preserve">tavební úpravy a ostatní činnosti potřebné pro </w:t>
      </w:r>
      <w:r w:rsidR="00625CFF" w:rsidRPr="00E478D8">
        <w:rPr>
          <w:rFonts w:ascii="Times New Roman" w:hAnsi="Times New Roman"/>
          <w:sz w:val="24"/>
          <w:szCs w:val="24"/>
        </w:rPr>
        <w:t>montáž</w:t>
      </w:r>
      <w:r w:rsidR="00250F22" w:rsidRPr="00E478D8">
        <w:rPr>
          <w:rFonts w:ascii="Times New Roman" w:hAnsi="Times New Roman"/>
          <w:sz w:val="24"/>
          <w:szCs w:val="24"/>
        </w:rPr>
        <w:t xml:space="preserve"> nových </w:t>
      </w:r>
      <w:r w:rsidR="003D465A">
        <w:rPr>
          <w:rFonts w:ascii="Times New Roman" w:hAnsi="Times New Roman"/>
          <w:sz w:val="24"/>
          <w:szCs w:val="24"/>
        </w:rPr>
        <w:t>rozvodů a zařízení</w:t>
      </w:r>
      <w:r w:rsidR="003D465A" w:rsidRPr="00E478D8">
        <w:rPr>
          <w:rFonts w:ascii="Times New Roman" w:hAnsi="Times New Roman"/>
          <w:sz w:val="24"/>
          <w:szCs w:val="24"/>
        </w:rPr>
        <w:t xml:space="preserve"> </w:t>
      </w:r>
      <w:r w:rsidR="00625CFF" w:rsidRPr="00E478D8">
        <w:rPr>
          <w:rFonts w:ascii="Times New Roman" w:hAnsi="Times New Roman"/>
          <w:sz w:val="24"/>
          <w:szCs w:val="24"/>
        </w:rPr>
        <w:t xml:space="preserve">a </w:t>
      </w:r>
      <w:r w:rsidR="00813AE8">
        <w:rPr>
          <w:rFonts w:ascii="Times New Roman" w:hAnsi="Times New Roman"/>
          <w:sz w:val="24"/>
          <w:szCs w:val="24"/>
        </w:rPr>
        <w:t>rekonstrukci strojovny</w:t>
      </w:r>
      <w:r w:rsidR="0050095E">
        <w:rPr>
          <w:rFonts w:ascii="Times New Roman" w:hAnsi="Times New Roman"/>
          <w:sz w:val="24"/>
          <w:szCs w:val="24"/>
        </w:rPr>
        <w:t>,</w:t>
      </w:r>
    </w:p>
    <w:p w:rsidR="00577EED" w:rsidRDefault="000A6D68" w:rsidP="0050095E">
      <w:pPr>
        <w:pStyle w:val="sloseznamu"/>
        <w:numPr>
          <w:ilvl w:val="1"/>
          <w:numId w:val="27"/>
        </w:numPr>
        <w:spacing w:before="120"/>
        <w:jc w:val="both"/>
        <w:rPr>
          <w:rFonts w:ascii="Times New Roman" w:hAnsi="Times New Roman"/>
          <w:sz w:val="24"/>
          <w:szCs w:val="24"/>
        </w:rPr>
      </w:pPr>
      <w:r w:rsidRPr="0074146F">
        <w:rPr>
          <w:rFonts w:ascii="Times New Roman" w:hAnsi="Times New Roman"/>
          <w:sz w:val="24"/>
          <w:szCs w:val="24"/>
        </w:rPr>
        <w:t>provedení komplexní zkoušky</w:t>
      </w:r>
      <w:r w:rsidR="005221FB">
        <w:rPr>
          <w:rFonts w:ascii="Times New Roman" w:hAnsi="Times New Roman"/>
          <w:sz w:val="24"/>
          <w:szCs w:val="24"/>
        </w:rPr>
        <w:t xml:space="preserve"> zakončené protokolem, který bude obsahovat veškeré skutečnosti</w:t>
      </w:r>
      <w:r w:rsidR="00974E66">
        <w:rPr>
          <w:rFonts w:ascii="Times New Roman" w:hAnsi="Times New Roman"/>
          <w:sz w:val="24"/>
          <w:szCs w:val="24"/>
        </w:rPr>
        <w:t xml:space="preserve"> rozhodující pro prokázání správné funkce jednotlivých komponentů a </w:t>
      </w:r>
      <w:r w:rsidR="00813AE8">
        <w:rPr>
          <w:rFonts w:ascii="Times New Roman" w:hAnsi="Times New Roman"/>
          <w:sz w:val="24"/>
          <w:szCs w:val="24"/>
        </w:rPr>
        <w:t xml:space="preserve">CH1 </w:t>
      </w:r>
      <w:r w:rsidR="00974E66">
        <w:rPr>
          <w:rFonts w:ascii="Times New Roman" w:hAnsi="Times New Roman"/>
          <w:sz w:val="24"/>
          <w:szCs w:val="24"/>
        </w:rPr>
        <w:t>jako celku</w:t>
      </w:r>
      <w:r w:rsidR="009E36E5">
        <w:rPr>
          <w:rFonts w:ascii="Times New Roman" w:hAnsi="Times New Roman"/>
          <w:sz w:val="24"/>
          <w:szCs w:val="24"/>
        </w:rPr>
        <w:t xml:space="preserve"> a prokáže funkčnost propojení zdrojů chladu CH1 a CH2</w:t>
      </w:r>
      <w:r w:rsidR="00D24232">
        <w:rPr>
          <w:rFonts w:ascii="Times New Roman" w:hAnsi="Times New Roman"/>
          <w:sz w:val="24"/>
          <w:szCs w:val="24"/>
        </w:rPr>
        <w:t xml:space="preserve"> specifikované v příloze č.</w:t>
      </w:r>
      <w:r w:rsidR="00E53DD1">
        <w:rPr>
          <w:rFonts w:ascii="Times New Roman" w:hAnsi="Times New Roman"/>
          <w:sz w:val="24"/>
          <w:szCs w:val="24"/>
        </w:rPr>
        <w:t xml:space="preserve"> </w:t>
      </w:r>
      <w:r w:rsidR="00D24232">
        <w:rPr>
          <w:rFonts w:ascii="Times New Roman" w:hAnsi="Times New Roman"/>
          <w:sz w:val="24"/>
          <w:szCs w:val="24"/>
        </w:rPr>
        <w:t>1</w:t>
      </w:r>
      <w:r w:rsidR="00E53DD1">
        <w:rPr>
          <w:rFonts w:ascii="Times New Roman" w:hAnsi="Times New Roman"/>
          <w:sz w:val="24"/>
          <w:szCs w:val="24"/>
        </w:rPr>
        <w:t xml:space="preserve"> této smlouvy</w:t>
      </w:r>
      <w:r w:rsidRPr="0074146F">
        <w:rPr>
          <w:rFonts w:ascii="Times New Roman" w:hAnsi="Times New Roman"/>
          <w:sz w:val="24"/>
          <w:szCs w:val="24"/>
        </w:rPr>
        <w:t>,</w:t>
      </w:r>
    </w:p>
    <w:p w:rsidR="00EA4F75" w:rsidRPr="0004250D" w:rsidRDefault="00214272" w:rsidP="00EA4F75">
      <w:pPr>
        <w:pStyle w:val="sloseznamu"/>
        <w:numPr>
          <w:ilvl w:val="1"/>
          <w:numId w:val="27"/>
        </w:numPr>
        <w:spacing w:before="120"/>
        <w:jc w:val="both"/>
        <w:rPr>
          <w:rFonts w:ascii="Times New Roman" w:hAnsi="Times New Roman"/>
          <w:sz w:val="24"/>
          <w:szCs w:val="24"/>
        </w:rPr>
      </w:pPr>
      <w:r w:rsidRPr="00654B19">
        <w:rPr>
          <w:rFonts w:ascii="Times New Roman" w:hAnsi="Times New Roman"/>
          <w:sz w:val="24"/>
          <w:szCs w:val="24"/>
        </w:rPr>
        <w:t>vypracování a předání dokladů prokazujících splnění všech požadavků platných ČSN a EN</w:t>
      </w:r>
      <w:r w:rsidR="00211B2F">
        <w:rPr>
          <w:rFonts w:ascii="Times New Roman" w:hAnsi="Times New Roman"/>
          <w:sz w:val="24"/>
          <w:szCs w:val="24"/>
        </w:rPr>
        <w:t>,</w:t>
      </w:r>
      <w:r w:rsidRPr="00654B19">
        <w:rPr>
          <w:rFonts w:ascii="Times New Roman" w:hAnsi="Times New Roman"/>
          <w:sz w:val="24"/>
          <w:szCs w:val="24"/>
        </w:rPr>
        <w:t> předpisů vztahujících se k</w:t>
      </w:r>
      <w:r w:rsidR="009A372A" w:rsidRPr="00654B19">
        <w:rPr>
          <w:rFonts w:ascii="Times New Roman" w:hAnsi="Times New Roman"/>
          <w:sz w:val="24"/>
          <w:szCs w:val="24"/>
        </w:rPr>
        <w:t xml:space="preserve"> dokončení montáže </w:t>
      </w:r>
      <w:r w:rsidR="00813AE8">
        <w:rPr>
          <w:rFonts w:ascii="Times New Roman" w:hAnsi="Times New Roman"/>
          <w:sz w:val="24"/>
          <w:szCs w:val="24"/>
        </w:rPr>
        <w:t xml:space="preserve">CH1 </w:t>
      </w:r>
      <w:r w:rsidRPr="00654B19">
        <w:rPr>
          <w:rFonts w:ascii="Times New Roman" w:hAnsi="Times New Roman"/>
          <w:sz w:val="24"/>
          <w:szCs w:val="24"/>
        </w:rPr>
        <w:t>a dokladů prokazujících splnění všech objednatelem stanovených technických požadavků</w:t>
      </w:r>
      <w:r w:rsidR="00CA64A3" w:rsidRPr="00654B19">
        <w:rPr>
          <w:rFonts w:ascii="Times New Roman" w:hAnsi="Times New Roman"/>
          <w:sz w:val="24"/>
          <w:szCs w:val="24"/>
        </w:rPr>
        <w:t xml:space="preserve"> </w:t>
      </w:r>
      <w:r w:rsidRPr="00654B19">
        <w:rPr>
          <w:rFonts w:ascii="Times New Roman" w:hAnsi="Times New Roman"/>
          <w:sz w:val="24"/>
          <w:szCs w:val="24"/>
        </w:rPr>
        <w:t>v českém jazyce ve 3 vyhotoveních (1x originál, 2x kopie)</w:t>
      </w:r>
      <w:r w:rsidR="00EA4F75">
        <w:rPr>
          <w:rFonts w:ascii="Times New Roman" w:hAnsi="Times New Roman"/>
          <w:sz w:val="24"/>
          <w:szCs w:val="24"/>
        </w:rPr>
        <w:t>.</w:t>
      </w:r>
      <w:r w:rsidRPr="00654B19">
        <w:rPr>
          <w:rFonts w:ascii="Times New Roman" w:hAnsi="Times New Roman"/>
          <w:sz w:val="24"/>
          <w:szCs w:val="24"/>
        </w:rPr>
        <w:t xml:space="preserve"> </w:t>
      </w:r>
      <w:r w:rsidR="00EA4F75" w:rsidRPr="0004250D">
        <w:rPr>
          <w:rFonts w:ascii="Times New Roman" w:hAnsi="Times New Roman"/>
          <w:sz w:val="24"/>
          <w:szCs w:val="24"/>
        </w:rPr>
        <w:t>Jedná se zejména o:</w:t>
      </w:r>
    </w:p>
    <w:p w:rsidR="00EA4F75" w:rsidRPr="0004250D" w:rsidRDefault="00EA4F75" w:rsidP="00EA4F75">
      <w:pPr>
        <w:numPr>
          <w:ilvl w:val="2"/>
          <w:numId w:val="27"/>
        </w:numPr>
        <w:tabs>
          <w:tab w:val="left" w:pos="1418"/>
        </w:tabs>
        <w:spacing w:before="60"/>
        <w:jc w:val="both"/>
      </w:pPr>
      <w:r w:rsidRPr="0004250D">
        <w:t>prohlášení o shodě, resp. prohlášení o vlastnostech výrobků (u zařízení uvedených na trh po 1. 7. 2013),</w:t>
      </w:r>
    </w:p>
    <w:p w:rsidR="00EA4F75" w:rsidRPr="0004250D" w:rsidRDefault="00EA4F75" w:rsidP="00EA4F75">
      <w:pPr>
        <w:numPr>
          <w:ilvl w:val="2"/>
          <w:numId w:val="27"/>
        </w:numPr>
        <w:tabs>
          <w:tab w:val="left" w:pos="1418"/>
        </w:tabs>
        <w:spacing w:before="60"/>
        <w:jc w:val="both"/>
      </w:pPr>
      <w:r w:rsidRPr="0004250D">
        <w:t xml:space="preserve">technické </w:t>
      </w:r>
      <w:r w:rsidR="006E2642">
        <w:t xml:space="preserve">a bezpečnostní </w:t>
      </w:r>
      <w:r w:rsidRPr="0004250D">
        <w:t>listy použitých materiálů (jedná se zejména o ocelové profily, nátěry, izolace, kabely, nosné konstrukce pro trubní vedení a kabeláž, izolátory chvění apod.),</w:t>
      </w:r>
    </w:p>
    <w:p w:rsidR="00EA4F75" w:rsidRPr="0004250D" w:rsidRDefault="00EA4F75" w:rsidP="00EA4F75">
      <w:pPr>
        <w:numPr>
          <w:ilvl w:val="2"/>
          <w:numId w:val="27"/>
        </w:numPr>
        <w:tabs>
          <w:tab w:val="left" w:pos="1418"/>
        </w:tabs>
        <w:spacing w:before="60"/>
        <w:jc w:val="both"/>
      </w:pPr>
      <w:r w:rsidRPr="0004250D">
        <w:t>protokol výrobny o provedení žárového pozinkování</w:t>
      </w:r>
      <w:r w:rsidR="00467146">
        <w:t xml:space="preserve"> nově instalovaných kovových konstrukcí</w:t>
      </w:r>
      <w:r w:rsidRPr="0004250D">
        <w:t>,</w:t>
      </w:r>
    </w:p>
    <w:p w:rsidR="00EA4F75" w:rsidRPr="0004250D" w:rsidRDefault="00EA4F75" w:rsidP="00EA4F75">
      <w:pPr>
        <w:numPr>
          <w:ilvl w:val="2"/>
          <w:numId w:val="27"/>
        </w:numPr>
        <w:tabs>
          <w:tab w:val="left" w:pos="360"/>
        </w:tabs>
        <w:spacing w:before="60"/>
        <w:jc w:val="both"/>
      </w:pPr>
      <w:r w:rsidRPr="0004250D">
        <w:t>technické a bezpečnostní listy použitých náplní,</w:t>
      </w:r>
    </w:p>
    <w:p w:rsidR="00EA4F75" w:rsidRPr="0004250D" w:rsidRDefault="00EA4F75" w:rsidP="00EA4F75">
      <w:pPr>
        <w:numPr>
          <w:ilvl w:val="2"/>
          <w:numId w:val="27"/>
        </w:numPr>
        <w:tabs>
          <w:tab w:val="left" w:pos="360"/>
        </w:tabs>
        <w:spacing w:before="60"/>
        <w:jc w:val="both"/>
      </w:pPr>
      <w:r w:rsidRPr="0004250D">
        <w:t>protokoly o provedených tlakových zkouškách,</w:t>
      </w:r>
    </w:p>
    <w:p w:rsidR="00EA4F75" w:rsidRPr="0004250D" w:rsidRDefault="00EA4F75" w:rsidP="00EA4F75">
      <w:pPr>
        <w:numPr>
          <w:ilvl w:val="2"/>
          <w:numId w:val="27"/>
        </w:numPr>
        <w:tabs>
          <w:tab w:val="left" w:pos="360"/>
        </w:tabs>
        <w:spacing w:before="60"/>
        <w:jc w:val="both"/>
        <w:rPr>
          <w:rStyle w:val="Siln"/>
          <w:rFonts w:eastAsia="Calibri"/>
          <w:b w:val="0"/>
        </w:rPr>
      </w:pPr>
      <w:r w:rsidRPr="0004250D">
        <w:rPr>
          <w:rStyle w:val="Siln"/>
          <w:rFonts w:eastAsia="Calibri"/>
          <w:b w:val="0"/>
          <w:bCs w:val="0"/>
        </w:rPr>
        <w:t>protokoly kusových zkoušek rozváděčů,</w:t>
      </w:r>
    </w:p>
    <w:p w:rsidR="00EA4F75" w:rsidRPr="0004250D" w:rsidRDefault="00EA4F75" w:rsidP="00EA4F75">
      <w:pPr>
        <w:numPr>
          <w:ilvl w:val="2"/>
          <w:numId w:val="27"/>
        </w:numPr>
        <w:tabs>
          <w:tab w:val="left" w:pos="360"/>
        </w:tabs>
        <w:spacing w:before="60"/>
        <w:jc w:val="both"/>
      </w:pPr>
      <w:r w:rsidRPr="0004250D">
        <w:t>revizní zprávy,</w:t>
      </w:r>
    </w:p>
    <w:p w:rsidR="00EA4F75" w:rsidRPr="0004250D" w:rsidRDefault="00EA4F75" w:rsidP="00EA4F75">
      <w:pPr>
        <w:numPr>
          <w:ilvl w:val="2"/>
          <w:numId w:val="27"/>
        </w:numPr>
        <w:tabs>
          <w:tab w:val="left" w:pos="360"/>
        </w:tabs>
        <w:spacing w:before="60"/>
        <w:jc w:val="both"/>
      </w:pPr>
      <w:r w:rsidRPr="0004250D">
        <w:t>protokoly o provedených zkouškách/měřeních,</w:t>
      </w:r>
    </w:p>
    <w:p w:rsidR="00EA4F75" w:rsidRPr="0004250D" w:rsidRDefault="00EA4F75" w:rsidP="00EA4F75">
      <w:pPr>
        <w:numPr>
          <w:ilvl w:val="2"/>
          <w:numId w:val="27"/>
        </w:numPr>
        <w:tabs>
          <w:tab w:val="left" w:pos="360"/>
        </w:tabs>
        <w:spacing w:before="60"/>
        <w:jc w:val="both"/>
      </w:pPr>
      <w:r>
        <w:t>zprávu o měření hladiny hluku</w:t>
      </w:r>
      <w:r w:rsidRPr="0004250D">
        <w:t>,</w:t>
      </w:r>
    </w:p>
    <w:p w:rsidR="00EA4F75" w:rsidRPr="0004250D" w:rsidRDefault="008C5741" w:rsidP="00EA4F75">
      <w:pPr>
        <w:numPr>
          <w:ilvl w:val="2"/>
          <w:numId w:val="27"/>
        </w:numPr>
        <w:tabs>
          <w:tab w:val="left" w:pos="360"/>
        </w:tabs>
        <w:spacing w:before="60"/>
        <w:jc w:val="both"/>
      </w:pPr>
      <w:r>
        <w:t xml:space="preserve"> </w:t>
      </w:r>
      <w:r w:rsidR="00EA4F75" w:rsidRPr="0004250D">
        <w:t>prohlášení o provedení likvidace vzniklých odpadů v souladu s právními předpisy na ochranu životního prostředí a zdraví obyvatel,</w:t>
      </w:r>
    </w:p>
    <w:p w:rsidR="00EA4F75" w:rsidRDefault="008C5741" w:rsidP="00EA4F75">
      <w:pPr>
        <w:numPr>
          <w:ilvl w:val="2"/>
          <w:numId w:val="27"/>
        </w:numPr>
        <w:tabs>
          <w:tab w:val="left" w:pos="360"/>
        </w:tabs>
        <w:spacing w:before="60"/>
        <w:jc w:val="both"/>
      </w:pPr>
      <w:r>
        <w:t xml:space="preserve"> </w:t>
      </w:r>
      <w:r w:rsidR="00EA4F75" w:rsidRPr="0004250D">
        <w:t>originál stavebního deníku</w:t>
      </w:r>
      <w:r w:rsidR="00D26D26">
        <w:t>,</w:t>
      </w:r>
    </w:p>
    <w:p w:rsidR="00214272" w:rsidRPr="00EA4F75" w:rsidRDefault="008C5741" w:rsidP="00EA4F75">
      <w:pPr>
        <w:numPr>
          <w:ilvl w:val="2"/>
          <w:numId w:val="27"/>
        </w:numPr>
        <w:tabs>
          <w:tab w:val="left" w:pos="360"/>
        </w:tabs>
        <w:spacing w:before="60"/>
        <w:jc w:val="both"/>
      </w:pPr>
      <w:r>
        <w:t xml:space="preserve"> </w:t>
      </w:r>
      <w:r w:rsidR="00EA4F75">
        <w:t>další případné doklady potřebné pro zprovoznění a užívání předmětu plnění.</w:t>
      </w:r>
    </w:p>
    <w:p w:rsidR="00B97454" w:rsidRDefault="00F46CE8" w:rsidP="0050095E">
      <w:pPr>
        <w:pStyle w:val="sloseznamu"/>
        <w:numPr>
          <w:ilvl w:val="1"/>
          <w:numId w:val="27"/>
        </w:numPr>
        <w:spacing w:before="120"/>
        <w:jc w:val="both"/>
        <w:rPr>
          <w:rFonts w:ascii="Times New Roman" w:hAnsi="Times New Roman"/>
          <w:sz w:val="24"/>
          <w:szCs w:val="24"/>
        </w:rPr>
      </w:pPr>
      <w:r w:rsidRPr="00654B19">
        <w:rPr>
          <w:rFonts w:ascii="Times New Roman" w:hAnsi="Times New Roman"/>
          <w:sz w:val="24"/>
          <w:szCs w:val="24"/>
        </w:rPr>
        <w:t>předání všech potřebných návodů k</w:t>
      </w:r>
      <w:r w:rsidR="0069734E">
        <w:rPr>
          <w:rFonts w:ascii="Times New Roman" w:hAnsi="Times New Roman"/>
          <w:sz w:val="24"/>
          <w:szCs w:val="24"/>
        </w:rPr>
        <w:t xml:space="preserve">  </w:t>
      </w:r>
      <w:r w:rsidRPr="00654B19">
        <w:rPr>
          <w:rFonts w:ascii="Times New Roman" w:hAnsi="Times New Roman"/>
          <w:sz w:val="24"/>
          <w:szCs w:val="24"/>
        </w:rPr>
        <w:t xml:space="preserve">obsluze a údržbě </w:t>
      </w:r>
      <w:r w:rsidR="00813AE8">
        <w:rPr>
          <w:rFonts w:ascii="Times New Roman" w:hAnsi="Times New Roman"/>
          <w:sz w:val="24"/>
          <w:szCs w:val="24"/>
        </w:rPr>
        <w:t xml:space="preserve">CH1 </w:t>
      </w:r>
      <w:r w:rsidR="00467146">
        <w:rPr>
          <w:rFonts w:ascii="Times New Roman" w:hAnsi="Times New Roman"/>
          <w:sz w:val="24"/>
          <w:szCs w:val="24"/>
        </w:rPr>
        <w:t>a</w:t>
      </w:r>
      <w:r w:rsidR="00467146" w:rsidRPr="00654B19">
        <w:rPr>
          <w:rFonts w:ascii="Times New Roman" w:hAnsi="Times New Roman"/>
          <w:sz w:val="24"/>
          <w:szCs w:val="24"/>
        </w:rPr>
        <w:t xml:space="preserve"> </w:t>
      </w:r>
      <w:r w:rsidRPr="00654B19">
        <w:rPr>
          <w:rFonts w:ascii="Times New Roman" w:hAnsi="Times New Roman"/>
          <w:sz w:val="24"/>
          <w:szCs w:val="24"/>
        </w:rPr>
        <w:t xml:space="preserve">podrobné specifikace profylaktické prohlídky v českém jazyce (3 vyhotovení v listinné podobě a 1 </w:t>
      </w:r>
      <w:r w:rsidR="002C3A78">
        <w:rPr>
          <w:rFonts w:ascii="Times New Roman" w:hAnsi="Times New Roman"/>
          <w:sz w:val="24"/>
          <w:szCs w:val="24"/>
        </w:rPr>
        <w:t>vyhotovení v elektronické formě</w:t>
      </w:r>
      <w:r w:rsidRPr="00654B19">
        <w:rPr>
          <w:rFonts w:ascii="Times New Roman" w:hAnsi="Times New Roman"/>
          <w:sz w:val="24"/>
          <w:szCs w:val="24"/>
        </w:rPr>
        <w:t xml:space="preserve"> ve formátu PDF), </w:t>
      </w:r>
      <w:r w:rsidR="00603536">
        <w:rPr>
          <w:rFonts w:ascii="Times New Roman" w:hAnsi="Times New Roman"/>
          <w:sz w:val="24"/>
          <w:szCs w:val="24"/>
        </w:rPr>
        <w:t xml:space="preserve"> </w:t>
      </w:r>
    </w:p>
    <w:p w:rsidR="00214272" w:rsidRDefault="00214272" w:rsidP="0050095E">
      <w:pPr>
        <w:pStyle w:val="sloseznamu"/>
        <w:numPr>
          <w:ilvl w:val="1"/>
          <w:numId w:val="27"/>
        </w:numPr>
        <w:spacing w:before="120"/>
        <w:jc w:val="both"/>
        <w:rPr>
          <w:rFonts w:ascii="Times New Roman" w:hAnsi="Times New Roman"/>
          <w:sz w:val="24"/>
          <w:szCs w:val="24"/>
        </w:rPr>
      </w:pPr>
      <w:r w:rsidRPr="00654B19">
        <w:rPr>
          <w:rFonts w:ascii="Times New Roman" w:hAnsi="Times New Roman"/>
          <w:sz w:val="24"/>
          <w:szCs w:val="24"/>
        </w:rPr>
        <w:t>školení maximálně 10 odborných pracovníků objednatele, vč</w:t>
      </w:r>
      <w:r w:rsidR="00BB2859">
        <w:rPr>
          <w:rFonts w:ascii="Times New Roman" w:hAnsi="Times New Roman"/>
          <w:sz w:val="24"/>
          <w:szCs w:val="24"/>
        </w:rPr>
        <w:t>etně</w:t>
      </w:r>
      <w:r w:rsidRPr="00654B19">
        <w:rPr>
          <w:rFonts w:ascii="Times New Roman" w:hAnsi="Times New Roman"/>
          <w:sz w:val="24"/>
          <w:szCs w:val="24"/>
        </w:rPr>
        <w:t xml:space="preserve"> předání písemných podkladů v českém jazyce</w:t>
      </w:r>
      <w:r w:rsidR="00DD61E6">
        <w:rPr>
          <w:rFonts w:ascii="Times New Roman" w:hAnsi="Times New Roman"/>
          <w:sz w:val="24"/>
          <w:szCs w:val="24"/>
        </w:rPr>
        <w:t>,</w:t>
      </w:r>
      <w:r w:rsidRPr="00654B19">
        <w:rPr>
          <w:rFonts w:ascii="Times New Roman" w:hAnsi="Times New Roman"/>
          <w:sz w:val="24"/>
          <w:szCs w:val="24"/>
        </w:rPr>
        <w:t xml:space="preserve"> obsahující</w:t>
      </w:r>
      <w:r w:rsidR="00DD61E6">
        <w:rPr>
          <w:rFonts w:ascii="Times New Roman" w:hAnsi="Times New Roman"/>
          <w:sz w:val="24"/>
          <w:szCs w:val="24"/>
        </w:rPr>
        <w:t>ch</w:t>
      </w:r>
      <w:r w:rsidRPr="00654B19">
        <w:rPr>
          <w:rFonts w:ascii="Times New Roman" w:hAnsi="Times New Roman"/>
          <w:sz w:val="24"/>
          <w:szCs w:val="24"/>
        </w:rPr>
        <w:t xml:space="preserve"> podrobný obsah školení obsluhy v rozsahu potřebném pro obsluhu, provoz a údržbu </w:t>
      </w:r>
      <w:r w:rsidR="00145E25">
        <w:rPr>
          <w:rFonts w:ascii="Times New Roman" w:hAnsi="Times New Roman"/>
          <w:sz w:val="24"/>
          <w:szCs w:val="24"/>
        </w:rPr>
        <w:t xml:space="preserve">zdroje chladu </w:t>
      </w:r>
      <w:r w:rsidR="00813AE8">
        <w:rPr>
          <w:rFonts w:ascii="Times New Roman" w:hAnsi="Times New Roman"/>
          <w:sz w:val="24"/>
          <w:szCs w:val="24"/>
        </w:rPr>
        <w:t>CH1</w:t>
      </w:r>
      <w:r w:rsidRPr="00654B19">
        <w:rPr>
          <w:rFonts w:ascii="Times New Roman" w:hAnsi="Times New Roman"/>
          <w:sz w:val="24"/>
          <w:szCs w:val="24"/>
        </w:rPr>
        <w:t>,</w:t>
      </w:r>
    </w:p>
    <w:p w:rsidR="00211B2F" w:rsidRPr="00654B19" w:rsidRDefault="00211B2F" w:rsidP="0050095E">
      <w:pPr>
        <w:pStyle w:val="sloseznamu"/>
        <w:numPr>
          <w:ilvl w:val="1"/>
          <w:numId w:val="27"/>
        </w:numPr>
        <w:spacing w:before="120"/>
        <w:jc w:val="both"/>
        <w:rPr>
          <w:rFonts w:ascii="Times New Roman" w:hAnsi="Times New Roman"/>
          <w:sz w:val="24"/>
          <w:szCs w:val="24"/>
        </w:rPr>
      </w:pPr>
      <w:r>
        <w:rPr>
          <w:rFonts w:ascii="Times New Roman" w:hAnsi="Times New Roman"/>
          <w:sz w:val="24"/>
          <w:szCs w:val="24"/>
        </w:rPr>
        <w:t>provedení všech regulačních úkonů</w:t>
      </w:r>
      <w:r w:rsidR="00D6075D">
        <w:rPr>
          <w:rFonts w:ascii="Times New Roman" w:hAnsi="Times New Roman"/>
          <w:sz w:val="24"/>
          <w:szCs w:val="24"/>
        </w:rPr>
        <w:t xml:space="preserve"> popř. jiných úkonů</w:t>
      </w:r>
      <w:r>
        <w:rPr>
          <w:rFonts w:ascii="Times New Roman" w:hAnsi="Times New Roman"/>
          <w:sz w:val="24"/>
          <w:szCs w:val="24"/>
        </w:rPr>
        <w:t>, jejichž potřeba se ukáže v průběhu zkušebního provozu,</w:t>
      </w:r>
    </w:p>
    <w:p w:rsidR="004464E0" w:rsidRPr="00431AFB" w:rsidRDefault="00214272" w:rsidP="00BD49C1">
      <w:pPr>
        <w:pStyle w:val="sloseznamu"/>
        <w:numPr>
          <w:ilvl w:val="1"/>
          <w:numId w:val="27"/>
        </w:numPr>
        <w:spacing w:before="120"/>
        <w:jc w:val="both"/>
        <w:rPr>
          <w:rFonts w:ascii="Times New Roman" w:hAnsi="Times New Roman"/>
          <w:sz w:val="24"/>
          <w:szCs w:val="24"/>
        </w:rPr>
      </w:pPr>
      <w:r w:rsidRPr="00654B19">
        <w:rPr>
          <w:rFonts w:ascii="Times New Roman" w:hAnsi="Times New Roman"/>
          <w:sz w:val="24"/>
          <w:szCs w:val="24"/>
        </w:rPr>
        <w:t>p</w:t>
      </w:r>
      <w:r w:rsidR="00D06B52" w:rsidRPr="00654B19">
        <w:rPr>
          <w:rFonts w:ascii="Times New Roman" w:hAnsi="Times New Roman"/>
          <w:sz w:val="24"/>
          <w:szCs w:val="24"/>
        </w:rPr>
        <w:t>oskytování podpory po dobu</w:t>
      </w:r>
      <w:r w:rsidR="00432D30" w:rsidRPr="00654B19">
        <w:rPr>
          <w:rFonts w:ascii="Times New Roman" w:hAnsi="Times New Roman"/>
          <w:sz w:val="24"/>
          <w:szCs w:val="24"/>
        </w:rPr>
        <w:t xml:space="preserve"> ověřovacího provozu</w:t>
      </w:r>
      <w:r w:rsidR="00962CD9" w:rsidRPr="00654B19">
        <w:rPr>
          <w:rFonts w:ascii="Times New Roman" w:hAnsi="Times New Roman"/>
          <w:sz w:val="24"/>
          <w:szCs w:val="24"/>
        </w:rPr>
        <w:t xml:space="preserve"> </w:t>
      </w:r>
      <w:r w:rsidR="00825A56" w:rsidRPr="00654B19">
        <w:rPr>
          <w:rFonts w:ascii="Times New Roman" w:hAnsi="Times New Roman"/>
          <w:sz w:val="24"/>
          <w:szCs w:val="24"/>
        </w:rPr>
        <w:t>spočívající v</w:t>
      </w:r>
      <w:r w:rsidR="00836051" w:rsidRPr="00654B19">
        <w:rPr>
          <w:rFonts w:ascii="Times New Roman" w:hAnsi="Times New Roman"/>
          <w:sz w:val="24"/>
          <w:szCs w:val="24"/>
        </w:rPr>
        <w:t> </w:t>
      </w:r>
      <w:r w:rsidR="00756061" w:rsidRPr="00654B19">
        <w:rPr>
          <w:rFonts w:ascii="Times New Roman" w:hAnsi="Times New Roman"/>
          <w:sz w:val="24"/>
          <w:szCs w:val="24"/>
        </w:rPr>
        <w:t>dostupnosti</w:t>
      </w:r>
      <w:r w:rsidR="00836051" w:rsidRPr="00654B19">
        <w:rPr>
          <w:rFonts w:ascii="Times New Roman" w:hAnsi="Times New Roman"/>
          <w:sz w:val="24"/>
          <w:szCs w:val="24"/>
        </w:rPr>
        <w:t xml:space="preserve"> </w:t>
      </w:r>
      <w:r w:rsidR="00756061" w:rsidRPr="00654B19">
        <w:rPr>
          <w:rFonts w:ascii="Times New Roman" w:hAnsi="Times New Roman"/>
          <w:sz w:val="24"/>
          <w:szCs w:val="24"/>
        </w:rPr>
        <w:t>zhotovitele</w:t>
      </w:r>
      <w:r w:rsidR="00C56681" w:rsidRPr="00654B19">
        <w:rPr>
          <w:rFonts w:ascii="Times New Roman" w:hAnsi="Times New Roman"/>
          <w:sz w:val="24"/>
          <w:szCs w:val="24"/>
        </w:rPr>
        <w:t xml:space="preserve"> 24 hodin denně </w:t>
      </w:r>
      <w:r w:rsidR="00756061" w:rsidRPr="00654B19">
        <w:rPr>
          <w:rFonts w:ascii="Times New Roman" w:hAnsi="Times New Roman"/>
          <w:sz w:val="24"/>
          <w:szCs w:val="24"/>
        </w:rPr>
        <w:t xml:space="preserve">na hot-line: </w:t>
      </w:r>
      <w:r w:rsidR="00825A56" w:rsidRPr="00EE2EC7">
        <w:rPr>
          <w:highlight w:val="yellow"/>
        </w:rPr>
        <w:t>…………</w:t>
      </w:r>
      <w:r w:rsidR="00756061" w:rsidRPr="006C6FE3">
        <w:rPr>
          <w:highlight w:val="yellow"/>
        </w:rPr>
        <w:t xml:space="preserve">…… </w:t>
      </w:r>
      <w:r w:rsidR="00756061" w:rsidRPr="002177A7">
        <w:rPr>
          <w:rFonts w:ascii="Times New Roman" w:hAnsi="Times New Roman"/>
          <w:b/>
          <w:i/>
          <w:sz w:val="24"/>
          <w:szCs w:val="24"/>
          <w:highlight w:val="yellow"/>
        </w:rPr>
        <w:t>(doplní uchaze</w:t>
      </w:r>
      <w:r w:rsidR="00756061" w:rsidRPr="002177A7">
        <w:rPr>
          <w:rFonts w:ascii="Times New Roman" w:hAnsi="Times New Roman" w:hint="eastAsia"/>
          <w:b/>
          <w:i/>
          <w:sz w:val="24"/>
          <w:szCs w:val="24"/>
          <w:highlight w:val="yellow"/>
        </w:rPr>
        <w:t>č</w:t>
      </w:r>
      <w:r w:rsidR="00C56681" w:rsidRPr="002177A7">
        <w:rPr>
          <w:rFonts w:ascii="Times New Roman" w:hAnsi="Times New Roman"/>
          <w:b/>
          <w:i/>
          <w:sz w:val="24"/>
          <w:szCs w:val="24"/>
          <w:highlight w:val="yellow"/>
        </w:rPr>
        <w:t>)</w:t>
      </w:r>
      <w:r w:rsidR="00836051" w:rsidRPr="00654B19">
        <w:rPr>
          <w:rFonts w:ascii="Times New Roman" w:hAnsi="Times New Roman"/>
          <w:sz w:val="24"/>
          <w:szCs w:val="24"/>
        </w:rPr>
        <w:t xml:space="preserve"> </w:t>
      </w:r>
      <w:r w:rsidR="00AC2F52" w:rsidRPr="00654B19">
        <w:rPr>
          <w:rFonts w:ascii="Times New Roman" w:hAnsi="Times New Roman"/>
          <w:sz w:val="24"/>
          <w:szCs w:val="24"/>
        </w:rPr>
        <w:t xml:space="preserve">a </w:t>
      </w:r>
      <w:r w:rsidR="00AC2F52" w:rsidRPr="00431AFB">
        <w:rPr>
          <w:rFonts w:ascii="Times New Roman" w:hAnsi="Times New Roman"/>
          <w:sz w:val="24"/>
          <w:szCs w:val="24"/>
        </w:rPr>
        <w:t xml:space="preserve">odstraňování poruch </w:t>
      </w:r>
      <w:r w:rsidR="00836051" w:rsidRPr="00431AFB">
        <w:rPr>
          <w:rFonts w:ascii="Times New Roman" w:hAnsi="Times New Roman"/>
          <w:sz w:val="24"/>
          <w:szCs w:val="24"/>
        </w:rPr>
        <w:t>v místě plnění</w:t>
      </w:r>
      <w:r w:rsidR="00135DE8" w:rsidRPr="00431AFB">
        <w:rPr>
          <w:rFonts w:ascii="Times New Roman" w:hAnsi="Times New Roman"/>
          <w:sz w:val="24"/>
          <w:szCs w:val="24"/>
        </w:rPr>
        <w:t xml:space="preserve"> </w:t>
      </w:r>
      <w:r w:rsidR="00AC2F52" w:rsidRPr="00431AFB">
        <w:rPr>
          <w:rFonts w:ascii="Times New Roman" w:hAnsi="Times New Roman"/>
          <w:sz w:val="24"/>
          <w:szCs w:val="24"/>
        </w:rPr>
        <w:t>s tím, že nástup je</w:t>
      </w:r>
      <w:r w:rsidR="00836051" w:rsidRPr="00431AFB">
        <w:rPr>
          <w:rFonts w:ascii="Times New Roman" w:hAnsi="Times New Roman"/>
          <w:sz w:val="24"/>
          <w:szCs w:val="24"/>
        </w:rPr>
        <w:t xml:space="preserve"> </w:t>
      </w:r>
      <w:r w:rsidR="00132B8B" w:rsidRPr="00431AFB">
        <w:rPr>
          <w:rFonts w:ascii="Times New Roman" w:hAnsi="Times New Roman"/>
          <w:sz w:val="24"/>
          <w:szCs w:val="24"/>
        </w:rPr>
        <w:t xml:space="preserve">nejpozději </w:t>
      </w:r>
      <w:r w:rsidR="00836051" w:rsidRPr="00431AFB">
        <w:rPr>
          <w:rFonts w:ascii="Times New Roman" w:hAnsi="Times New Roman"/>
          <w:sz w:val="24"/>
          <w:szCs w:val="24"/>
        </w:rPr>
        <w:t xml:space="preserve">do </w:t>
      </w:r>
      <w:r w:rsidR="006C6FE3">
        <w:rPr>
          <w:rFonts w:ascii="Times New Roman" w:hAnsi="Times New Roman"/>
          <w:sz w:val="24"/>
          <w:szCs w:val="24"/>
        </w:rPr>
        <w:t>2</w:t>
      </w:r>
      <w:r w:rsidR="00CD7E90" w:rsidRPr="00431AFB">
        <w:rPr>
          <w:rFonts w:ascii="Times New Roman" w:hAnsi="Times New Roman"/>
          <w:sz w:val="24"/>
          <w:szCs w:val="24"/>
        </w:rPr>
        <w:t>4</w:t>
      </w:r>
      <w:r w:rsidR="00836051" w:rsidRPr="00431AFB">
        <w:rPr>
          <w:rFonts w:ascii="Times New Roman" w:hAnsi="Times New Roman"/>
          <w:sz w:val="24"/>
          <w:szCs w:val="24"/>
        </w:rPr>
        <w:t xml:space="preserve"> hodin po telefonické výzvě</w:t>
      </w:r>
      <w:r w:rsidR="003B3D57" w:rsidRPr="00431AFB">
        <w:rPr>
          <w:rFonts w:ascii="Times New Roman" w:hAnsi="Times New Roman"/>
          <w:sz w:val="24"/>
          <w:szCs w:val="24"/>
        </w:rPr>
        <w:t xml:space="preserve"> s následným bezodkladným potvrzením prostřednictvím e-mailu,</w:t>
      </w:r>
    </w:p>
    <w:p w:rsidR="003D6352" w:rsidRDefault="003D6352" w:rsidP="00BD49C1">
      <w:pPr>
        <w:pStyle w:val="sloseznamu"/>
        <w:numPr>
          <w:ilvl w:val="1"/>
          <w:numId w:val="27"/>
        </w:numPr>
        <w:spacing w:before="120"/>
        <w:jc w:val="both"/>
        <w:rPr>
          <w:rFonts w:ascii="Times New Roman" w:hAnsi="Times New Roman"/>
          <w:sz w:val="24"/>
          <w:szCs w:val="24"/>
        </w:rPr>
      </w:pPr>
      <w:r w:rsidRPr="007A371E">
        <w:rPr>
          <w:rFonts w:ascii="Times New Roman" w:hAnsi="Times New Roman"/>
          <w:sz w:val="24"/>
          <w:szCs w:val="24"/>
        </w:rPr>
        <w:lastRenderedPageBreak/>
        <w:t>vypracování dokumentace skutečného provedení</w:t>
      </w:r>
      <w:r>
        <w:rPr>
          <w:rFonts w:ascii="Times New Roman" w:hAnsi="Times New Roman"/>
          <w:sz w:val="24"/>
          <w:szCs w:val="24"/>
        </w:rPr>
        <w:t xml:space="preserve"> stavby </w:t>
      </w:r>
      <w:r w:rsidR="002C5AA9">
        <w:rPr>
          <w:rFonts w:ascii="Times New Roman" w:hAnsi="Times New Roman"/>
          <w:sz w:val="24"/>
          <w:szCs w:val="24"/>
        </w:rPr>
        <w:t>(dále jen „DSP“)</w:t>
      </w:r>
      <w:r w:rsidR="008C66FC" w:rsidRPr="00AB6ECC">
        <w:rPr>
          <w:rFonts w:ascii="Times New Roman" w:hAnsi="Times New Roman"/>
          <w:sz w:val="24"/>
          <w:szCs w:val="24"/>
        </w:rPr>
        <w:t xml:space="preserve"> v elektronické podobě ve 2 vyhotoveních na datových nosičích ve formátu </w:t>
      </w:r>
      <w:proofErr w:type="spellStart"/>
      <w:r w:rsidR="008C66FC" w:rsidRPr="00AB6ECC">
        <w:rPr>
          <w:rFonts w:ascii="Times New Roman" w:hAnsi="Times New Roman"/>
          <w:sz w:val="24"/>
          <w:szCs w:val="24"/>
        </w:rPr>
        <w:t>AutoCAD</w:t>
      </w:r>
      <w:proofErr w:type="spellEnd"/>
      <w:r w:rsidR="008C66FC" w:rsidRPr="00AB6ECC">
        <w:rPr>
          <w:rFonts w:ascii="Times New Roman" w:hAnsi="Times New Roman"/>
          <w:sz w:val="24"/>
          <w:szCs w:val="24"/>
        </w:rPr>
        <w:t xml:space="preserve"> max. verze 2014, formát *</w:t>
      </w:r>
      <w:proofErr w:type="spellStart"/>
      <w:r w:rsidR="008C66FC" w:rsidRPr="00AB6ECC">
        <w:rPr>
          <w:rFonts w:ascii="Times New Roman" w:hAnsi="Times New Roman"/>
          <w:sz w:val="24"/>
          <w:szCs w:val="24"/>
        </w:rPr>
        <w:t>dwg</w:t>
      </w:r>
      <w:proofErr w:type="spellEnd"/>
      <w:r w:rsidR="008C66FC" w:rsidRPr="00AB6ECC">
        <w:rPr>
          <w:rFonts w:ascii="Times New Roman" w:hAnsi="Times New Roman"/>
          <w:sz w:val="24"/>
          <w:szCs w:val="24"/>
        </w:rPr>
        <w:t xml:space="preserve"> (</w:t>
      </w:r>
      <w:r w:rsidR="00F04E6E" w:rsidRPr="00AB6ECC">
        <w:rPr>
          <w:rFonts w:ascii="Times New Roman" w:hAnsi="Times New Roman"/>
          <w:sz w:val="24"/>
          <w:szCs w:val="24"/>
        </w:rPr>
        <w:t xml:space="preserve">všechny </w:t>
      </w:r>
      <w:r w:rsidR="008C66FC" w:rsidRPr="00AB6ECC">
        <w:rPr>
          <w:rFonts w:ascii="Times New Roman" w:hAnsi="Times New Roman"/>
          <w:sz w:val="24"/>
          <w:szCs w:val="24"/>
        </w:rPr>
        <w:t>výkresy) a PDF (</w:t>
      </w:r>
      <w:r w:rsidR="00F04E6E" w:rsidRPr="00AB6ECC">
        <w:rPr>
          <w:rFonts w:ascii="Times New Roman" w:hAnsi="Times New Roman"/>
          <w:sz w:val="24"/>
          <w:szCs w:val="24"/>
        </w:rPr>
        <w:t xml:space="preserve">všechny </w:t>
      </w:r>
      <w:r w:rsidR="008C66FC" w:rsidRPr="00AB6ECC">
        <w:rPr>
          <w:rFonts w:ascii="Times New Roman" w:hAnsi="Times New Roman"/>
          <w:sz w:val="24"/>
          <w:szCs w:val="24"/>
        </w:rPr>
        <w:t xml:space="preserve">výkresy); Word, Excel max. verze 2010) </w:t>
      </w:r>
      <w:r w:rsidR="00F04E6E" w:rsidRPr="00AB6ECC">
        <w:rPr>
          <w:rFonts w:ascii="Times New Roman" w:hAnsi="Times New Roman"/>
          <w:sz w:val="24"/>
          <w:szCs w:val="24"/>
        </w:rPr>
        <w:t xml:space="preserve">a </w:t>
      </w:r>
      <w:r w:rsidR="008C66FC" w:rsidRPr="00AB6ECC">
        <w:rPr>
          <w:rFonts w:ascii="Times New Roman" w:hAnsi="Times New Roman"/>
          <w:sz w:val="24"/>
          <w:szCs w:val="24"/>
        </w:rPr>
        <w:t>2</w:t>
      </w:r>
      <w:r w:rsidR="008C5741" w:rsidRPr="00AB6ECC">
        <w:rPr>
          <w:rFonts w:ascii="Times New Roman" w:hAnsi="Times New Roman"/>
          <w:sz w:val="24"/>
          <w:szCs w:val="24"/>
        </w:rPr>
        <w:t xml:space="preserve"> vyhotovení</w:t>
      </w:r>
      <w:r w:rsidR="008C66FC" w:rsidRPr="00AB6ECC">
        <w:rPr>
          <w:rFonts w:ascii="Times New Roman" w:hAnsi="Times New Roman"/>
          <w:sz w:val="24"/>
          <w:szCs w:val="24"/>
        </w:rPr>
        <w:t xml:space="preserve"> v listinné podobě</w:t>
      </w:r>
      <w:r w:rsidR="002C5AA9">
        <w:rPr>
          <w:rFonts w:ascii="Times New Roman" w:hAnsi="Times New Roman"/>
          <w:sz w:val="24"/>
          <w:szCs w:val="24"/>
        </w:rPr>
        <w:t>,</w:t>
      </w:r>
    </w:p>
    <w:p w:rsidR="00432D30" w:rsidRPr="00E44ACB" w:rsidRDefault="00A606B9" w:rsidP="00E44ACB">
      <w:pPr>
        <w:pStyle w:val="sloseznamu"/>
        <w:numPr>
          <w:ilvl w:val="1"/>
          <w:numId w:val="27"/>
        </w:numPr>
        <w:spacing w:before="120"/>
        <w:jc w:val="both"/>
        <w:rPr>
          <w:rFonts w:ascii="Times New Roman" w:hAnsi="Times New Roman"/>
          <w:sz w:val="24"/>
          <w:szCs w:val="24"/>
        </w:rPr>
      </w:pPr>
      <w:r w:rsidRPr="00E44ACB">
        <w:rPr>
          <w:rFonts w:ascii="Times New Roman" w:hAnsi="Times New Roman"/>
          <w:sz w:val="24"/>
          <w:szCs w:val="24"/>
        </w:rPr>
        <w:t>provedení měření hladiny akustického tlaku v</w:t>
      </w:r>
      <w:r w:rsidR="00E44ACB">
        <w:rPr>
          <w:rFonts w:ascii="Times New Roman" w:hAnsi="Times New Roman"/>
          <w:sz w:val="24"/>
          <w:szCs w:val="24"/>
        </w:rPr>
        <w:t xml:space="preserve"> 6 </w:t>
      </w:r>
      <w:r w:rsidR="004B4538">
        <w:rPr>
          <w:rFonts w:ascii="Times New Roman" w:hAnsi="Times New Roman"/>
          <w:sz w:val="24"/>
          <w:szCs w:val="24"/>
        </w:rPr>
        <w:t>bodech</w:t>
      </w:r>
      <w:r w:rsidR="004B4538" w:rsidRPr="00E44ACB">
        <w:rPr>
          <w:rFonts w:ascii="Times New Roman" w:hAnsi="Times New Roman"/>
          <w:sz w:val="24"/>
          <w:szCs w:val="24"/>
        </w:rPr>
        <w:t xml:space="preserve"> </w:t>
      </w:r>
      <w:r w:rsidRPr="00E44ACB">
        <w:rPr>
          <w:rFonts w:ascii="Times New Roman" w:hAnsi="Times New Roman"/>
          <w:sz w:val="24"/>
          <w:szCs w:val="24"/>
        </w:rPr>
        <w:t>určených objednatelem</w:t>
      </w:r>
      <w:r w:rsidR="00E44ACB">
        <w:rPr>
          <w:rFonts w:ascii="Times New Roman" w:hAnsi="Times New Roman"/>
          <w:sz w:val="24"/>
          <w:szCs w:val="24"/>
        </w:rPr>
        <w:t xml:space="preserve">; </w:t>
      </w:r>
      <w:r w:rsidR="00E44ACB" w:rsidRPr="00E44ACB">
        <w:rPr>
          <w:rFonts w:ascii="Times New Roman" w:hAnsi="Times New Roman"/>
          <w:sz w:val="24"/>
          <w:szCs w:val="24"/>
        </w:rPr>
        <w:t xml:space="preserve"> </w:t>
      </w:r>
      <w:r w:rsidR="002C5AA9" w:rsidRPr="00E44ACB">
        <w:rPr>
          <w:rFonts w:ascii="Times New Roman" w:hAnsi="Times New Roman"/>
          <w:sz w:val="24"/>
          <w:szCs w:val="24"/>
        </w:rPr>
        <w:t>zajištění kolaudačního souhlasu</w:t>
      </w:r>
      <w:r w:rsidR="00E84FF9" w:rsidRPr="00E44ACB">
        <w:rPr>
          <w:rFonts w:ascii="Times New Roman" w:hAnsi="Times New Roman"/>
          <w:sz w:val="24"/>
          <w:szCs w:val="24"/>
        </w:rPr>
        <w:t>, resp. souhlasu s</w:t>
      </w:r>
      <w:r w:rsidR="00EB1AEA" w:rsidRPr="00E44ACB">
        <w:rPr>
          <w:rFonts w:ascii="Times New Roman" w:hAnsi="Times New Roman"/>
          <w:sz w:val="24"/>
          <w:szCs w:val="24"/>
        </w:rPr>
        <w:t> </w:t>
      </w:r>
      <w:r w:rsidR="00E84FF9" w:rsidRPr="00E44ACB">
        <w:rPr>
          <w:rFonts w:ascii="Times New Roman" w:hAnsi="Times New Roman"/>
          <w:sz w:val="24"/>
          <w:szCs w:val="24"/>
        </w:rPr>
        <w:t>užíváním</w:t>
      </w:r>
      <w:r w:rsidR="00EB1AEA" w:rsidRPr="00E44ACB">
        <w:rPr>
          <w:rFonts w:ascii="Times New Roman" w:hAnsi="Times New Roman"/>
          <w:sz w:val="24"/>
          <w:szCs w:val="24"/>
        </w:rPr>
        <w:t xml:space="preserve"> příslušným stavebním úřadem</w:t>
      </w:r>
      <w:r w:rsidR="002C5AA9" w:rsidRPr="00CD1909">
        <w:rPr>
          <w:rFonts w:ascii="Times New Roman" w:hAnsi="Times New Roman"/>
          <w:sz w:val="24"/>
          <w:szCs w:val="24"/>
        </w:rPr>
        <w:t xml:space="preserve"> </w:t>
      </w:r>
      <w:r w:rsidR="006827B2" w:rsidRPr="00CD1909">
        <w:rPr>
          <w:rFonts w:ascii="Times New Roman" w:hAnsi="Times New Roman"/>
          <w:sz w:val="24"/>
          <w:szCs w:val="24"/>
        </w:rPr>
        <w:t>a jeho předání objednateli bez zbytečnéh</w:t>
      </w:r>
      <w:r w:rsidR="00C30973" w:rsidRPr="00CD1909">
        <w:rPr>
          <w:rFonts w:ascii="Times New Roman" w:hAnsi="Times New Roman"/>
          <w:sz w:val="24"/>
          <w:szCs w:val="24"/>
        </w:rPr>
        <w:t>o</w:t>
      </w:r>
      <w:r w:rsidR="006827B2" w:rsidRPr="00E44ACB">
        <w:rPr>
          <w:rFonts w:ascii="Times New Roman" w:hAnsi="Times New Roman"/>
          <w:sz w:val="24"/>
          <w:szCs w:val="24"/>
        </w:rPr>
        <w:t xml:space="preserve"> odkladu </w:t>
      </w:r>
      <w:r w:rsidR="002C5AA9" w:rsidRPr="00E44ACB">
        <w:rPr>
          <w:rFonts w:ascii="Times New Roman" w:hAnsi="Times New Roman"/>
          <w:sz w:val="24"/>
          <w:szCs w:val="24"/>
        </w:rPr>
        <w:t>v případě, že z technického řeš</w:t>
      </w:r>
      <w:r w:rsidR="00DD61E6" w:rsidRPr="00E44ACB">
        <w:rPr>
          <w:rFonts w:ascii="Times New Roman" w:hAnsi="Times New Roman"/>
          <w:sz w:val="24"/>
          <w:szCs w:val="24"/>
        </w:rPr>
        <w:t>ení v DPS nebo</w:t>
      </w:r>
      <w:r w:rsidR="00654B19" w:rsidRPr="00E44ACB">
        <w:rPr>
          <w:rFonts w:ascii="Times New Roman" w:hAnsi="Times New Roman"/>
          <w:sz w:val="24"/>
          <w:szCs w:val="24"/>
        </w:rPr>
        <w:t xml:space="preserve"> </w:t>
      </w:r>
      <w:r w:rsidR="002C5AA9" w:rsidRPr="00E44ACB">
        <w:rPr>
          <w:rFonts w:ascii="Times New Roman" w:hAnsi="Times New Roman"/>
          <w:sz w:val="24"/>
          <w:szCs w:val="24"/>
        </w:rPr>
        <w:t>ZOV vyplyne nutn</w:t>
      </w:r>
      <w:r w:rsidR="00B03F06" w:rsidRPr="00E44ACB">
        <w:rPr>
          <w:rFonts w:ascii="Times New Roman" w:hAnsi="Times New Roman"/>
          <w:sz w:val="24"/>
          <w:szCs w:val="24"/>
        </w:rPr>
        <w:t>o</w:t>
      </w:r>
      <w:r w:rsidR="00905383" w:rsidRPr="00E44ACB">
        <w:rPr>
          <w:rFonts w:ascii="Times New Roman" w:hAnsi="Times New Roman"/>
          <w:sz w:val="24"/>
          <w:szCs w:val="24"/>
        </w:rPr>
        <w:t xml:space="preserve">st </w:t>
      </w:r>
      <w:r w:rsidR="00EB1AEA" w:rsidRPr="00E44ACB">
        <w:rPr>
          <w:rFonts w:ascii="Times New Roman" w:hAnsi="Times New Roman"/>
          <w:sz w:val="24"/>
          <w:szCs w:val="24"/>
        </w:rPr>
        <w:t>tohoto souhlasu</w:t>
      </w:r>
      <w:r w:rsidR="008C66FC" w:rsidRPr="00E44ACB">
        <w:rPr>
          <w:rFonts w:ascii="Times New Roman" w:hAnsi="Times New Roman"/>
          <w:sz w:val="24"/>
          <w:szCs w:val="24"/>
        </w:rPr>
        <w:t xml:space="preserve"> včetně vypracování potřebné dokumentace</w:t>
      </w:r>
      <w:r w:rsidR="00905383" w:rsidRPr="00E44ACB">
        <w:rPr>
          <w:rFonts w:ascii="Times New Roman" w:hAnsi="Times New Roman"/>
          <w:sz w:val="24"/>
          <w:szCs w:val="24"/>
        </w:rPr>
        <w:t>,</w:t>
      </w:r>
    </w:p>
    <w:p w:rsidR="00B73112" w:rsidRDefault="00B73112" w:rsidP="0033134F">
      <w:pPr>
        <w:pStyle w:val="sloseznamu"/>
        <w:numPr>
          <w:ilvl w:val="0"/>
          <w:numId w:val="38"/>
        </w:numPr>
        <w:spacing w:before="120"/>
        <w:ind w:left="426" w:hanging="426"/>
        <w:jc w:val="both"/>
        <w:rPr>
          <w:rFonts w:ascii="Times New Roman" w:hAnsi="Times New Roman"/>
          <w:sz w:val="24"/>
        </w:rPr>
      </w:pPr>
      <w:r w:rsidRPr="00CB1B8C">
        <w:rPr>
          <w:rFonts w:ascii="Times New Roman" w:hAnsi="Times New Roman"/>
          <w:sz w:val="24"/>
          <w:szCs w:val="24"/>
        </w:rPr>
        <w:t xml:space="preserve">V průběhu </w:t>
      </w:r>
      <w:r w:rsidRPr="00CB1B8C">
        <w:rPr>
          <w:rFonts w:ascii="Times New Roman" w:hAnsi="Times New Roman"/>
          <w:sz w:val="24"/>
        </w:rPr>
        <w:t xml:space="preserve">obnovy zdroje chladu </w:t>
      </w:r>
      <w:r w:rsidR="00981667">
        <w:rPr>
          <w:rFonts w:ascii="Times New Roman" w:hAnsi="Times New Roman"/>
          <w:sz w:val="24"/>
        </w:rPr>
        <w:t>CH1</w:t>
      </w:r>
      <w:r w:rsidRPr="00CB1B8C">
        <w:rPr>
          <w:rFonts w:ascii="Times New Roman" w:hAnsi="Times New Roman"/>
          <w:sz w:val="24"/>
        </w:rPr>
        <w:t xml:space="preserve"> </w:t>
      </w:r>
      <w:r w:rsidR="000C486A">
        <w:rPr>
          <w:rFonts w:ascii="Times New Roman" w:hAnsi="Times New Roman"/>
          <w:sz w:val="24"/>
        </w:rPr>
        <w:t>je zhotovitel povinen zajistit</w:t>
      </w:r>
      <w:r>
        <w:rPr>
          <w:rFonts w:ascii="Times New Roman" w:hAnsi="Times New Roman"/>
          <w:sz w:val="24"/>
        </w:rPr>
        <w:t>:</w:t>
      </w:r>
    </w:p>
    <w:p w:rsidR="004F1764" w:rsidRDefault="004F1764" w:rsidP="009D7747">
      <w:pPr>
        <w:pStyle w:val="sloseznamu"/>
        <w:numPr>
          <w:ilvl w:val="1"/>
          <w:numId w:val="38"/>
        </w:numPr>
        <w:spacing w:before="120"/>
        <w:jc w:val="both"/>
        <w:rPr>
          <w:rFonts w:ascii="Times New Roman" w:hAnsi="Times New Roman"/>
          <w:sz w:val="24"/>
          <w:szCs w:val="24"/>
        </w:rPr>
      </w:pPr>
      <w:r w:rsidRPr="00686EAB">
        <w:rPr>
          <w:rFonts w:ascii="Times New Roman" w:hAnsi="Times New Roman"/>
          <w:sz w:val="24"/>
          <w:szCs w:val="24"/>
        </w:rPr>
        <w:t>koordinaci a součinnost se společností COFELY FM s.r.o., zajišťující pro objednatele servis rozvodů elektro silnoproud, která provede příslušné manipulace související s požadavkem zhotovitele na vypnutí/zapnutí napájen</w:t>
      </w:r>
      <w:r w:rsidR="00FF5D8D">
        <w:rPr>
          <w:rFonts w:ascii="Times New Roman" w:hAnsi="Times New Roman"/>
          <w:sz w:val="24"/>
          <w:szCs w:val="24"/>
        </w:rPr>
        <w:t xml:space="preserve">í </w:t>
      </w:r>
      <w:r w:rsidR="00981667">
        <w:rPr>
          <w:rFonts w:ascii="Times New Roman" w:hAnsi="Times New Roman"/>
          <w:sz w:val="24"/>
          <w:szCs w:val="24"/>
        </w:rPr>
        <w:t>zařízení dotčených montáží</w:t>
      </w:r>
      <w:r w:rsidR="00FF5D8D">
        <w:rPr>
          <w:rFonts w:ascii="Times New Roman" w:hAnsi="Times New Roman"/>
          <w:sz w:val="24"/>
          <w:szCs w:val="24"/>
        </w:rPr>
        <w:t>;</w:t>
      </w:r>
    </w:p>
    <w:p w:rsidR="00FF5D8D" w:rsidRDefault="004F1764" w:rsidP="00FF5D8D">
      <w:pPr>
        <w:pStyle w:val="sloseznamu"/>
        <w:numPr>
          <w:ilvl w:val="1"/>
          <w:numId w:val="38"/>
        </w:numPr>
        <w:spacing w:before="120"/>
        <w:jc w:val="both"/>
        <w:rPr>
          <w:rFonts w:ascii="Times New Roman" w:hAnsi="Times New Roman"/>
          <w:sz w:val="24"/>
          <w:szCs w:val="24"/>
        </w:rPr>
      </w:pPr>
      <w:r w:rsidRPr="00686EAB">
        <w:rPr>
          <w:rFonts w:ascii="Times New Roman" w:hAnsi="Times New Roman"/>
          <w:sz w:val="24"/>
          <w:szCs w:val="24"/>
        </w:rPr>
        <w:t xml:space="preserve">koordinaci a součinnost se společností </w:t>
      </w:r>
      <w:r w:rsidR="005C7A10">
        <w:rPr>
          <w:rFonts w:ascii="Times New Roman" w:hAnsi="Times New Roman"/>
          <w:sz w:val="24"/>
          <w:szCs w:val="24"/>
        </w:rPr>
        <w:t xml:space="preserve">AB </w:t>
      </w:r>
      <w:proofErr w:type="spellStart"/>
      <w:r w:rsidR="005C7A10">
        <w:rPr>
          <w:rFonts w:ascii="Times New Roman" w:hAnsi="Times New Roman"/>
          <w:sz w:val="24"/>
          <w:szCs w:val="24"/>
        </w:rPr>
        <w:t>Facility</w:t>
      </w:r>
      <w:proofErr w:type="spellEnd"/>
      <w:r w:rsidR="005C7A10">
        <w:rPr>
          <w:rFonts w:ascii="Times New Roman" w:hAnsi="Times New Roman"/>
          <w:sz w:val="24"/>
          <w:szCs w:val="24"/>
        </w:rPr>
        <w:t xml:space="preserve"> a.s., </w:t>
      </w:r>
      <w:r w:rsidRPr="00686EAB">
        <w:rPr>
          <w:rFonts w:ascii="Times New Roman" w:hAnsi="Times New Roman"/>
          <w:sz w:val="24"/>
          <w:szCs w:val="24"/>
        </w:rPr>
        <w:t xml:space="preserve">zajišťující pro objednatele servis rozvodů chladu </w:t>
      </w:r>
      <w:r w:rsidR="004F15BC">
        <w:rPr>
          <w:rFonts w:ascii="Times New Roman" w:hAnsi="Times New Roman"/>
          <w:sz w:val="24"/>
          <w:szCs w:val="24"/>
        </w:rPr>
        <w:t xml:space="preserve">a </w:t>
      </w:r>
      <w:r w:rsidR="00981667">
        <w:rPr>
          <w:rFonts w:ascii="Times New Roman" w:hAnsi="Times New Roman"/>
          <w:sz w:val="24"/>
          <w:szCs w:val="24"/>
        </w:rPr>
        <w:t xml:space="preserve">zdrojů chladu CH1 a </w:t>
      </w:r>
      <w:r w:rsidR="004F15BC">
        <w:rPr>
          <w:rFonts w:ascii="Times New Roman" w:hAnsi="Times New Roman"/>
          <w:sz w:val="24"/>
          <w:szCs w:val="24"/>
        </w:rPr>
        <w:t>CH2</w:t>
      </w:r>
      <w:r w:rsidR="00FF5D8D">
        <w:rPr>
          <w:rFonts w:ascii="Times New Roman" w:hAnsi="Times New Roman"/>
          <w:sz w:val="24"/>
          <w:szCs w:val="24"/>
        </w:rPr>
        <w:t>;</w:t>
      </w:r>
    </w:p>
    <w:p w:rsidR="00431AFB" w:rsidRDefault="00D31A55" w:rsidP="009D7747">
      <w:pPr>
        <w:pStyle w:val="sloseznamu"/>
        <w:numPr>
          <w:ilvl w:val="1"/>
          <w:numId w:val="38"/>
        </w:numPr>
        <w:spacing w:before="120"/>
        <w:jc w:val="both"/>
        <w:rPr>
          <w:rFonts w:ascii="Times New Roman" w:hAnsi="Times New Roman"/>
          <w:sz w:val="24"/>
          <w:szCs w:val="24"/>
        </w:rPr>
      </w:pPr>
      <w:r>
        <w:rPr>
          <w:rFonts w:ascii="Times New Roman" w:hAnsi="Times New Roman"/>
          <w:sz w:val="24"/>
          <w:szCs w:val="24"/>
        </w:rPr>
        <w:t xml:space="preserve">nepřetržitou </w:t>
      </w:r>
      <w:r w:rsidR="004064C9">
        <w:rPr>
          <w:rFonts w:ascii="Times New Roman" w:hAnsi="Times New Roman"/>
          <w:sz w:val="24"/>
          <w:szCs w:val="24"/>
        </w:rPr>
        <w:t>přítomnost</w:t>
      </w:r>
      <w:r w:rsidR="004F1764" w:rsidRPr="00686EAB">
        <w:rPr>
          <w:rFonts w:ascii="Times New Roman" w:hAnsi="Times New Roman"/>
          <w:sz w:val="24"/>
          <w:szCs w:val="24"/>
        </w:rPr>
        <w:t xml:space="preserve"> odborných pracovn</w:t>
      </w:r>
      <w:r w:rsidR="004F1764">
        <w:rPr>
          <w:rFonts w:ascii="Times New Roman" w:hAnsi="Times New Roman"/>
          <w:sz w:val="24"/>
          <w:szCs w:val="24"/>
        </w:rPr>
        <w:t xml:space="preserve">íků zhotovitele v průběhu všech </w:t>
      </w:r>
      <w:r w:rsidR="004F1764" w:rsidRPr="00686EAB">
        <w:rPr>
          <w:rFonts w:ascii="Times New Roman" w:hAnsi="Times New Roman"/>
          <w:sz w:val="24"/>
          <w:szCs w:val="24"/>
        </w:rPr>
        <w:t>zkoušek, pokud nebude</w:t>
      </w:r>
      <w:r w:rsidR="00FF5D8D">
        <w:rPr>
          <w:rFonts w:ascii="Times New Roman" w:hAnsi="Times New Roman"/>
          <w:sz w:val="24"/>
          <w:szCs w:val="24"/>
        </w:rPr>
        <w:t xml:space="preserve"> s objednatelem dohodnuto jinak;</w:t>
      </w:r>
    </w:p>
    <w:p w:rsidR="00431AFB" w:rsidRPr="006F45F4" w:rsidRDefault="00D31A55" w:rsidP="009D7747">
      <w:pPr>
        <w:pStyle w:val="sloseznamu"/>
        <w:numPr>
          <w:ilvl w:val="1"/>
          <w:numId w:val="38"/>
        </w:numPr>
        <w:spacing w:before="120"/>
        <w:jc w:val="both"/>
        <w:rPr>
          <w:rFonts w:ascii="Times New Roman" w:hAnsi="Times New Roman"/>
          <w:color w:val="auto"/>
          <w:sz w:val="24"/>
          <w:szCs w:val="24"/>
        </w:rPr>
      </w:pPr>
      <w:r>
        <w:rPr>
          <w:rFonts w:ascii="Times New Roman" w:hAnsi="Times New Roman"/>
          <w:sz w:val="24"/>
          <w:szCs w:val="24"/>
        </w:rPr>
        <w:t xml:space="preserve">nepřetržitou </w:t>
      </w:r>
      <w:r w:rsidR="004939DE">
        <w:rPr>
          <w:rFonts w:ascii="Times New Roman" w:hAnsi="Times New Roman"/>
          <w:sz w:val="24"/>
          <w:szCs w:val="24"/>
        </w:rPr>
        <w:t>přítomnost</w:t>
      </w:r>
      <w:r w:rsidR="00431AFB">
        <w:rPr>
          <w:rFonts w:ascii="Times New Roman" w:hAnsi="Times New Roman"/>
          <w:sz w:val="24"/>
          <w:szCs w:val="24"/>
        </w:rPr>
        <w:t xml:space="preserve"> </w:t>
      </w:r>
      <w:r w:rsidR="00782AC6">
        <w:rPr>
          <w:rFonts w:ascii="Times New Roman" w:hAnsi="Times New Roman"/>
          <w:sz w:val="24"/>
          <w:szCs w:val="24"/>
        </w:rPr>
        <w:t xml:space="preserve">pověřeného </w:t>
      </w:r>
      <w:r w:rsidR="000F78BE">
        <w:rPr>
          <w:rFonts w:ascii="Times New Roman" w:hAnsi="Times New Roman"/>
          <w:sz w:val="24"/>
          <w:szCs w:val="24"/>
        </w:rPr>
        <w:t>p</w:t>
      </w:r>
      <w:r w:rsidR="00431AFB">
        <w:rPr>
          <w:rFonts w:ascii="Times New Roman" w:hAnsi="Times New Roman"/>
          <w:sz w:val="24"/>
          <w:szCs w:val="24"/>
        </w:rPr>
        <w:t xml:space="preserve">racovníka </w:t>
      </w:r>
      <w:r w:rsidR="007412E9">
        <w:rPr>
          <w:rFonts w:ascii="Times New Roman" w:hAnsi="Times New Roman"/>
          <w:sz w:val="24"/>
          <w:szCs w:val="24"/>
        </w:rPr>
        <w:t xml:space="preserve">zhotovitele </w:t>
      </w:r>
      <w:r w:rsidR="004939DE">
        <w:rPr>
          <w:rFonts w:ascii="Times New Roman" w:hAnsi="Times New Roman"/>
          <w:sz w:val="24"/>
          <w:szCs w:val="24"/>
        </w:rPr>
        <w:t xml:space="preserve">od </w:t>
      </w:r>
      <w:r w:rsidR="004939DE" w:rsidRPr="004939DE">
        <w:rPr>
          <w:rFonts w:ascii="Times New Roman" w:hAnsi="Times New Roman"/>
          <w:sz w:val="24"/>
          <w:szCs w:val="24"/>
        </w:rPr>
        <w:t>zaháj</w:t>
      </w:r>
      <w:r w:rsidR="004939DE">
        <w:rPr>
          <w:rFonts w:ascii="Times New Roman" w:hAnsi="Times New Roman"/>
          <w:sz w:val="24"/>
          <w:szCs w:val="24"/>
        </w:rPr>
        <w:t>ení</w:t>
      </w:r>
      <w:r w:rsidR="004939DE" w:rsidRPr="004939DE">
        <w:rPr>
          <w:rFonts w:ascii="Times New Roman" w:hAnsi="Times New Roman"/>
          <w:sz w:val="24"/>
          <w:szCs w:val="24"/>
        </w:rPr>
        <w:t xml:space="preserve"> demontáž</w:t>
      </w:r>
      <w:r w:rsidR="00347A14">
        <w:rPr>
          <w:rFonts w:ascii="Times New Roman" w:hAnsi="Times New Roman"/>
          <w:sz w:val="24"/>
          <w:szCs w:val="24"/>
        </w:rPr>
        <w:t>e</w:t>
      </w:r>
      <w:r w:rsidR="004939DE" w:rsidRPr="004939DE">
        <w:rPr>
          <w:rFonts w:ascii="Times New Roman" w:hAnsi="Times New Roman"/>
          <w:sz w:val="24"/>
          <w:szCs w:val="24"/>
        </w:rPr>
        <w:t xml:space="preserve"> dle čl. II odst. 1 písm. g) </w:t>
      </w:r>
      <w:r w:rsidR="00431AFB">
        <w:rPr>
          <w:rFonts w:ascii="Times New Roman" w:hAnsi="Times New Roman"/>
          <w:sz w:val="24"/>
          <w:szCs w:val="24"/>
        </w:rPr>
        <w:t xml:space="preserve">do </w:t>
      </w:r>
      <w:r w:rsidR="00347A14">
        <w:rPr>
          <w:rFonts w:ascii="Times New Roman" w:hAnsi="Times New Roman"/>
          <w:sz w:val="24"/>
          <w:szCs w:val="24"/>
        </w:rPr>
        <w:t>ukončení komplexní zkoušky</w:t>
      </w:r>
      <w:r w:rsidR="000445C4">
        <w:rPr>
          <w:rFonts w:ascii="Times New Roman" w:hAnsi="Times New Roman"/>
          <w:sz w:val="24"/>
          <w:szCs w:val="24"/>
        </w:rPr>
        <w:t xml:space="preserve"> po dobu trvání prací</w:t>
      </w:r>
      <w:r w:rsidR="00347A14">
        <w:rPr>
          <w:rFonts w:ascii="Times New Roman" w:hAnsi="Times New Roman"/>
          <w:sz w:val="24"/>
          <w:szCs w:val="24"/>
        </w:rPr>
        <w:t>.</w:t>
      </w:r>
    </w:p>
    <w:p w:rsidR="00FE4392" w:rsidRDefault="00F743A5" w:rsidP="009D7747">
      <w:pPr>
        <w:numPr>
          <w:ilvl w:val="0"/>
          <w:numId w:val="38"/>
        </w:numPr>
        <w:spacing w:before="120"/>
        <w:jc w:val="both"/>
      </w:pPr>
      <w:r w:rsidRPr="007412E9">
        <w:t xml:space="preserve">Předmětem </w:t>
      </w:r>
      <w:r w:rsidRPr="00FF7E61">
        <w:t>smlouvy je dále závazek zhotovitele</w:t>
      </w:r>
      <w:r w:rsidR="0008319E" w:rsidRPr="00FF7E61">
        <w:t xml:space="preserve"> provádě</w:t>
      </w:r>
      <w:r w:rsidRPr="00FF7E61">
        <w:t>t</w:t>
      </w:r>
      <w:r w:rsidR="0008319E" w:rsidRPr="00FF7E61">
        <w:t xml:space="preserve"> </w:t>
      </w:r>
      <w:r w:rsidR="00DD3279" w:rsidRPr="00FF7E61">
        <w:t>profylaktick</w:t>
      </w:r>
      <w:r w:rsidRPr="00FF7E61">
        <w:t>é</w:t>
      </w:r>
      <w:r w:rsidR="00DD3279" w:rsidRPr="00FF7E61">
        <w:t xml:space="preserve"> prohlídk</w:t>
      </w:r>
      <w:r w:rsidRPr="00FF7E61">
        <w:t>y</w:t>
      </w:r>
      <w:r w:rsidR="00DD3279" w:rsidRPr="00FF7E61">
        <w:t xml:space="preserve"> </w:t>
      </w:r>
      <w:r w:rsidR="00145E25">
        <w:t xml:space="preserve"> zdroje chladu </w:t>
      </w:r>
      <w:r w:rsidR="00981667" w:rsidRPr="00FF7E61">
        <w:t>CH</w:t>
      </w:r>
      <w:r w:rsidR="00981667">
        <w:t>1</w:t>
      </w:r>
      <w:r w:rsidR="00981667" w:rsidRPr="00FF7E61">
        <w:t xml:space="preserve"> </w:t>
      </w:r>
      <w:r w:rsidR="00F57975" w:rsidRPr="00FF7E61">
        <w:t xml:space="preserve">v rozsahu a lhůtách </w:t>
      </w:r>
      <w:r w:rsidR="00CA64A3" w:rsidRPr="00FF7E61">
        <w:t xml:space="preserve">stanovených </w:t>
      </w:r>
      <w:r w:rsidR="00CF515C" w:rsidRPr="00FF7E61">
        <w:t>v</w:t>
      </w:r>
      <w:r w:rsidR="00F57975" w:rsidRPr="00FF7E61">
        <w:t>ýrobce</w:t>
      </w:r>
      <w:r w:rsidR="00CA64A3" w:rsidRPr="00FF7E61">
        <w:t>m</w:t>
      </w:r>
      <w:r w:rsidR="00F57975" w:rsidRPr="00FF7E61">
        <w:t xml:space="preserve"> zařízení</w:t>
      </w:r>
      <w:r w:rsidR="007C2840" w:rsidRPr="00FF7E61">
        <w:t xml:space="preserve"> a </w:t>
      </w:r>
      <w:r w:rsidR="00CA64A3" w:rsidRPr="00FF7E61">
        <w:t xml:space="preserve">dále </w:t>
      </w:r>
      <w:r w:rsidR="00BC4A5C" w:rsidRPr="00FF7E61">
        <w:t xml:space="preserve">provádění </w:t>
      </w:r>
      <w:r w:rsidR="007C2840" w:rsidRPr="00FF7E61">
        <w:t>kontrol těsnosti chlad</w:t>
      </w:r>
      <w:r w:rsidR="00C65C93" w:rsidRPr="00FF7E61">
        <w:t>i</w:t>
      </w:r>
      <w:r w:rsidR="007C2840" w:rsidRPr="00FF7E61">
        <w:t xml:space="preserve">cích okruhů </w:t>
      </w:r>
      <w:r w:rsidR="00C72576" w:rsidRPr="00FF7E61">
        <w:t>v</w:t>
      </w:r>
      <w:r w:rsidR="00145E25">
        <w:t> </w:t>
      </w:r>
      <w:r w:rsidR="00C72576" w:rsidRPr="00FF7E61">
        <w:t>souladu</w:t>
      </w:r>
      <w:r w:rsidR="00145E25">
        <w:t xml:space="preserve"> se</w:t>
      </w:r>
      <w:r w:rsidR="00AA3D61">
        <w:t xml:space="preserve"> všemi platnými předpisy</w:t>
      </w:r>
      <w:r w:rsidR="00C72576" w:rsidRPr="00FF7E61">
        <w:t xml:space="preserve"> </w:t>
      </w:r>
      <w:r w:rsidR="00AA3D61">
        <w:t>(</w:t>
      </w:r>
      <w:r w:rsidR="00AD6152">
        <w:t xml:space="preserve">např. </w:t>
      </w:r>
      <w:r w:rsidR="00C72576" w:rsidRPr="00FF7E61">
        <w:t xml:space="preserve">nařízení </w:t>
      </w:r>
      <w:r w:rsidR="00C72576" w:rsidRPr="00FF7E61">
        <w:rPr>
          <w:color w:val="000000"/>
        </w:rPr>
        <w:t>Evropského parlamentu a Rady (ES) č. 1005/2009</w:t>
      </w:r>
      <w:r w:rsidR="00052B7A" w:rsidRPr="00FF7E61">
        <w:rPr>
          <w:color w:val="000000"/>
        </w:rPr>
        <w:t xml:space="preserve"> ze dne 16. září 2009,</w:t>
      </w:r>
      <w:r w:rsidR="00C72576" w:rsidRPr="00FF7E61">
        <w:rPr>
          <w:color w:val="000000"/>
        </w:rPr>
        <w:t xml:space="preserve"> </w:t>
      </w:r>
      <w:r w:rsidR="007979E9" w:rsidRPr="00FF7E61">
        <w:t>o látkách, které poškozují ozonovou vrstvu</w:t>
      </w:r>
      <w:r w:rsidR="008675BF">
        <w:t>,</w:t>
      </w:r>
      <w:r w:rsidR="00DD61E6">
        <w:t xml:space="preserve"> </w:t>
      </w:r>
      <w:r w:rsidR="006D7629" w:rsidRPr="007412E9">
        <w:t>v závislosti</w:t>
      </w:r>
      <w:r w:rsidR="006D7629">
        <w:t xml:space="preserve"> na obsahu chladiva v jednotlivých okruzích</w:t>
      </w:r>
      <w:r w:rsidR="00AA3D61">
        <w:t>)</w:t>
      </w:r>
      <w:r w:rsidR="00A52BCF">
        <w:t>.</w:t>
      </w:r>
      <w:r w:rsidR="005C7A10">
        <w:t xml:space="preserve"> </w:t>
      </w:r>
    </w:p>
    <w:p w:rsidR="00DD3279" w:rsidRDefault="00FE4392" w:rsidP="009D7747">
      <w:pPr>
        <w:numPr>
          <w:ilvl w:val="0"/>
          <w:numId w:val="38"/>
        </w:numPr>
        <w:spacing w:before="120"/>
        <w:jc w:val="both"/>
      </w:pPr>
      <w:r>
        <w:t xml:space="preserve">Dále </w:t>
      </w:r>
      <w:r w:rsidR="00F743A5">
        <w:t>je povinností zhotovitele</w:t>
      </w:r>
      <w:r>
        <w:t xml:space="preserve"> provádění </w:t>
      </w:r>
      <w:r w:rsidR="00DD3279">
        <w:t>mimozáruční</w:t>
      </w:r>
      <w:r w:rsidR="00C64C88">
        <w:t>ch</w:t>
      </w:r>
      <w:r w:rsidR="00DD3279">
        <w:t xml:space="preserve"> </w:t>
      </w:r>
      <w:r w:rsidR="0008319E">
        <w:t>a pozáruční</w:t>
      </w:r>
      <w:r w:rsidR="00C64C88">
        <w:t xml:space="preserve">ch </w:t>
      </w:r>
      <w:r w:rsidR="00E07E1E">
        <w:t>oprav</w:t>
      </w:r>
      <w:r w:rsidR="001C2E80">
        <w:t xml:space="preserve"> dle čl.</w:t>
      </w:r>
      <w:r w:rsidR="00BB2859">
        <w:t> </w:t>
      </w:r>
      <w:r w:rsidR="001C2E80">
        <w:t>VI smlouvy</w:t>
      </w:r>
      <w:r w:rsidR="00DD3279">
        <w:t>.</w:t>
      </w:r>
    </w:p>
    <w:p w:rsidR="007B1485" w:rsidRDefault="00DD3279" w:rsidP="009D7747">
      <w:pPr>
        <w:numPr>
          <w:ilvl w:val="0"/>
          <w:numId w:val="38"/>
        </w:numPr>
        <w:spacing w:before="120"/>
        <w:jc w:val="both"/>
      </w:pPr>
      <w:r>
        <w:t>Míst</w:t>
      </w:r>
      <w:r w:rsidR="00C64C88">
        <w:t>em</w:t>
      </w:r>
      <w:r>
        <w:t xml:space="preserve"> plnění je</w:t>
      </w:r>
      <w:r w:rsidR="0008319E">
        <w:t xml:space="preserve"> objekt ústředí</w:t>
      </w:r>
      <w:r>
        <w:t xml:space="preserve"> </w:t>
      </w:r>
      <w:r w:rsidR="001C2E80">
        <w:t xml:space="preserve">objednatele </w:t>
      </w:r>
      <w:r>
        <w:t>n</w:t>
      </w:r>
      <w:r w:rsidR="00111F85">
        <w:t xml:space="preserve">a adrese: </w:t>
      </w:r>
      <w:r w:rsidR="0008319E">
        <w:t>Na Příkopě 28,</w:t>
      </w:r>
      <w:r>
        <w:t xml:space="preserve"> Praha</w:t>
      </w:r>
      <w:r w:rsidR="0008319E">
        <w:t xml:space="preserve"> 1</w:t>
      </w:r>
      <w:r w:rsidR="007B1485">
        <w:t>.</w:t>
      </w:r>
    </w:p>
    <w:p w:rsidR="000535E5" w:rsidRDefault="000535E5">
      <w:pPr>
        <w:tabs>
          <w:tab w:val="left" w:pos="360"/>
        </w:tabs>
        <w:jc w:val="both"/>
      </w:pPr>
    </w:p>
    <w:p w:rsidR="00981667" w:rsidRDefault="00981667" w:rsidP="004F381D">
      <w:pPr>
        <w:ind w:left="426"/>
        <w:jc w:val="center"/>
        <w:outlineLvl w:val="0"/>
        <w:rPr>
          <w:b/>
        </w:rPr>
      </w:pPr>
      <w:r>
        <w:rPr>
          <w:b/>
        </w:rPr>
        <w:t>Článek II</w:t>
      </w:r>
    </w:p>
    <w:p w:rsidR="00981667" w:rsidRPr="00981667" w:rsidRDefault="00981667" w:rsidP="004F381D">
      <w:pPr>
        <w:ind w:left="426"/>
        <w:jc w:val="center"/>
        <w:outlineLvl w:val="0"/>
        <w:rPr>
          <w:b/>
        </w:rPr>
      </w:pPr>
      <w:r>
        <w:rPr>
          <w:b/>
        </w:rPr>
        <w:t>Lhůty plnění</w:t>
      </w:r>
    </w:p>
    <w:p w:rsidR="000462E9" w:rsidRPr="000462E9" w:rsidRDefault="002669AD" w:rsidP="002669AD">
      <w:pPr>
        <w:tabs>
          <w:tab w:val="left" w:pos="-3060"/>
        </w:tabs>
        <w:spacing w:before="120"/>
        <w:jc w:val="both"/>
      </w:pPr>
      <w:r>
        <w:t xml:space="preserve">1. </w:t>
      </w:r>
      <w:r w:rsidR="00F85C43" w:rsidRPr="000462E9">
        <w:t>Zhotovitel</w:t>
      </w:r>
      <w:r w:rsidR="0081104B">
        <w:t xml:space="preserve"> je povinen</w:t>
      </w:r>
      <w:r w:rsidR="000462E9" w:rsidRPr="000462E9">
        <w:t>:</w:t>
      </w:r>
    </w:p>
    <w:p w:rsidR="000C28AE" w:rsidRDefault="001F7AD9" w:rsidP="005B5785">
      <w:pPr>
        <w:numPr>
          <w:ilvl w:val="1"/>
          <w:numId w:val="7"/>
        </w:numPr>
        <w:tabs>
          <w:tab w:val="left" w:pos="-3060"/>
        </w:tabs>
        <w:spacing w:before="60"/>
        <w:ind w:left="709" w:hanging="283"/>
        <w:jc w:val="both"/>
      </w:pPr>
      <w:r>
        <w:t>předat</w:t>
      </w:r>
      <w:r w:rsidR="00C30AD2">
        <w:t xml:space="preserve"> e-mailem</w:t>
      </w:r>
      <w:r w:rsidR="00216A35">
        <w:t xml:space="preserve"> a na DV</w:t>
      </w:r>
      <w:r w:rsidR="006D65CB">
        <w:t>D</w:t>
      </w:r>
      <w:r w:rsidR="00216A35">
        <w:t xml:space="preserve"> </w:t>
      </w:r>
      <w:r w:rsidR="00F50D06">
        <w:t xml:space="preserve">objednateli </w:t>
      </w:r>
      <w:r w:rsidR="00DD3279">
        <w:t>návrh DPS</w:t>
      </w:r>
      <w:r w:rsidR="004F1C1B">
        <w:t xml:space="preserve"> k připomínkám</w:t>
      </w:r>
      <w:r w:rsidR="000C28AE">
        <w:t xml:space="preserve">  </w:t>
      </w:r>
      <w:r w:rsidR="000C28AE" w:rsidRPr="004C26CE">
        <w:rPr>
          <w:b/>
        </w:rPr>
        <w:t>do 30 kalendářních dnů</w:t>
      </w:r>
      <w:r w:rsidR="000C28AE">
        <w:t xml:space="preserve"> od podpisu smlouvy</w:t>
      </w:r>
      <w:r w:rsidR="007412E9">
        <w:t>,</w:t>
      </w:r>
      <w:r w:rsidR="00DD3279">
        <w:t xml:space="preserve"> </w:t>
      </w:r>
    </w:p>
    <w:p w:rsidR="00DD3279" w:rsidRDefault="000C28AE" w:rsidP="002B5F2E">
      <w:pPr>
        <w:numPr>
          <w:ilvl w:val="1"/>
          <w:numId w:val="7"/>
        </w:numPr>
        <w:tabs>
          <w:tab w:val="left" w:pos="-3060"/>
        </w:tabs>
        <w:spacing w:before="60"/>
        <w:ind w:left="709" w:hanging="283"/>
        <w:jc w:val="both"/>
      </w:pPr>
      <w:r>
        <w:t>předat</w:t>
      </w:r>
      <w:r w:rsidR="006D65CB">
        <w:t xml:space="preserve"> </w:t>
      </w:r>
      <w:r w:rsidR="00E851FC">
        <w:t xml:space="preserve">e-mailem a na DVD </w:t>
      </w:r>
      <w:r w:rsidR="00E851FC" w:rsidRPr="00623587">
        <w:t xml:space="preserve">objednateli </w:t>
      </w:r>
      <w:r w:rsidR="00F032BD">
        <w:t xml:space="preserve">k připomínkám </w:t>
      </w:r>
      <w:r w:rsidR="005E36BF" w:rsidRPr="00623587">
        <w:t xml:space="preserve">návrh </w:t>
      </w:r>
      <w:r w:rsidR="006D65CB" w:rsidRPr="00E8414A">
        <w:t xml:space="preserve">oceněného </w:t>
      </w:r>
      <w:r w:rsidR="00733DE9" w:rsidRPr="00E8414A">
        <w:t>položkového soupisu prací</w:t>
      </w:r>
      <w:r w:rsidR="002C29FC" w:rsidRPr="009B2F61">
        <w:t>,</w:t>
      </w:r>
      <w:r w:rsidR="00733DE9" w:rsidRPr="009B2F61">
        <w:t xml:space="preserve"> </w:t>
      </w:r>
      <w:r w:rsidR="00733DE9" w:rsidRPr="006748FF">
        <w:t>dodávek</w:t>
      </w:r>
      <w:r w:rsidR="00F20485" w:rsidRPr="006748FF">
        <w:t xml:space="preserve"> </w:t>
      </w:r>
      <w:r w:rsidR="002C29FC" w:rsidRPr="006748FF">
        <w:t>a dalšího plnění</w:t>
      </w:r>
      <w:r w:rsidR="00733DE9" w:rsidRPr="006748FF">
        <w:t xml:space="preserve"> v souladu s přílohou č. 1 bod 1.</w:t>
      </w:r>
      <w:r w:rsidR="0018080B" w:rsidRPr="006748FF">
        <w:t>3</w:t>
      </w:r>
      <w:r w:rsidR="009D212F" w:rsidRPr="006748FF">
        <w:t>, který ve svém sou</w:t>
      </w:r>
      <w:r w:rsidR="00DE2FB4" w:rsidRPr="006748FF">
        <w:t>čtu</w:t>
      </w:r>
      <w:r w:rsidR="009D212F" w:rsidRPr="006748FF">
        <w:t xml:space="preserve"> bude</w:t>
      </w:r>
      <w:r w:rsidR="009D212F">
        <w:t xml:space="preserve"> odpovídat ceně celkem</w:t>
      </w:r>
      <w:r w:rsidR="001F44D4">
        <w:t xml:space="preserve"> </w:t>
      </w:r>
      <w:r w:rsidR="009D212F">
        <w:t xml:space="preserve">za SKUPINU 1 uvedené </w:t>
      </w:r>
      <w:r w:rsidR="001F44D4">
        <w:t xml:space="preserve">zhotovitelem </w:t>
      </w:r>
      <w:r w:rsidR="00571411">
        <w:t>v příloze č. 3</w:t>
      </w:r>
      <w:r w:rsidR="009D212F">
        <w:t xml:space="preserve"> </w:t>
      </w:r>
      <w:r w:rsidR="004C26CE">
        <w:rPr>
          <w:b/>
        </w:rPr>
        <w:t>v termínu dle harmonogramu,</w:t>
      </w:r>
    </w:p>
    <w:p w:rsidR="00F7321B" w:rsidRPr="00324F31" w:rsidRDefault="00F7321B" w:rsidP="002B5F2E">
      <w:pPr>
        <w:numPr>
          <w:ilvl w:val="1"/>
          <w:numId w:val="7"/>
        </w:numPr>
        <w:tabs>
          <w:tab w:val="left" w:pos="-3060"/>
        </w:tabs>
        <w:spacing w:before="60"/>
        <w:ind w:left="709" w:hanging="283"/>
        <w:jc w:val="both"/>
      </w:pPr>
      <w:r>
        <w:t xml:space="preserve">předat e-mailem a na DVD objednateli </w:t>
      </w:r>
      <w:r w:rsidR="00F032BD">
        <w:t xml:space="preserve">k připomínkám </w:t>
      </w:r>
      <w:r>
        <w:t>návrh ZOV</w:t>
      </w:r>
      <w:r>
        <w:rPr>
          <w:b/>
        </w:rPr>
        <w:t xml:space="preserve"> </w:t>
      </w:r>
      <w:r w:rsidRPr="005E36BF">
        <w:t>včetně harmonogramu</w:t>
      </w:r>
      <w:r>
        <w:rPr>
          <w:b/>
        </w:rPr>
        <w:t xml:space="preserve"> </w:t>
      </w:r>
      <w:r w:rsidRPr="002B5F2E">
        <w:rPr>
          <w:b/>
        </w:rPr>
        <w:t>nejpozději</w:t>
      </w:r>
      <w:r w:rsidRPr="00324F31">
        <w:t xml:space="preserve"> </w:t>
      </w:r>
      <w:r>
        <w:rPr>
          <w:b/>
        </w:rPr>
        <w:t xml:space="preserve">do 14 kalendářních dnů </w:t>
      </w:r>
      <w:r w:rsidRPr="00324F31">
        <w:t>o</w:t>
      </w:r>
      <w:r>
        <w:t>d</w:t>
      </w:r>
      <w:r w:rsidRPr="00324F31">
        <w:t xml:space="preserve"> podpisu smlouvy,</w:t>
      </w:r>
    </w:p>
    <w:p w:rsidR="00FF7343" w:rsidRPr="00CD1909" w:rsidRDefault="001F7AD9" w:rsidP="005B5785">
      <w:pPr>
        <w:numPr>
          <w:ilvl w:val="1"/>
          <w:numId w:val="7"/>
        </w:numPr>
        <w:tabs>
          <w:tab w:val="left" w:pos="-3060"/>
        </w:tabs>
        <w:spacing w:before="60"/>
        <w:ind w:left="709" w:hanging="283"/>
        <w:jc w:val="both"/>
      </w:pPr>
      <w:r w:rsidRPr="00CD1909">
        <w:t>předat čistopis</w:t>
      </w:r>
      <w:r w:rsidR="00DD3279" w:rsidRPr="00CD1909">
        <w:t xml:space="preserve"> DPS</w:t>
      </w:r>
      <w:r w:rsidR="0042199D" w:rsidRPr="00CD1909">
        <w:t xml:space="preserve"> </w:t>
      </w:r>
      <w:r w:rsidR="00324F31" w:rsidRPr="00CD1909">
        <w:rPr>
          <w:b/>
        </w:rPr>
        <w:t xml:space="preserve">nejpozději do </w:t>
      </w:r>
      <w:r w:rsidR="003F4E71" w:rsidRPr="00CD1909">
        <w:rPr>
          <w:b/>
        </w:rPr>
        <w:t xml:space="preserve">7 kalendářních </w:t>
      </w:r>
      <w:r w:rsidR="00324F31" w:rsidRPr="00CD1909">
        <w:rPr>
          <w:b/>
        </w:rPr>
        <w:t xml:space="preserve">dnů </w:t>
      </w:r>
      <w:r w:rsidR="00324F31" w:rsidRPr="00CD1909">
        <w:t>o</w:t>
      </w:r>
      <w:r w:rsidR="00BB2859" w:rsidRPr="00CD1909">
        <w:t>d</w:t>
      </w:r>
      <w:r w:rsidR="00AC2CBE" w:rsidRPr="00CD1909">
        <w:t xml:space="preserve"> obdržení</w:t>
      </w:r>
      <w:r w:rsidR="00324F31" w:rsidRPr="00CD1909">
        <w:t xml:space="preserve"> </w:t>
      </w:r>
      <w:r w:rsidR="00DD3279" w:rsidRPr="00CD1909">
        <w:t>připomínek objednatele</w:t>
      </w:r>
      <w:r w:rsidR="001C2E80" w:rsidRPr="00CD1909">
        <w:t xml:space="preserve"> k DPS</w:t>
      </w:r>
      <w:r w:rsidR="00DD3279" w:rsidRPr="00CD1909">
        <w:t>,</w:t>
      </w:r>
    </w:p>
    <w:p w:rsidR="00DE2FB4" w:rsidRPr="00603536" w:rsidRDefault="00FF7343" w:rsidP="00F7321B">
      <w:pPr>
        <w:numPr>
          <w:ilvl w:val="1"/>
          <w:numId w:val="7"/>
        </w:numPr>
        <w:tabs>
          <w:tab w:val="left" w:pos="-3060"/>
        </w:tabs>
        <w:spacing w:before="60"/>
        <w:ind w:left="709" w:hanging="283"/>
        <w:jc w:val="both"/>
      </w:pPr>
      <w:r>
        <w:lastRenderedPageBreak/>
        <w:t>před</w:t>
      </w:r>
      <w:r w:rsidRPr="00623587">
        <w:t xml:space="preserve">at </w:t>
      </w:r>
      <w:r w:rsidRPr="00E8414A">
        <w:t xml:space="preserve">čistopis </w:t>
      </w:r>
      <w:r w:rsidR="004B4538" w:rsidRPr="006748FF">
        <w:t xml:space="preserve">oceněného </w:t>
      </w:r>
      <w:r w:rsidRPr="00623587">
        <w:t>p</w:t>
      </w:r>
      <w:r w:rsidRPr="00E8414A">
        <w:t>oložkového soupisu prací,</w:t>
      </w:r>
      <w:r w:rsidRPr="009B2F61">
        <w:t xml:space="preserve"> dodávek a dalšího plnění</w:t>
      </w:r>
      <w:r w:rsidRPr="006748FF">
        <w:t xml:space="preserve"> v souladu s přílohou č. 1, bod 1.3</w:t>
      </w:r>
      <w:r w:rsidRPr="006748FF">
        <w:rPr>
          <w:b/>
        </w:rPr>
        <w:t xml:space="preserve"> nejpozději do 7 kalendářních</w:t>
      </w:r>
      <w:r>
        <w:rPr>
          <w:b/>
        </w:rPr>
        <w:t xml:space="preserve"> dnů </w:t>
      </w:r>
      <w:r w:rsidRPr="00324F31">
        <w:t>o</w:t>
      </w:r>
      <w:r>
        <w:t xml:space="preserve">d obdržení </w:t>
      </w:r>
      <w:r w:rsidRPr="00324F31">
        <w:t>připomínek objednatele</w:t>
      </w:r>
      <w:r w:rsidRPr="00603536">
        <w:t>,</w:t>
      </w:r>
    </w:p>
    <w:p w:rsidR="00DD3279" w:rsidRDefault="00DD3279" w:rsidP="005B5785">
      <w:pPr>
        <w:numPr>
          <w:ilvl w:val="1"/>
          <w:numId w:val="7"/>
        </w:numPr>
        <w:tabs>
          <w:tab w:val="left" w:pos="-3060"/>
        </w:tabs>
        <w:spacing w:before="60"/>
        <w:ind w:left="709" w:hanging="283"/>
        <w:jc w:val="both"/>
      </w:pPr>
      <w:r>
        <w:t>před</w:t>
      </w:r>
      <w:r w:rsidR="00FF7343">
        <w:t>at</w:t>
      </w:r>
      <w:r>
        <w:t xml:space="preserve"> čistopis ZOV </w:t>
      </w:r>
      <w:r w:rsidR="00F032BD">
        <w:t xml:space="preserve">včetně harmonogramu </w:t>
      </w:r>
      <w:r>
        <w:rPr>
          <w:b/>
        </w:rPr>
        <w:t xml:space="preserve">do </w:t>
      </w:r>
      <w:r w:rsidR="003F4E71">
        <w:rPr>
          <w:b/>
        </w:rPr>
        <w:t xml:space="preserve">7 kalendářních </w:t>
      </w:r>
      <w:r>
        <w:rPr>
          <w:b/>
        </w:rPr>
        <w:t>dn</w:t>
      </w:r>
      <w:r w:rsidR="005F4682">
        <w:rPr>
          <w:b/>
        </w:rPr>
        <w:t>ů</w:t>
      </w:r>
      <w:r>
        <w:rPr>
          <w:b/>
        </w:rPr>
        <w:t xml:space="preserve"> </w:t>
      </w:r>
      <w:r w:rsidR="0062444C" w:rsidRPr="0062444C">
        <w:t>o</w:t>
      </w:r>
      <w:r w:rsidR="00BB2859">
        <w:t>d</w:t>
      </w:r>
      <w:r w:rsidRPr="0062444C">
        <w:t xml:space="preserve"> předání připomínek objednatele</w:t>
      </w:r>
      <w:r w:rsidR="00374D6F">
        <w:t xml:space="preserve"> k ZOV</w:t>
      </w:r>
      <w:r w:rsidRPr="0021403F">
        <w:t xml:space="preserve">, </w:t>
      </w:r>
    </w:p>
    <w:p w:rsidR="0062444C" w:rsidRPr="00E24E7E" w:rsidRDefault="000A18D9" w:rsidP="005B5785">
      <w:pPr>
        <w:numPr>
          <w:ilvl w:val="1"/>
          <w:numId w:val="7"/>
        </w:numPr>
        <w:tabs>
          <w:tab w:val="left" w:pos="-3060"/>
        </w:tabs>
        <w:spacing w:before="60"/>
        <w:ind w:left="709" w:hanging="283"/>
        <w:jc w:val="both"/>
        <w:rPr>
          <w:b/>
          <w:u w:val="single"/>
        </w:rPr>
      </w:pPr>
      <w:r w:rsidRPr="002B5F2E">
        <w:rPr>
          <w:b/>
        </w:rPr>
        <w:t>dodržet veškeré lhůty stanovené v</w:t>
      </w:r>
      <w:r w:rsidR="00E851FC">
        <w:rPr>
          <w:b/>
        </w:rPr>
        <w:t> </w:t>
      </w:r>
      <w:r w:rsidRPr="002B5F2E">
        <w:rPr>
          <w:b/>
        </w:rPr>
        <w:t>harmonogramu</w:t>
      </w:r>
      <w:r w:rsidR="00E851FC">
        <w:t xml:space="preserve"> schváleného objednatelem</w:t>
      </w:r>
      <w:r>
        <w:t>,</w:t>
      </w:r>
      <w:r w:rsidR="00DD3279">
        <w:t xml:space="preserve"> který tvoří volně připojenou přílohu č. </w:t>
      </w:r>
      <w:r w:rsidR="004A6445">
        <w:t>5</w:t>
      </w:r>
      <w:r w:rsidR="0088501F">
        <w:t>,</w:t>
      </w:r>
    </w:p>
    <w:p w:rsidR="001B02F3" w:rsidRPr="00891F99" w:rsidRDefault="001B02F3" w:rsidP="005B5785">
      <w:pPr>
        <w:numPr>
          <w:ilvl w:val="1"/>
          <w:numId w:val="7"/>
        </w:numPr>
        <w:tabs>
          <w:tab w:val="left" w:pos="-3060"/>
        </w:tabs>
        <w:spacing w:before="60"/>
        <w:ind w:left="709" w:hanging="283"/>
        <w:jc w:val="both"/>
      </w:pPr>
      <w:r>
        <w:t xml:space="preserve">předat </w:t>
      </w:r>
      <w:r w:rsidR="00C42FAA" w:rsidRPr="00B71317">
        <w:t>veškeré</w:t>
      </w:r>
      <w:r w:rsidR="00C42FAA" w:rsidRPr="00C42FAA">
        <w:t xml:space="preserve"> </w:t>
      </w:r>
      <w:r w:rsidR="00DF7F16" w:rsidRPr="00C42FAA">
        <w:t xml:space="preserve">instalační </w:t>
      </w:r>
      <w:r w:rsidR="00DF7F16" w:rsidRPr="00891F99">
        <w:t>návod</w:t>
      </w:r>
      <w:r w:rsidR="00C42FAA" w:rsidRPr="00891F99">
        <w:t>y</w:t>
      </w:r>
      <w:r w:rsidRPr="00891F99">
        <w:t xml:space="preserve"> </w:t>
      </w:r>
      <w:r w:rsidR="00DF7F16" w:rsidRPr="00891F99">
        <w:t>nových za</w:t>
      </w:r>
      <w:r w:rsidR="00B71317" w:rsidRPr="00891F99">
        <w:t>ř</w:t>
      </w:r>
      <w:r w:rsidR="00DF7F16" w:rsidRPr="00891F99">
        <w:t xml:space="preserve">ízení </w:t>
      </w:r>
      <w:r w:rsidR="003B77DE" w:rsidRPr="00891F99">
        <w:t>CH</w:t>
      </w:r>
      <w:r w:rsidR="003B77DE">
        <w:t xml:space="preserve">1 </w:t>
      </w:r>
      <w:r w:rsidR="00217B58" w:rsidRPr="00F77769">
        <w:t xml:space="preserve">dle čl. I </w:t>
      </w:r>
      <w:r w:rsidR="00217B58">
        <w:t>odst. 1 bod 1.</w:t>
      </w:r>
      <w:r w:rsidR="00347A14">
        <w:t xml:space="preserve">9 </w:t>
      </w:r>
      <w:r w:rsidR="008C6537" w:rsidRPr="002B5F2E">
        <w:rPr>
          <w:b/>
        </w:rPr>
        <w:t>spol</w:t>
      </w:r>
      <w:r w:rsidR="003B77DE" w:rsidRPr="002B5F2E">
        <w:rPr>
          <w:b/>
        </w:rPr>
        <w:t>ečně</w:t>
      </w:r>
      <w:r w:rsidR="008C6537" w:rsidRPr="002B5F2E">
        <w:rPr>
          <w:b/>
        </w:rPr>
        <w:t xml:space="preserve"> s návrhem D</w:t>
      </w:r>
      <w:r w:rsidR="00891F99" w:rsidRPr="002B5F2E">
        <w:rPr>
          <w:b/>
        </w:rPr>
        <w:t>PS</w:t>
      </w:r>
      <w:r w:rsidR="008C6537" w:rsidRPr="00891F99">
        <w:t xml:space="preserve"> </w:t>
      </w:r>
      <w:r w:rsidR="00B53B84">
        <w:t>dle</w:t>
      </w:r>
      <w:r w:rsidR="00B53B84" w:rsidRPr="00891F99">
        <w:t xml:space="preserve"> </w:t>
      </w:r>
      <w:r w:rsidR="00BB2859">
        <w:t>čl.</w:t>
      </w:r>
      <w:r w:rsidR="008C6537" w:rsidRPr="00891F99">
        <w:t xml:space="preserve"> II odst</w:t>
      </w:r>
      <w:r w:rsidR="00BB2859">
        <w:t>.</w:t>
      </w:r>
      <w:r w:rsidR="008C6537" w:rsidRPr="00891F99">
        <w:t xml:space="preserve"> 1</w:t>
      </w:r>
      <w:r w:rsidR="00BB2859">
        <w:t xml:space="preserve"> písm</w:t>
      </w:r>
      <w:r w:rsidR="008C6537" w:rsidRPr="00891F99">
        <w:t>.</w:t>
      </w:r>
      <w:r w:rsidR="00BB2859">
        <w:t xml:space="preserve"> </w:t>
      </w:r>
      <w:r w:rsidR="008C6537" w:rsidRPr="00891F99">
        <w:t>a)</w:t>
      </w:r>
      <w:r w:rsidRPr="00891F99">
        <w:t>,</w:t>
      </w:r>
    </w:p>
    <w:p w:rsidR="000C28AE" w:rsidRDefault="00094927" w:rsidP="005B5785">
      <w:pPr>
        <w:numPr>
          <w:ilvl w:val="1"/>
          <w:numId w:val="7"/>
        </w:numPr>
        <w:tabs>
          <w:tab w:val="left" w:pos="-3060"/>
        </w:tabs>
        <w:spacing w:before="60"/>
        <w:ind w:left="709" w:hanging="283"/>
        <w:jc w:val="both"/>
      </w:pPr>
      <w:r w:rsidRPr="001F44D4">
        <w:t xml:space="preserve">zahájit </w:t>
      </w:r>
      <w:r w:rsidR="009E36E5">
        <w:t>demontáž</w:t>
      </w:r>
      <w:r w:rsidRPr="001F44D4">
        <w:t xml:space="preserve"> stávajících BCHJ </w:t>
      </w:r>
      <w:r w:rsidR="00B53B84">
        <w:t xml:space="preserve">v termínu </w:t>
      </w:r>
      <w:r w:rsidR="004C26CE" w:rsidRPr="002B5F2E">
        <w:rPr>
          <w:b/>
        </w:rPr>
        <w:t>dle harmonogramu odsouhlaseného s objednatelem</w:t>
      </w:r>
      <w:r w:rsidR="004C26CE">
        <w:t xml:space="preserve">, </w:t>
      </w:r>
    </w:p>
    <w:p w:rsidR="001A5D09" w:rsidRDefault="000C28AE" w:rsidP="005B5785">
      <w:pPr>
        <w:numPr>
          <w:ilvl w:val="1"/>
          <w:numId w:val="7"/>
        </w:numPr>
        <w:tabs>
          <w:tab w:val="left" w:pos="-3060"/>
        </w:tabs>
        <w:spacing w:before="60"/>
        <w:ind w:left="709" w:hanging="283"/>
        <w:jc w:val="both"/>
      </w:pPr>
      <w:r>
        <w:t xml:space="preserve">zahájit </w:t>
      </w:r>
      <w:r w:rsidR="003B77DE">
        <w:t xml:space="preserve">rekonstrukci strojovny </w:t>
      </w:r>
      <w:r w:rsidR="00D51666">
        <w:t xml:space="preserve">a instalaci nově dodaných zařízení </w:t>
      </w:r>
      <w:r w:rsidR="00D76C4F" w:rsidRPr="002B5F2E">
        <w:rPr>
          <w:b/>
        </w:rPr>
        <w:t xml:space="preserve">nejdříve </w:t>
      </w:r>
      <w:r w:rsidR="001A5D09" w:rsidRPr="002B5F2E">
        <w:rPr>
          <w:b/>
        </w:rPr>
        <w:t>v den předání</w:t>
      </w:r>
      <w:r w:rsidR="001A5D09">
        <w:t xml:space="preserve"> čistopisu DPS,</w:t>
      </w:r>
    </w:p>
    <w:p w:rsidR="0069734E" w:rsidRDefault="00E24E7E" w:rsidP="0069734E">
      <w:pPr>
        <w:numPr>
          <w:ilvl w:val="1"/>
          <w:numId w:val="7"/>
        </w:numPr>
        <w:tabs>
          <w:tab w:val="left" w:pos="-3060"/>
        </w:tabs>
        <w:spacing w:before="60"/>
        <w:ind w:left="709" w:hanging="283"/>
        <w:jc w:val="both"/>
      </w:pPr>
      <w:r w:rsidRPr="002A0397">
        <w:t xml:space="preserve">předat </w:t>
      </w:r>
      <w:r w:rsidRPr="002B5F2E">
        <w:rPr>
          <w:b/>
        </w:rPr>
        <w:t>nejméně</w:t>
      </w:r>
      <w:r w:rsidRPr="002A0397">
        <w:t xml:space="preserve"> </w:t>
      </w:r>
      <w:r w:rsidR="003F4E71">
        <w:rPr>
          <w:b/>
        </w:rPr>
        <w:t>5 kalendářních dnů</w:t>
      </w:r>
      <w:r w:rsidRPr="002A0397">
        <w:t xml:space="preserve"> před zahájením školení pracovníků obsluhy určených obj</w:t>
      </w:r>
      <w:r w:rsidR="00A35440" w:rsidRPr="002A0397">
        <w:t xml:space="preserve">ednatelem </w:t>
      </w:r>
      <w:r w:rsidR="00D11F9E" w:rsidRPr="002A0397">
        <w:t xml:space="preserve">návody k obsluze a údržbě </w:t>
      </w:r>
      <w:r w:rsidR="006D1034" w:rsidRPr="002A0397">
        <w:t xml:space="preserve">komponentů </w:t>
      </w:r>
      <w:r w:rsidR="003B77DE" w:rsidRPr="002A0397">
        <w:t>CH</w:t>
      </w:r>
      <w:r w:rsidR="003B77DE">
        <w:t>1 a strojovny</w:t>
      </w:r>
      <w:r w:rsidR="003B77DE" w:rsidRPr="002A0397">
        <w:t xml:space="preserve"> </w:t>
      </w:r>
      <w:r w:rsidRPr="002A0397">
        <w:t xml:space="preserve">a </w:t>
      </w:r>
      <w:r w:rsidR="002C1E16" w:rsidRPr="002A0397">
        <w:t>p</w:t>
      </w:r>
      <w:r w:rsidR="002C29FC" w:rsidRPr="002A0397">
        <w:t>roškolit</w:t>
      </w:r>
      <w:r w:rsidR="00441285" w:rsidRPr="002A0397">
        <w:t xml:space="preserve"> </w:t>
      </w:r>
      <w:r w:rsidR="002C29FC" w:rsidRPr="002A0397">
        <w:t xml:space="preserve">tyto </w:t>
      </w:r>
      <w:r w:rsidR="00441285" w:rsidRPr="002A0397">
        <w:t>pracovník</w:t>
      </w:r>
      <w:r w:rsidR="002C29FC" w:rsidRPr="002A0397">
        <w:t>y</w:t>
      </w:r>
      <w:r w:rsidR="00441285" w:rsidRPr="002A0397">
        <w:t xml:space="preserve"> </w:t>
      </w:r>
      <w:r w:rsidR="002C29FC" w:rsidRPr="002A0397">
        <w:rPr>
          <w:b/>
        </w:rPr>
        <w:t xml:space="preserve">nejméně </w:t>
      </w:r>
      <w:r w:rsidR="00FF7343">
        <w:rPr>
          <w:b/>
        </w:rPr>
        <w:t>5</w:t>
      </w:r>
      <w:r w:rsidR="003F4E71" w:rsidRPr="002A0397">
        <w:rPr>
          <w:b/>
        </w:rPr>
        <w:t xml:space="preserve"> </w:t>
      </w:r>
      <w:r w:rsidR="003F4E71">
        <w:rPr>
          <w:b/>
        </w:rPr>
        <w:t>kalendářních</w:t>
      </w:r>
      <w:r w:rsidR="003F4E71" w:rsidRPr="002A0397">
        <w:rPr>
          <w:b/>
        </w:rPr>
        <w:t xml:space="preserve"> </w:t>
      </w:r>
      <w:r w:rsidR="00DD3279" w:rsidRPr="002A0397">
        <w:rPr>
          <w:b/>
        </w:rPr>
        <w:t>dnů</w:t>
      </w:r>
      <w:r w:rsidR="00DD3279" w:rsidRPr="002A0397">
        <w:t xml:space="preserve"> před</w:t>
      </w:r>
      <w:r w:rsidR="00DD3279" w:rsidRPr="00E54041">
        <w:t xml:space="preserve"> </w:t>
      </w:r>
      <w:r w:rsidR="004064C9">
        <w:t>uvedením</w:t>
      </w:r>
      <w:r w:rsidR="004064C9" w:rsidRPr="00E54041">
        <w:t xml:space="preserve"> </w:t>
      </w:r>
      <w:r w:rsidR="003B77DE">
        <w:t xml:space="preserve">CH1 </w:t>
      </w:r>
      <w:r w:rsidR="00441285" w:rsidRPr="00E54041">
        <w:t>do</w:t>
      </w:r>
      <w:r w:rsidR="00C25244">
        <w:t xml:space="preserve"> </w:t>
      </w:r>
      <w:r w:rsidR="004064C9">
        <w:t>zkušebního</w:t>
      </w:r>
      <w:r w:rsidR="004064C9" w:rsidRPr="00E54041">
        <w:t xml:space="preserve"> </w:t>
      </w:r>
      <w:r w:rsidR="00441285" w:rsidRPr="00E54041">
        <w:t>provozu,</w:t>
      </w:r>
    </w:p>
    <w:p w:rsidR="00E00B1E" w:rsidRDefault="00E00B1E" w:rsidP="0069734E">
      <w:pPr>
        <w:numPr>
          <w:ilvl w:val="1"/>
          <w:numId w:val="7"/>
        </w:numPr>
        <w:tabs>
          <w:tab w:val="left" w:pos="-3060"/>
        </w:tabs>
        <w:spacing w:before="60"/>
        <w:ind w:left="709" w:hanging="283"/>
        <w:jc w:val="both"/>
      </w:pPr>
      <w:r w:rsidRPr="00F77769">
        <w:t xml:space="preserve">předat veškeré </w:t>
      </w:r>
      <w:r>
        <w:t xml:space="preserve">zbývající </w:t>
      </w:r>
      <w:r w:rsidRPr="00F77769">
        <w:t>doklady</w:t>
      </w:r>
      <w:r>
        <w:t xml:space="preserve"> či dokumenty</w:t>
      </w:r>
      <w:r w:rsidRPr="00F77769">
        <w:t xml:space="preserve"> dle čl. I </w:t>
      </w:r>
      <w:r>
        <w:t xml:space="preserve">odst. 1 body 1.14 až 1.16 </w:t>
      </w:r>
      <w:r w:rsidRPr="002B5F2E">
        <w:rPr>
          <w:b/>
        </w:rPr>
        <w:t>nejpozději při podpisu protokolu o provedení komplexní zkoušky</w:t>
      </w:r>
      <w:r w:rsidRPr="00F77769">
        <w:t xml:space="preserve">, pokud nebude dohodnuto </w:t>
      </w:r>
      <w:r>
        <w:t xml:space="preserve">pověřenými osobami smluvních stran </w:t>
      </w:r>
      <w:r w:rsidRPr="00F77769">
        <w:t>jinak,</w:t>
      </w:r>
    </w:p>
    <w:p w:rsidR="00A7440F" w:rsidRDefault="0027457D" w:rsidP="005B5785">
      <w:pPr>
        <w:numPr>
          <w:ilvl w:val="1"/>
          <w:numId w:val="7"/>
        </w:numPr>
        <w:tabs>
          <w:tab w:val="left" w:pos="-3060"/>
        </w:tabs>
        <w:spacing w:before="60"/>
        <w:ind w:left="709" w:hanging="283"/>
        <w:jc w:val="both"/>
      </w:pPr>
      <w:r>
        <w:t xml:space="preserve">uvést </w:t>
      </w:r>
      <w:r w:rsidR="00DD1B3A">
        <w:t xml:space="preserve">CH1 </w:t>
      </w:r>
      <w:r w:rsidR="00F40C97" w:rsidRPr="002E489E">
        <w:t xml:space="preserve">do </w:t>
      </w:r>
      <w:r>
        <w:t>zkušebního</w:t>
      </w:r>
      <w:r w:rsidRPr="002E489E">
        <w:t xml:space="preserve"> </w:t>
      </w:r>
      <w:r w:rsidR="00F40C97" w:rsidRPr="002E489E">
        <w:t xml:space="preserve">provozu </w:t>
      </w:r>
      <w:r w:rsidR="002E5F22" w:rsidRPr="00AB6ECC">
        <w:rPr>
          <w:b/>
        </w:rPr>
        <w:t>v délce trvání 30 kalendářních dnů</w:t>
      </w:r>
      <w:r w:rsidR="002E5F22">
        <w:t xml:space="preserve"> </w:t>
      </w:r>
      <w:r w:rsidR="00F40C97" w:rsidRPr="002E489E">
        <w:t xml:space="preserve">nejpozději do </w:t>
      </w:r>
      <w:r w:rsidR="00F12996">
        <w:rPr>
          <w:b/>
        </w:rPr>
        <w:t>120</w:t>
      </w:r>
      <w:r w:rsidR="00F12996" w:rsidRPr="00E246B4">
        <w:rPr>
          <w:b/>
        </w:rPr>
        <w:t xml:space="preserve"> </w:t>
      </w:r>
      <w:r w:rsidR="00F40C97" w:rsidRPr="00E246B4">
        <w:rPr>
          <w:b/>
        </w:rPr>
        <w:t>kalendářních dnů</w:t>
      </w:r>
      <w:r w:rsidR="00F40C97" w:rsidRPr="002E489E">
        <w:t xml:space="preserve"> </w:t>
      </w:r>
      <w:r w:rsidR="00503EE8">
        <w:t>od podpisu smlouvy,</w:t>
      </w:r>
    </w:p>
    <w:p w:rsidR="00100E5A" w:rsidRDefault="0027457D" w:rsidP="005B5785">
      <w:pPr>
        <w:numPr>
          <w:ilvl w:val="1"/>
          <w:numId w:val="7"/>
        </w:numPr>
        <w:tabs>
          <w:tab w:val="left" w:pos="-3060"/>
        </w:tabs>
        <w:spacing w:before="60"/>
        <w:ind w:left="709" w:hanging="283"/>
        <w:jc w:val="both"/>
      </w:pPr>
      <w:r>
        <w:t xml:space="preserve">uvést CH1 </w:t>
      </w:r>
      <w:r w:rsidRPr="002E489E">
        <w:t xml:space="preserve">do </w:t>
      </w:r>
      <w:r>
        <w:t>ověřovacího</w:t>
      </w:r>
      <w:r w:rsidRPr="002E489E">
        <w:t xml:space="preserve"> provozu </w:t>
      </w:r>
      <w:r w:rsidR="00A11D98" w:rsidRPr="00A11D98">
        <w:rPr>
          <w:b/>
        </w:rPr>
        <w:t>v délce trvání 60 kalendářních dnů</w:t>
      </w:r>
      <w:r w:rsidR="00A11D98">
        <w:t xml:space="preserve"> </w:t>
      </w:r>
      <w:r w:rsidRPr="00AB6ECC">
        <w:rPr>
          <w:b/>
        </w:rPr>
        <w:t xml:space="preserve">nejpozději do </w:t>
      </w:r>
      <w:r w:rsidR="00F12996" w:rsidRPr="00BB1533">
        <w:rPr>
          <w:b/>
        </w:rPr>
        <w:t>1</w:t>
      </w:r>
      <w:r w:rsidR="00F12996">
        <w:rPr>
          <w:b/>
        </w:rPr>
        <w:t>5</w:t>
      </w:r>
      <w:r w:rsidR="00F12996" w:rsidRPr="00BB1533">
        <w:rPr>
          <w:b/>
        </w:rPr>
        <w:t xml:space="preserve">0 </w:t>
      </w:r>
      <w:r w:rsidRPr="00BB1533">
        <w:rPr>
          <w:b/>
        </w:rPr>
        <w:t>kalendářních dnů</w:t>
      </w:r>
      <w:r w:rsidRPr="00AB6ECC">
        <w:rPr>
          <w:b/>
        </w:rPr>
        <w:t xml:space="preserve"> od podpisu smlouvy</w:t>
      </w:r>
      <w:r w:rsidR="00100E5A">
        <w:t>,</w:t>
      </w:r>
    </w:p>
    <w:p w:rsidR="00DD3279" w:rsidRPr="00094927" w:rsidRDefault="0085506D" w:rsidP="005B5785">
      <w:pPr>
        <w:numPr>
          <w:ilvl w:val="1"/>
          <w:numId w:val="7"/>
        </w:numPr>
        <w:tabs>
          <w:tab w:val="left" w:pos="-3060"/>
        </w:tabs>
        <w:spacing w:before="60"/>
        <w:ind w:left="709" w:hanging="283"/>
        <w:jc w:val="both"/>
      </w:pPr>
      <w:r w:rsidRPr="00094927">
        <w:t xml:space="preserve">odstranit </w:t>
      </w:r>
      <w:r w:rsidR="00DD3279" w:rsidRPr="00094927">
        <w:t>případné drobné vady a nedodělky nebránící užívání</w:t>
      </w:r>
      <w:r w:rsidR="0030262A">
        <w:t>,</w:t>
      </w:r>
      <w:r w:rsidR="00DD3279" w:rsidRPr="00094927">
        <w:t xml:space="preserve"> zjištěné při </w:t>
      </w:r>
      <w:r w:rsidR="004064C9">
        <w:t>uvedení</w:t>
      </w:r>
      <w:r w:rsidR="004064C9" w:rsidRPr="00094927">
        <w:t xml:space="preserve"> </w:t>
      </w:r>
      <w:r w:rsidR="00DD1B3A">
        <w:t>CH1</w:t>
      </w:r>
      <w:r w:rsidR="00DD1B3A" w:rsidRPr="00094927">
        <w:t xml:space="preserve"> </w:t>
      </w:r>
      <w:r w:rsidR="00DD3279" w:rsidRPr="00094927">
        <w:t xml:space="preserve">do </w:t>
      </w:r>
      <w:r w:rsidR="004064C9">
        <w:t>zkušebního</w:t>
      </w:r>
      <w:r w:rsidR="004064C9" w:rsidRPr="00094927">
        <w:t xml:space="preserve"> </w:t>
      </w:r>
      <w:r w:rsidR="00DD3279" w:rsidRPr="00094927">
        <w:t xml:space="preserve">provozu </w:t>
      </w:r>
      <w:r w:rsidR="00AA31C5" w:rsidRPr="00094927">
        <w:t>nejpozději</w:t>
      </w:r>
      <w:r w:rsidR="00AA31C5" w:rsidRPr="006F45F4">
        <w:t xml:space="preserve"> </w:t>
      </w:r>
      <w:r w:rsidR="00AA31C5" w:rsidRPr="00E246B4">
        <w:rPr>
          <w:b/>
        </w:rPr>
        <w:t xml:space="preserve">do </w:t>
      </w:r>
      <w:r w:rsidR="00EE0BF3">
        <w:rPr>
          <w:b/>
        </w:rPr>
        <w:t>14 kalendářních dnů</w:t>
      </w:r>
      <w:r w:rsidR="00AA31C5" w:rsidRPr="00E246B4">
        <w:rPr>
          <w:b/>
        </w:rPr>
        <w:t xml:space="preserve"> po</w:t>
      </w:r>
      <w:r w:rsidR="00DD3279" w:rsidRPr="00E246B4">
        <w:rPr>
          <w:b/>
        </w:rPr>
        <w:t xml:space="preserve"> </w:t>
      </w:r>
      <w:r w:rsidR="00AA31C5" w:rsidRPr="00E246B4">
        <w:rPr>
          <w:b/>
        </w:rPr>
        <w:t xml:space="preserve">tomto </w:t>
      </w:r>
      <w:r w:rsidR="004064C9">
        <w:rPr>
          <w:b/>
        </w:rPr>
        <w:t>uvedení</w:t>
      </w:r>
      <w:r w:rsidR="00DD3279" w:rsidRPr="00094927">
        <w:t>,</w:t>
      </w:r>
    </w:p>
    <w:p w:rsidR="00BD49C1" w:rsidRDefault="00003C0E" w:rsidP="005B5785">
      <w:pPr>
        <w:numPr>
          <w:ilvl w:val="1"/>
          <w:numId w:val="7"/>
        </w:numPr>
        <w:tabs>
          <w:tab w:val="left" w:pos="-3060"/>
        </w:tabs>
        <w:spacing w:before="60"/>
        <w:ind w:left="709" w:hanging="283"/>
        <w:jc w:val="both"/>
      </w:pPr>
      <w:r>
        <w:t xml:space="preserve">zasílat </w:t>
      </w:r>
      <w:r w:rsidR="00BB2859">
        <w:t xml:space="preserve">pověřeným osobám objednatele </w:t>
      </w:r>
      <w:r>
        <w:t>e</w:t>
      </w:r>
      <w:r w:rsidR="00F972A7">
        <w:t xml:space="preserve">-mailem </w:t>
      </w:r>
      <w:r w:rsidR="0085506D">
        <w:t xml:space="preserve">termín provedení </w:t>
      </w:r>
      <w:r w:rsidR="00DD3279">
        <w:t xml:space="preserve">profylaktické prohlídky </w:t>
      </w:r>
      <w:r w:rsidR="00FD1266">
        <w:t>a kontroly těsnosti</w:t>
      </w:r>
      <w:r w:rsidR="00FC2174">
        <w:t xml:space="preserve"> chladicích okruhů</w:t>
      </w:r>
      <w:r w:rsidR="00FD1266">
        <w:t xml:space="preserve"> </w:t>
      </w:r>
      <w:r w:rsidR="00DD3279">
        <w:t>dle čl.</w:t>
      </w:r>
      <w:r w:rsidR="0085506D">
        <w:t xml:space="preserve"> </w:t>
      </w:r>
      <w:r w:rsidR="00DD3279">
        <w:t>I odst.</w:t>
      </w:r>
      <w:r w:rsidR="0085506D">
        <w:t xml:space="preserve"> </w:t>
      </w:r>
      <w:r w:rsidR="00DB1CAC">
        <w:t>3</w:t>
      </w:r>
      <w:r w:rsidR="0085506D">
        <w:t xml:space="preserve"> </w:t>
      </w:r>
      <w:r w:rsidR="0085506D" w:rsidRPr="00E246B4">
        <w:rPr>
          <w:b/>
        </w:rPr>
        <w:t>nejpozději 1 měsíc předem</w:t>
      </w:r>
      <w:r w:rsidR="00DD3279">
        <w:t xml:space="preserve">. Objednatel </w:t>
      </w:r>
      <w:r w:rsidR="0085506D">
        <w:t xml:space="preserve">navržený termín e-mailem </w:t>
      </w:r>
      <w:r w:rsidR="00DD3279">
        <w:t xml:space="preserve">potvrdí </w:t>
      </w:r>
      <w:r w:rsidR="0085506D">
        <w:t xml:space="preserve">nejpozději </w:t>
      </w:r>
      <w:r w:rsidR="00DD3279">
        <w:t xml:space="preserve">do </w:t>
      </w:r>
      <w:r w:rsidR="0085506D">
        <w:t>3</w:t>
      </w:r>
      <w:r w:rsidR="00DD3279">
        <w:t xml:space="preserve"> pracovních</w:t>
      </w:r>
      <w:r w:rsidR="0085506D">
        <w:t xml:space="preserve"> dnů</w:t>
      </w:r>
      <w:r w:rsidR="004F1C1B">
        <w:t xml:space="preserve"> ode dne doručení</w:t>
      </w:r>
      <w:r w:rsidR="00BD49C1">
        <w:t>,</w:t>
      </w:r>
    </w:p>
    <w:p w:rsidR="00467146" w:rsidRDefault="00BD49C1" w:rsidP="005B5785">
      <w:pPr>
        <w:numPr>
          <w:ilvl w:val="1"/>
          <w:numId w:val="7"/>
        </w:numPr>
        <w:tabs>
          <w:tab w:val="left" w:pos="-3060"/>
        </w:tabs>
        <w:spacing w:before="60"/>
        <w:ind w:left="709" w:hanging="283"/>
        <w:jc w:val="both"/>
      </w:pPr>
      <w:r>
        <w:t xml:space="preserve">dodat veškeré technické listy </w:t>
      </w:r>
      <w:r w:rsidRPr="00AB6ECC">
        <w:rPr>
          <w:b/>
        </w:rPr>
        <w:t>nejpozději 5 kalendářních dnů</w:t>
      </w:r>
      <w:r>
        <w:t xml:space="preserve"> před zabudováním příslušného zařízení, popř. materiálu</w:t>
      </w:r>
      <w:r w:rsidR="00145E25">
        <w:t>,</w:t>
      </w:r>
    </w:p>
    <w:p w:rsidR="002E5F22" w:rsidRDefault="00335E5E" w:rsidP="005B5785">
      <w:pPr>
        <w:numPr>
          <w:ilvl w:val="1"/>
          <w:numId w:val="7"/>
        </w:numPr>
        <w:tabs>
          <w:tab w:val="left" w:pos="-3060"/>
        </w:tabs>
        <w:spacing w:before="60"/>
        <w:ind w:left="709" w:hanging="283"/>
        <w:jc w:val="both"/>
      </w:pPr>
      <w:r>
        <w:t>p</w:t>
      </w:r>
      <w:r w:rsidR="00467146">
        <w:t xml:space="preserve">ředat objednateli čistopis DSP </w:t>
      </w:r>
      <w:r w:rsidR="00957314">
        <w:t xml:space="preserve">se zanesením veškerých změn oproti DPS </w:t>
      </w:r>
      <w:r w:rsidR="00957314" w:rsidRPr="00AB6ECC">
        <w:rPr>
          <w:b/>
        </w:rPr>
        <w:t>současně s ukončením ověřovacího provozu</w:t>
      </w:r>
      <w:r w:rsidR="00145E25">
        <w:t>,</w:t>
      </w:r>
    </w:p>
    <w:p w:rsidR="00DD3279" w:rsidRPr="004F381D" w:rsidRDefault="00335E5E" w:rsidP="005B5785">
      <w:pPr>
        <w:numPr>
          <w:ilvl w:val="1"/>
          <w:numId w:val="7"/>
        </w:numPr>
        <w:tabs>
          <w:tab w:val="left" w:pos="-3060"/>
        </w:tabs>
        <w:spacing w:before="60"/>
        <w:ind w:left="709" w:hanging="283"/>
        <w:jc w:val="both"/>
      </w:pPr>
      <w:r>
        <w:t>u</w:t>
      </w:r>
      <w:r w:rsidR="002E5F22">
        <w:t xml:space="preserve">končit ověřovací provoz a předat dílo </w:t>
      </w:r>
      <w:r w:rsidR="00A11D98" w:rsidRPr="00A11D98">
        <w:rPr>
          <w:b/>
        </w:rPr>
        <w:t>do 210 kale</w:t>
      </w:r>
      <w:r w:rsidR="002E5F22" w:rsidRPr="00A11D98">
        <w:rPr>
          <w:b/>
        </w:rPr>
        <w:t>ndářních</w:t>
      </w:r>
      <w:r w:rsidR="002E5F22" w:rsidRPr="00AB6ECC">
        <w:rPr>
          <w:b/>
        </w:rPr>
        <w:t xml:space="preserve"> dní od </w:t>
      </w:r>
      <w:r w:rsidR="00A11D98">
        <w:rPr>
          <w:b/>
        </w:rPr>
        <w:t>podpisu smlouvy</w:t>
      </w:r>
      <w:r w:rsidR="002E5F22" w:rsidRPr="00AB6ECC">
        <w:rPr>
          <w:b/>
        </w:rPr>
        <w:t>.</w:t>
      </w:r>
    </w:p>
    <w:p w:rsidR="008106B1" w:rsidRDefault="008106B1" w:rsidP="004F381D">
      <w:pPr>
        <w:tabs>
          <w:tab w:val="left" w:pos="-3060"/>
        </w:tabs>
        <w:spacing w:before="60"/>
        <w:ind w:left="709"/>
        <w:jc w:val="both"/>
      </w:pPr>
    </w:p>
    <w:p w:rsidR="001F7AD9" w:rsidRDefault="001F7AD9" w:rsidP="001F7AD9">
      <w:pPr>
        <w:tabs>
          <w:tab w:val="left" w:pos="-3060"/>
        </w:tabs>
        <w:spacing w:before="60"/>
        <w:jc w:val="both"/>
      </w:pPr>
      <w:r>
        <w:t>2.</w:t>
      </w:r>
      <w:r w:rsidR="00D91D95">
        <w:t xml:space="preserve"> </w:t>
      </w:r>
      <w:r>
        <w:t>Objednatel je povinen:</w:t>
      </w:r>
    </w:p>
    <w:p w:rsidR="001F7AD9" w:rsidRDefault="001F7AD9" w:rsidP="005B5785">
      <w:pPr>
        <w:numPr>
          <w:ilvl w:val="0"/>
          <w:numId w:val="16"/>
        </w:numPr>
        <w:tabs>
          <w:tab w:val="left" w:pos="-3060"/>
        </w:tabs>
        <w:spacing w:before="60"/>
        <w:ind w:left="697" w:hanging="357"/>
        <w:jc w:val="both"/>
      </w:pPr>
      <w:r>
        <w:t xml:space="preserve">předat </w:t>
      </w:r>
      <w:r w:rsidR="00F972A7">
        <w:t xml:space="preserve">e-mailem </w:t>
      </w:r>
      <w:r>
        <w:t xml:space="preserve">připomínky k návrhu DPS </w:t>
      </w:r>
      <w:r w:rsidRPr="00324F31">
        <w:t>nejpozději</w:t>
      </w:r>
      <w:r>
        <w:rPr>
          <w:b/>
        </w:rPr>
        <w:t xml:space="preserve"> do </w:t>
      </w:r>
      <w:r w:rsidR="00EE0BF3">
        <w:rPr>
          <w:b/>
        </w:rPr>
        <w:t>1</w:t>
      </w:r>
      <w:r w:rsidR="00EE0BF3" w:rsidRPr="000B385C">
        <w:rPr>
          <w:b/>
        </w:rPr>
        <w:t>4</w:t>
      </w:r>
      <w:r w:rsidR="00EE0BF3" w:rsidRPr="00145E25">
        <w:rPr>
          <w:b/>
        </w:rPr>
        <w:t xml:space="preserve"> </w:t>
      </w:r>
      <w:r w:rsidR="00EE0BF3">
        <w:rPr>
          <w:b/>
        </w:rPr>
        <w:t xml:space="preserve">kalendářních </w:t>
      </w:r>
      <w:r>
        <w:rPr>
          <w:b/>
        </w:rPr>
        <w:t xml:space="preserve">dnů </w:t>
      </w:r>
      <w:r w:rsidR="00324F31" w:rsidRPr="00324F31">
        <w:t>o</w:t>
      </w:r>
      <w:r w:rsidR="00C12705">
        <w:t>d</w:t>
      </w:r>
      <w:r>
        <w:t xml:space="preserve"> převzetí</w:t>
      </w:r>
      <w:r w:rsidRPr="001F7AD9">
        <w:t xml:space="preserve"> návrhu DPS</w:t>
      </w:r>
      <w:r>
        <w:t xml:space="preserve"> od zhotovitele</w:t>
      </w:r>
      <w:r w:rsidRPr="001F7AD9">
        <w:t>,</w:t>
      </w:r>
    </w:p>
    <w:p w:rsidR="00324F31" w:rsidRDefault="00324F31" w:rsidP="005B5785">
      <w:pPr>
        <w:numPr>
          <w:ilvl w:val="0"/>
          <w:numId w:val="16"/>
        </w:numPr>
        <w:tabs>
          <w:tab w:val="left" w:pos="-3060"/>
        </w:tabs>
        <w:spacing w:before="60"/>
        <w:ind w:left="697" w:hanging="357"/>
        <w:jc w:val="both"/>
      </w:pPr>
      <w:r>
        <w:t xml:space="preserve">předat připomínky k návrhu ZOV nejpozději </w:t>
      </w:r>
      <w:r w:rsidRPr="00324F31">
        <w:rPr>
          <w:b/>
        </w:rPr>
        <w:t>do</w:t>
      </w:r>
      <w:r w:rsidR="00A148D7">
        <w:rPr>
          <w:b/>
        </w:rPr>
        <w:t xml:space="preserve"> </w:t>
      </w:r>
      <w:r w:rsidR="00EE0BF3">
        <w:rPr>
          <w:b/>
        </w:rPr>
        <w:t>7</w:t>
      </w:r>
      <w:r w:rsidR="00EE0BF3" w:rsidRPr="00324F31">
        <w:rPr>
          <w:b/>
        </w:rPr>
        <w:t xml:space="preserve"> </w:t>
      </w:r>
      <w:r w:rsidR="00EE0BF3">
        <w:rPr>
          <w:b/>
        </w:rPr>
        <w:t>kalendářních</w:t>
      </w:r>
      <w:r w:rsidR="00EE0BF3" w:rsidRPr="00324F31">
        <w:rPr>
          <w:b/>
        </w:rPr>
        <w:t xml:space="preserve"> </w:t>
      </w:r>
      <w:r w:rsidRPr="00324F31">
        <w:rPr>
          <w:b/>
        </w:rPr>
        <w:t>dnů</w:t>
      </w:r>
      <w:r>
        <w:t xml:space="preserve"> o</w:t>
      </w:r>
      <w:r w:rsidR="00C12705">
        <w:t>d</w:t>
      </w:r>
      <w:r>
        <w:t xml:space="preserve"> převzetí návrhu ZOV od objednatele.</w:t>
      </w:r>
    </w:p>
    <w:p w:rsidR="00FB264E" w:rsidRDefault="00FB264E" w:rsidP="00FB264E">
      <w:pPr>
        <w:tabs>
          <w:tab w:val="left" w:pos="-3060"/>
        </w:tabs>
        <w:spacing w:before="60"/>
        <w:ind w:left="697"/>
        <w:jc w:val="both"/>
      </w:pPr>
    </w:p>
    <w:p w:rsidR="00FB264E" w:rsidRDefault="00FB264E" w:rsidP="00FB264E">
      <w:pPr>
        <w:tabs>
          <w:tab w:val="left" w:pos="-3060"/>
        </w:tabs>
        <w:spacing w:before="60"/>
        <w:ind w:left="697"/>
        <w:jc w:val="both"/>
      </w:pPr>
    </w:p>
    <w:p w:rsidR="008106B1" w:rsidRDefault="008106B1" w:rsidP="00FB264E">
      <w:pPr>
        <w:tabs>
          <w:tab w:val="left" w:pos="-3060"/>
        </w:tabs>
        <w:spacing w:before="60"/>
        <w:ind w:left="697"/>
        <w:jc w:val="both"/>
      </w:pPr>
    </w:p>
    <w:p w:rsidR="00DD3279" w:rsidRDefault="00DD3279">
      <w:pPr>
        <w:jc w:val="center"/>
        <w:outlineLvl w:val="0"/>
        <w:rPr>
          <w:b/>
        </w:rPr>
      </w:pPr>
      <w:r>
        <w:rPr>
          <w:b/>
        </w:rPr>
        <w:lastRenderedPageBreak/>
        <w:t>Článek III</w:t>
      </w:r>
    </w:p>
    <w:p w:rsidR="00DD3279" w:rsidRDefault="00DD3279">
      <w:pPr>
        <w:tabs>
          <w:tab w:val="left" w:pos="360"/>
        </w:tabs>
        <w:jc w:val="center"/>
        <w:rPr>
          <w:b/>
        </w:rPr>
      </w:pPr>
      <w:r>
        <w:rPr>
          <w:b/>
        </w:rPr>
        <w:t xml:space="preserve">Cena a platební podmínky </w:t>
      </w:r>
    </w:p>
    <w:p w:rsidR="00DD3279" w:rsidRDefault="00DD3279">
      <w:pPr>
        <w:tabs>
          <w:tab w:val="left" w:pos="360"/>
        </w:tabs>
        <w:jc w:val="center"/>
        <w:rPr>
          <w:b/>
          <w:i/>
        </w:rPr>
      </w:pPr>
      <w:r>
        <w:rPr>
          <w:b/>
          <w:i/>
          <w:highlight w:val="yellow"/>
        </w:rPr>
        <w:t xml:space="preserve">uchazeč nedoplňuje ceny, budou vyplněny při uzavření smlouvy podle nabídky uchazeče </w:t>
      </w:r>
    </w:p>
    <w:p w:rsidR="00F05598" w:rsidRDefault="00747C3A" w:rsidP="00273942">
      <w:pPr>
        <w:numPr>
          <w:ilvl w:val="0"/>
          <w:numId w:val="4"/>
        </w:numPr>
        <w:spacing w:before="120"/>
        <w:jc w:val="both"/>
      </w:pPr>
      <w:r w:rsidRPr="00CB1B8C">
        <w:t xml:space="preserve">Cena </w:t>
      </w:r>
      <w:r w:rsidR="00323AB8">
        <w:t>díla</w:t>
      </w:r>
      <w:r w:rsidRPr="00CB1B8C">
        <w:t xml:space="preserve"> dle čl. I odst. </w:t>
      </w:r>
      <w:r w:rsidR="003567C2" w:rsidRPr="00CB1B8C">
        <w:t xml:space="preserve">1 </w:t>
      </w:r>
      <w:r w:rsidRPr="00CB1B8C">
        <w:t>byla st</w:t>
      </w:r>
      <w:r w:rsidR="00273942" w:rsidRPr="00CB1B8C">
        <w:t xml:space="preserve">anovena dohodou smluvních stran a </w:t>
      </w:r>
      <w:r w:rsidR="008C262D" w:rsidRPr="00CB1B8C">
        <w:t xml:space="preserve">tvoří </w:t>
      </w:r>
      <w:r w:rsidR="00C835BF" w:rsidRPr="00CB1B8C">
        <w:t>ji</w:t>
      </w:r>
      <w:r w:rsidR="00F05598">
        <w:t>:</w:t>
      </w:r>
    </w:p>
    <w:p w:rsidR="008C140A" w:rsidRPr="00FF7E61" w:rsidRDefault="00052B7A" w:rsidP="008C140A">
      <w:pPr>
        <w:numPr>
          <w:ilvl w:val="0"/>
          <w:numId w:val="39"/>
        </w:numPr>
        <w:spacing w:before="120"/>
        <w:jc w:val="both"/>
      </w:pPr>
      <w:r w:rsidRPr="00FF7E61">
        <w:t>součet c</w:t>
      </w:r>
      <w:r w:rsidR="008C262D" w:rsidRPr="00FF7E61">
        <w:t>en</w:t>
      </w:r>
      <w:r w:rsidRPr="00FF7E61">
        <w:t>y</w:t>
      </w:r>
      <w:r w:rsidR="008C50E8" w:rsidRPr="00FF7E61">
        <w:t xml:space="preserve"> za nové BCHJ</w:t>
      </w:r>
      <w:r w:rsidR="0033134F" w:rsidRPr="00FF7E61">
        <w:t xml:space="preserve"> </w:t>
      </w:r>
      <w:r w:rsidR="0069734E" w:rsidRPr="00FF7E61">
        <w:t>(položka č. 6</w:t>
      </w:r>
      <w:r w:rsidR="00F50D06" w:rsidRPr="00FF7E61">
        <w:t>,</w:t>
      </w:r>
      <w:r w:rsidR="0069734E" w:rsidRPr="00FF7E61">
        <w:t xml:space="preserve"> SKUPINA 1 přílo</w:t>
      </w:r>
      <w:r w:rsidR="00F50D06" w:rsidRPr="00FF7E61">
        <w:t>hy</w:t>
      </w:r>
      <w:r w:rsidR="0069734E" w:rsidRPr="00FF7E61">
        <w:t xml:space="preserve"> č. 3</w:t>
      </w:r>
      <w:r w:rsidR="00F05598" w:rsidRPr="00FF7E61">
        <w:t>)</w:t>
      </w:r>
      <w:r w:rsidR="008E0E94" w:rsidRPr="00FF7E61">
        <w:t xml:space="preserve"> ve výši ………… EUR bez DPH</w:t>
      </w:r>
      <w:r w:rsidR="000E61F7" w:rsidRPr="00FF7E61">
        <w:t xml:space="preserve"> </w:t>
      </w:r>
      <w:r w:rsidR="008C140A" w:rsidRPr="00FF7E61">
        <w:t>a cen</w:t>
      </w:r>
      <w:r w:rsidRPr="00FF7E61">
        <w:t>y</w:t>
      </w:r>
      <w:r w:rsidR="008C140A" w:rsidRPr="00FF7E61">
        <w:t xml:space="preserve"> za nová čerpadla (položka č. </w:t>
      </w:r>
      <w:r w:rsidR="008B7CD5">
        <w:t>7</w:t>
      </w:r>
      <w:r w:rsidR="008C140A" w:rsidRPr="00FF7E61">
        <w:t>, SKUPINA 1 přílohy č. 3) ve výši ………… EUR bez DPH;</w:t>
      </w:r>
    </w:p>
    <w:p w:rsidR="00F05598" w:rsidRPr="00FF7E61" w:rsidRDefault="008C140A" w:rsidP="008C140A">
      <w:pPr>
        <w:numPr>
          <w:ilvl w:val="0"/>
          <w:numId w:val="39"/>
        </w:numPr>
        <w:spacing w:before="120"/>
        <w:jc w:val="both"/>
      </w:pPr>
      <w:r w:rsidRPr="00FF7E61">
        <w:t xml:space="preserve">ceny prací a dalšího plnění, zahrnutých do plnění dle čl. I odst. 1 (položky č. 1 až 5 a </w:t>
      </w:r>
      <w:r w:rsidR="00052B7A" w:rsidRPr="00FF7E61">
        <w:t xml:space="preserve">č. </w:t>
      </w:r>
      <w:r w:rsidR="008B7CD5">
        <w:t>8</w:t>
      </w:r>
      <w:r w:rsidR="007C03CF" w:rsidRPr="00FF7E61">
        <w:t>,</w:t>
      </w:r>
      <w:r w:rsidRPr="00FF7E61">
        <w:t xml:space="preserve"> SKUPINA 1 přílohy č. 3) ve výši ……………. Kč bez DPH</w:t>
      </w:r>
      <w:r w:rsidR="00145E25">
        <w:t>;</w:t>
      </w:r>
    </w:p>
    <w:p w:rsidR="00F05598" w:rsidRPr="00FF7E61" w:rsidRDefault="008C50E8" w:rsidP="008675BF">
      <w:pPr>
        <w:pStyle w:val="Odstavecseseznamem"/>
        <w:numPr>
          <w:ilvl w:val="0"/>
          <w:numId w:val="39"/>
        </w:numPr>
        <w:spacing w:before="120" w:after="120"/>
        <w:ind w:left="714" w:hanging="357"/>
        <w:jc w:val="both"/>
        <w:rPr>
          <w:rFonts w:ascii="Times New Roman" w:eastAsia="Times New Roman" w:hAnsi="Times New Roman"/>
          <w:sz w:val="24"/>
          <w:szCs w:val="24"/>
          <w:lang w:eastAsia="cs-CZ"/>
        </w:rPr>
      </w:pPr>
      <w:r w:rsidRPr="00FF7E61">
        <w:rPr>
          <w:rFonts w:ascii="Times New Roman" w:eastAsia="Times New Roman" w:hAnsi="Times New Roman"/>
          <w:sz w:val="24"/>
          <w:szCs w:val="24"/>
          <w:lang w:eastAsia="cs-CZ"/>
        </w:rPr>
        <w:t>cen</w:t>
      </w:r>
      <w:r w:rsidR="008C262D" w:rsidRPr="00FF7E61">
        <w:rPr>
          <w:rFonts w:ascii="Times New Roman" w:eastAsia="Times New Roman" w:hAnsi="Times New Roman"/>
          <w:sz w:val="24"/>
          <w:szCs w:val="24"/>
          <w:lang w:eastAsia="cs-CZ"/>
        </w:rPr>
        <w:t>y</w:t>
      </w:r>
      <w:r w:rsidRPr="00FF7E61">
        <w:rPr>
          <w:rFonts w:ascii="Times New Roman" w:eastAsia="Times New Roman" w:hAnsi="Times New Roman"/>
          <w:sz w:val="24"/>
          <w:szCs w:val="24"/>
          <w:lang w:eastAsia="cs-CZ"/>
        </w:rPr>
        <w:t xml:space="preserve"> ostatních dodávek</w:t>
      </w:r>
      <w:r w:rsidR="00C12705" w:rsidRPr="00FF7E61">
        <w:rPr>
          <w:rFonts w:ascii="Times New Roman" w:eastAsia="Times New Roman" w:hAnsi="Times New Roman"/>
          <w:sz w:val="24"/>
          <w:szCs w:val="24"/>
          <w:lang w:eastAsia="cs-CZ"/>
        </w:rPr>
        <w:t>,</w:t>
      </w:r>
      <w:r w:rsidRPr="00FF7E61">
        <w:rPr>
          <w:rFonts w:ascii="Times New Roman" w:eastAsia="Times New Roman" w:hAnsi="Times New Roman"/>
          <w:sz w:val="24"/>
          <w:szCs w:val="24"/>
          <w:lang w:eastAsia="cs-CZ"/>
        </w:rPr>
        <w:t xml:space="preserve"> prací</w:t>
      </w:r>
      <w:r w:rsidR="00185E3D" w:rsidRPr="00FF7E61">
        <w:rPr>
          <w:rFonts w:ascii="Times New Roman" w:eastAsia="Times New Roman" w:hAnsi="Times New Roman"/>
          <w:sz w:val="24"/>
          <w:szCs w:val="24"/>
          <w:lang w:eastAsia="cs-CZ"/>
        </w:rPr>
        <w:t xml:space="preserve"> a</w:t>
      </w:r>
      <w:r w:rsidR="00C12705" w:rsidRPr="00FF7E61">
        <w:rPr>
          <w:rFonts w:ascii="Times New Roman" w:eastAsia="Times New Roman" w:hAnsi="Times New Roman"/>
          <w:sz w:val="24"/>
          <w:szCs w:val="24"/>
          <w:lang w:eastAsia="cs-CZ"/>
        </w:rPr>
        <w:t xml:space="preserve"> </w:t>
      </w:r>
      <w:r w:rsidR="00185E3D" w:rsidRPr="00FF7E61">
        <w:rPr>
          <w:rFonts w:ascii="Times New Roman" w:eastAsia="Times New Roman" w:hAnsi="Times New Roman"/>
          <w:sz w:val="24"/>
          <w:szCs w:val="24"/>
          <w:lang w:eastAsia="cs-CZ"/>
        </w:rPr>
        <w:t>dalšího</w:t>
      </w:r>
      <w:r w:rsidR="007C5978" w:rsidRPr="00FF7E61">
        <w:rPr>
          <w:rFonts w:ascii="Times New Roman" w:eastAsia="Times New Roman" w:hAnsi="Times New Roman"/>
          <w:sz w:val="24"/>
          <w:szCs w:val="24"/>
          <w:lang w:eastAsia="cs-CZ"/>
        </w:rPr>
        <w:t xml:space="preserve"> </w:t>
      </w:r>
      <w:r w:rsidR="00C12705" w:rsidRPr="00FF7E61">
        <w:rPr>
          <w:rFonts w:ascii="Times New Roman" w:eastAsia="Times New Roman" w:hAnsi="Times New Roman"/>
          <w:sz w:val="24"/>
          <w:szCs w:val="24"/>
          <w:lang w:eastAsia="cs-CZ"/>
        </w:rPr>
        <w:t xml:space="preserve">plnění, </w:t>
      </w:r>
      <w:r w:rsidRPr="00FF7E61">
        <w:rPr>
          <w:rFonts w:ascii="Times New Roman" w:eastAsia="Times New Roman" w:hAnsi="Times New Roman"/>
          <w:sz w:val="24"/>
          <w:szCs w:val="24"/>
          <w:lang w:eastAsia="cs-CZ"/>
        </w:rPr>
        <w:t xml:space="preserve">zahrnutých do plnění dle čl. I odst. 1 (položky č. </w:t>
      </w:r>
      <w:r w:rsidR="008B7CD5">
        <w:rPr>
          <w:rFonts w:ascii="Times New Roman" w:eastAsia="Times New Roman" w:hAnsi="Times New Roman"/>
          <w:sz w:val="24"/>
          <w:szCs w:val="24"/>
          <w:lang w:eastAsia="cs-CZ"/>
        </w:rPr>
        <w:t>9</w:t>
      </w:r>
      <w:r w:rsidR="008B7CD5" w:rsidRPr="00FF7E61">
        <w:rPr>
          <w:rFonts w:ascii="Times New Roman" w:eastAsia="Times New Roman" w:hAnsi="Times New Roman"/>
          <w:sz w:val="24"/>
          <w:szCs w:val="24"/>
          <w:lang w:eastAsia="cs-CZ"/>
        </w:rPr>
        <w:t xml:space="preserve"> </w:t>
      </w:r>
      <w:r w:rsidR="003A40F8" w:rsidRPr="00FF7E61">
        <w:rPr>
          <w:rFonts w:ascii="Times New Roman" w:eastAsia="Times New Roman" w:hAnsi="Times New Roman"/>
          <w:sz w:val="24"/>
          <w:szCs w:val="24"/>
          <w:lang w:eastAsia="cs-CZ"/>
        </w:rPr>
        <w:t>až</w:t>
      </w:r>
      <w:r w:rsidRPr="00FF7E61">
        <w:rPr>
          <w:rFonts w:ascii="Times New Roman" w:eastAsia="Times New Roman" w:hAnsi="Times New Roman"/>
          <w:sz w:val="24"/>
          <w:szCs w:val="24"/>
          <w:lang w:eastAsia="cs-CZ"/>
        </w:rPr>
        <w:t xml:space="preserve"> </w:t>
      </w:r>
      <w:r w:rsidR="008B7CD5" w:rsidRPr="00FF7E61">
        <w:rPr>
          <w:rFonts w:ascii="Times New Roman" w:eastAsia="Times New Roman" w:hAnsi="Times New Roman"/>
          <w:sz w:val="24"/>
          <w:szCs w:val="24"/>
          <w:lang w:eastAsia="cs-CZ"/>
        </w:rPr>
        <w:t>2</w:t>
      </w:r>
      <w:r w:rsidR="008B7CD5">
        <w:rPr>
          <w:rFonts w:ascii="Times New Roman" w:eastAsia="Times New Roman" w:hAnsi="Times New Roman"/>
          <w:sz w:val="24"/>
          <w:szCs w:val="24"/>
          <w:lang w:eastAsia="cs-CZ"/>
        </w:rPr>
        <w:t>1</w:t>
      </w:r>
      <w:r w:rsidR="00F05598" w:rsidRPr="00FF7E61">
        <w:rPr>
          <w:rFonts w:ascii="Times New Roman" w:eastAsia="Times New Roman" w:hAnsi="Times New Roman"/>
          <w:sz w:val="24"/>
          <w:szCs w:val="24"/>
          <w:lang w:eastAsia="cs-CZ"/>
        </w:rPr>
        <w:t>, SKUPINA 1</w:t>
      </w:r>
      <w:r w:rsidRPr="00FF7E61">
        <w:rPr>
          <w:rFonts w:ascii="Times New Roman" w:eastAsia="Times New Roman" w:hAnsi="Times New Roman"/>
          <w:sz w:val="24"/>
          <w:szCs w:val="24"/>
          <w:lang w:eastAsia="cs-CZ"/>
        </w:rPr>
        <w:t xml:space="preserve"> </w:t>
      </w:r>
      <w:r w:rsidR="00305598" w:rsidRPr="00FF7E61">
        <w:rPr>
          <w:rFonts w:ascii="Times New Roman" w:eastAsia="Times New Roman" w:hAnsi="Times New Roman"/>
          <w:sz w:val="24"/>
          <w:szCs w:val="24"/>
          <w:lang w:eastAsia="cs-CZ"/>
        </w:rPr>
        <w:t>přílo</w:t>
      </w:r>
      <w:r w:rsidR="00F05598" w:rsidRPr="00FF7E61">
        <w:rPr>
          <w:rFonts w:ascii="Times New Roman" w:eastAsia="Times New Roman" w:hAnsi="Times New Roman"/>
          <w:sz w:val="24"/>
          <w:szCs w:val="24"/>
          <w:lang w:eastAsia="cs-CZ"/>
        </w:rPr>
        <w:t>hy</w:t>
      </w:r>
      <w:r w:rsidR="00305598" w:rsidRPr="00FF7E61">
        <w:rPr>
          <w:rFonts w:ascii="Times New Roman" w:eastAsia="Times New Roman" w:hAnsi="Times New Roman"/>
          <w:sz w:val="24"/>
          <w:szCs w:val="24"/>
          <w:lang w:eastAsia="cs-CZ"/>
        </w:rPr>
        <w:t xml:space="preserve"> č</w:t>
      </w:r>
      <w:r w:rsidR="00A814C6" w:rsidRPr="00FF7E61">
        <w:rPr>
          <w:rFonts w:ascii="Times New Roman" w:eastAsia="Times New Roman" w:hAnsi="Times New Roman"/>
          <w:sz w:val="24"/>
          <w:szCs w:val="24"/>
          <w:lang w:eastAsia="cs-CZ"/>
        </w:rPr>
        <w:t>. 3</w:t>
      </w:r>
      <w:r w:rsidR="00305598" w:rsidRPr="00FF7E61">
        <w:rPr>
          <w:rFonts w:ascii="Times New Roman" w:eastAsia="Times New Roman" w:hAnsi="Times New Roman"/>
          <w:sz w:val="24"/>
          <w:szCs w:val="24"/>
          <w:lang w:eastAsia="cs-CZ"/>
        </w:rPr>
        <w:t>)</w:t>
      </w:r>
      <w:r w:rsidR="00A003D0" w:rsidRPr="00FF7E61">
        <w:rPr>
          <w:rFonts w:ascii="Times New Roman" w:eastAsia="Times New Roman" w:hAnsi="Times New Roman"/>
          <w:sz w:val="24"/>
          <w:szCs w:val="24"/>
          <w:lang w:eastAsia="cs-CZ"/>
        </w:rPr>
        <w:t xml:space="preserve"> ve výši ……………. Kč bez DPH</w:t>
      </w:r>
      <w:r w:rsidR="00B71BC3">
        <w:rPr>
          <w:rFonts w:ascii="Times New Roman" w:eastAsia="Times New Roman" w:hAnsi="Times New Roman"/>
          <w:sz w:val="24"/>
          <w:szCs w:val="24"/>
          <w:lang w:eastAsia="cs-CZ"/>
        </w:rPr>
        <w:t>, z toho cena školení činí …. Kč bez DPH</w:t>
      </w:r>
      <w:r w:rsidR="00C12705" w:rsidRPr="00FF7E61">
        <w:rPr>
          <w:rFonts w:ascii="Times New Roman" w:eastAsia="Times New Roman" w:hAnsi="Times New Roman"/>
          <w:sz w:val="24"/>
          <w:szCs w:val="24"/>
          <w:lang w:eastAsia="cs-CZ"/>
        </w:rPr>
        <w:t>.</w:t>
      </w:r>
    </w:p>
    <w:p w:rsidR="00DB1816" w:rsidRPr="00FF7E61" w:rsidRDefault="00DB1816" w:rsidP="00F05598">
      <w:pPr>
        <w:spacing w:before="120"/>
        <w:ind w:left="717"/>
        <w:jc w:val="both"/>
      </w:pPr>
      <w:r w:rsidRPr="00FF7E61">
        <w:t xml:space="preserve">V případě, že ze zhotovitelem vypracované </w:t>
      </w:r>
      <w:r w:rsidR="00C0017F" w:rsidRPr="00FF7E61">
        <w:t xml:space="preserve">DPS </w:t>
      </w:r>
      <w:r w:rsidR="00F325D2" w:rsidRPr="00FF7E61">
        <w:t>ne</w:t>
      </w:r>
      <w:r w:rsidR="00C0017F" w:rsidRPr="00FF7E61">
        <w:t>v</w:t>
      </w:r>
      <w:r w:rsidRPr="00FF7E61">
        <w:t>yplyne nutnost zajistit stavební povolení nebo oh</w:t>
      </w:r>
      <w:r w:rsidR="00C71993" w:rsidRPr="00FF7E61">
        <w:t xml:space="preserve">lášení stavby, popř. </w:t>
      </w:r>
      <w:r w:rsidR="00623587">
        <w:t xml:space="preserve">kolaudační souhlas či </w:t>
      </w:r>
      <w:r w:rsidR="00C71993" w:rsidRPr="00FF7E61">
        <w:t>souhlas s užíváním stavby</w:t>
      </w:r>
      <w:r w:rsidRPr="00FF7E61">
        <w:t>,</w:t>
      </w:r>
      <w:r w:rsidR="00F325D2" w:rsidRPr="00FF7E61">
        <w:t xml:space="preserve"> </w:t>
      </w:r>
      <w:r w:rsidR="00F05598" w:rsidRPr="00FF7E61">
        <w:t>bude</w:t>
      </w:r>
      <w:r w:rsidR="00F325D2" w:rsidRPr="00FF7E61">
        <w:t xml:space="preserve"> </w:t>
      </w:r>
      <w:r w:rsidRPr="00FF7E61">
        <w:t>cen</w:t>
      </w:r>
      <w:r w:rsidR="00F05598" w:rsidRPr="00FF7E61">
        <w:t>a</w:t>
      </w:r>
      <w:r w:rsidRPr="00FF7E61">
        <w:t xml:space="preserve"> </w:t>
      </w:r>
      <w:r w:rsidR="00F05598" w:rsidRPr="00FF7E61">
        <w:t xml:space="preserve">uvedená v písm. </w:t>
      </w:r>
      <w:r w:rsidR="00E0612B" w:rsidRPr="00FF7E61">
        <w:t>b</w:t>
      </w:r>
      <w:r w:rsidR="00F05598" w:rsidRPr="00FF7E61">
        <w:t xml:space="preserve">) tohoto odstavce snížena o </w:t>
      </w:r>
      <w:r w:rsidR="00305598" w:rsidRPr="00FF7E61">
        <w:t>položk</w:t>
      </w:r>
      <w:r w:rsidR="003E62B2" w:rsidRPr="00FF7E61">
        <w:t>u</w:t>
      </w:r>
      <w:r w:rsidR="00305598" w:rsidRPr="00FF7E61">
        <w:t xml:space="preserve"> č. </w:t>
      </w:r>
      <w:r w:rsidR="00844316" w:rsidRPr="00FF7E61">
        <w:t>3</w:t>
      </w:r>
      <w:r w:rsidR="003E62B2" w:rsidRPr="00FF7E61">
        <w:t>,</w:t>
      </w:r>
      <w:r w:rsidR="00A003D0" w:rsidRPr="00FF7E61">
        <w:t xml:space="preserve"> </w:t>
      </w:r>
      <w:r w:rsidR="00F05598" w:rsidRPr="00FF7E61">
        <w:t>SKUPINA 1 přílohy č. 3</w:t>
      </w:r>
      <w:r w:rsidR="003E62B2" w:rsidRPr="00FF7E61">
        <w:t xml:space="preserve"> a cena uvedená v písm. c) tohoto odstavce snížena o položku č. </w:t>
      </w:r>
      <w:r w:rsidR="00C604E8" w:rsidRPr="00FF7E61">
        <w:t>1</w:t>
      </w:r>
      <w:r w:rsidR="00C604E8">
        <w:t>9</w:t>
      </w:r>
      <w:r w:rsidR="003E62B2" w:rsidRPr="00FF7E61">
        <w:t>, SKUPINA 1 přílohy č. 3</w:t>
      </w:r>
      <w:r w:rsidR="00C71993" w:rsidRPr="00FF7E61">
        <w:t>.</w:t>
      </w:r>
      <w:r w:rsidR="0005244F" w:rsidRPr="00FF7E61">
        <w:t xml:space="preserve"> </w:t>
      </w:r>
    </w:p>
    <w:p w:rsidR="00DD3279" w:rsidRPr="00FF7E61" w:rsidRDefault="00DD3279">
      <w:pPr>
        <w:numPr>
          <w:ilvl w:val="0"/>
          <w:numId w:val="4"/>
        </w:numPr>
        <w:spacing w:before="120"/>
        <w:jc w:val="both"/>
      </w:pPr>
      <w:r w:rsidRPr="00FF7E61">
        <w:t xml:space="preserve">Cena </w:t>
      </w:r>
      <w:r w:rsidR="00DF3574">
        <w:t>plnění</w:t>
      </w:r>
      <w:r w:rsidR="00334B7D" w:rsidRPr="00FF7E61">
        <w:t xml:space="preserve"> </w:t>
      </w:r>
      <w:r w:rsidRPr="00FF7E61">
        <w:t>zahrnuje veškeré náklady zhotovitele spojené s</w:t>
      </w:r>
      <w:r w:rsidR="006B4577" w:rsidRPr="00FF7E61">
        <w:t xml:space="preserve"> plněním dle čl. </w:t>
      </w:r>
      <w:r w:rsidR="00305598" w:rsidRPr="00FF7E61">
        <w:t>I odst.</w:t>
      </w:r>
      <w:r w:rsidR="00940845" w:rsidRPr="00FF7E61">
        <w:t xml:space="preserve"> 1</w:t>
      </w:r>
      <w:r w:rsidR="00C0017F" w:rsidRPr="00FF7E61">
        <w:t xml:space="preserve"> </w:t>
      </w:r>
      <w:r w:rsidR="00600D09">
        <w:t xml:space="preserve">a 2 </w:t>
      </w:r>
      <w:r w:rsidR="00C0017F" w:rsidRPr="00FF7E61">
        <w:t>vč</w:t>
      </w:r>
      <w:r w:rsidR="00A003D0" w:rsidRPr="00FF7E61">
        <w:t>etně</w:t>
      </w:r>
      <w:r w:rsidR="00C0017F" w:rsidRPr="00FF7E61">
        <w:t xml:space="preserve"> </w:t>
      </w:r>
      <w:r w:rsidRPr="00FF7E61">
        <w:t>nákladů na prove</w:t>
      </w:r>
      <w:r w:rsidR="00994085" w:rsidRPr="00FF7E61">
        <w:t>d</w:t>
      </w:r>
      <w:r w:rsidR="00D557BE" w:rsidRPr="00FF7E61">
        <w:t>ení všech požadovaných zkoušek</w:t>
      </w:r>
      <w:r w:rsidR="00951C4D" w:rsidRPr="00FF7E61">
        <w:t>,</w:t>
      </w:r>
      <w:r w:rsidR="00994085" w:rsidRPr="00FF7E61">
        <w:t xml:space="preserve"> revizí</w:t>
      </w:r>
      <w:r w:rsidR="00951C4D" w:rsidRPr="00FF7E61">
        <w:t>, zábor</w:t>
      </w:r>
      <w:r w:rsidR="00E36C2C">
        <w:t>ů</w:t>
      </w:r>
      <w:r w:rsidR="007B66D1" w:rsidRPr="00FF7E61">
        <w:t xml:space="preserve"> a veškerých nákladů</w:t>
      </w:r>
      <w:r w:rsidR="003A40F8" w:rsidRPr="00FF7E61">
        <w:t xml:space="preserve"> a popl</w:t>
      </w:r>
      <w:r w:rsidR="007B66D1" w:rsidRPr="00FF7E61">
        <w:t>atků</w:t>
      </w:r>
      <w:r w:rsidR="003A40F8" w:rsidRPr="00FF7E61">
        <w:t xml:space="preserve"> </w:t>
      </w:r>
      <w:r w:rsidR="00A606B9">
        <w:t xml:space="preserve">spojených s </w:t>
      </w:r>
      <w:r w:rsidR="003A40F8" w:rsidRPr="00FF7E61">
        <w:t>projednání</w:t>
      </w:r>
      <w:r w:rsidR="00A606B9">
        <w:t>m</w:t>
      </w:r>
      <w:r w:rsidR="003A40F8" w:rsidRPr="00FF7E61">
        <w:t xml:space="preserve"> s dotčenými orgány</w:t>
      </w:r>
      <w:r w:rsidR="00A606B9">
        <w:t xml:space="preserve"> a organizacemi</w:t>
      </w:r>
      <w:r w:rsidR="007B66D1" w:rsidRPr="00FF7E61">
        <w:t xml:space="preserve"> </w:t>
      </w:r>
      <w:r w:rsidR="00C71993" w:rsidRPr="00FF7E61">
        <w:t xml:space="preserve">v případě </w:t>
      </w:r>
      <w:r w:rsidR="007B66D1" w:rsidRPr="00FF7E61">
        <w:t>stavební</w:t>
      </w:r>
      <w:r w:rsidR="00C71993" w:rsidRPr="00FF7E61">
        <w:t>ho povolení</w:t>
      </w:r>
      <w:r w:rsidR="007B66D1" w:rsidRPr="00FF7E61">
        <w:t xml:space="preserve"> nebo ohlášení stavby, </w:t>
      </w:r>
      <w:r w:rsidR="00A606B9">
        <w:t>kolaudačního souhlasu</w:t>
      </w:r>
      <w:r w:rsidR="00C71993" w:rsidRPr="00FF7E61">
        <w:t xml:space="preserve"> či</w:t>
      </w:r>
      <w:r w:rsidR="007B66D1" w:rsidRPr="00FF7E61">
        <w:t xml:space="preserve"> souhlasu </w:t>
      </w:r>
      <w:r w:rsidR="00C12705" w:rsidRPr="00FF7E61">
        <w:t xml:space="preserve">s </w:t>
      </w:r>
      <w:r w:rsidR="007B66D1" w:rsidRPr="00FF7E61">
        <w:t>užíváním stavby</w:t>
      </w:r>
      <w:r w:rsidR="00A606B9" w:rsidRPr="00A606B9">
        <w:t xml:space="preserve"> </w:t>
      </w:r>
      <w:r w:rsidR="00A606B9" w:rsidRPr="00FF7E61">
        <w:t>včetně vypracování potřebné dokumentace</w:t>
      </w:r>
      <w:r w:rsidR="00A606B9">
        <w:t xml:space="preserve"> pro jejich zajištění</w:t>
      </w:r>
      <w:r w:rsidRPr="00FF7E61">
        <w:t>.</w:t>
      </w:r>
    </w:p>
    <w:p w:rsidR="00DD3279" w:rsidRPr="00FF7E61" w:rsidRDefault="00DD3279">
      <w:pPr>
        <w:numPr>
          <w:ilvl w:val="0"/>
          <w:numId w:val="4"/>
        </w:numPr>
        <w:spacing w:before="120"/>
        <w:jc w:val="both"/>
      </w:pPr>
      <w:r w:rsidRPr="00FF7E61">
        <w:t xml:space="preserve">Cena </w:t>
      </w:r>
      <w:r w:rsidR="0046069F" w:rsidRPr="00FF7E61">
        <w:t>plnění</w:t>
      </w:r>
      <w:r w:rsidRPr="00FF7E61">
        <w:t xml:space="preserve"> bude</w:t>
      </w:r>
      <w:r w:rsidR="00807BF7" w:rsidRPr="00FF7E61">
        <w:t xml:space="preserve"> </w:t>
      </w:r>
      <w:r w:rsidR="007C5978" w:rsidRPr="00FF7E61">
        <w:t>u</w:t>
      </w:r>
      <w:r w:rsidRPr="00FF7E61">
        <w:t xml:space="preserve">hrazena následovně: </w:t>
      </w:r>
    </w:p>
    <w:p w:rsidR="00C32014" w:rsidRPr="00FF7E61" w:rsidRDefault="007C5978" w:rsidP="003A40F8">
      <w:pPr>
        <w:numPr>
          <w:ilvl w:val="1"/>
          <w:numId w:val="8"/>
        </w:numPr>
        <w:tabs>
          <w:tab w:val="clear" w:pos="1440"/>
          <w:tab w:val="num" w:pos="-2160"/>
        </w:tabs>
        <w:spacing w:before="60"/>
        <w:ind w:left="714" w:hanging="357"/>
        <w:jc w:val="both"/>
        <w:rPr>
          <w:b/>
          <w:i/>
        </w:rPr>
      </w:pPr>
      <w:r w:rsidRPr="00FF7E61">
        <w:t>Zhotovitel je oprávněn vystavit</w:t>
      </w:r>
      <w:r w:rsidR="00A62E72">
        <w:t xml:space="preserve"> </w:t>
      </w:r>
      <w:r w:rsidR="009912CE">
        <w:t>zálohový doklad</w:t>
      </w:r>
      <w:r w:rsidRPr="00FF7E61">
        <w:t xml:space="preserve"> </w:t>
      </w:r>
      <w:r w:rsidR="0093752A">
        <w:t xml:space="preserve">na první zálohu ve výši cen podle odstavce 1 písm. a) </w:t>
      </w:r>
      <w:r w:rsidRPr="00FF7E61">
        <w:t xml:space="preserve">nejdříve v den </w:t>
      </w:r>
      <w:r w:rsidR="00DE36E0">
        <w:t xml:space="preserve">podpisu </w:t>
      </w:r>
      <w:r w:rsidR="00C604E8">
        <w:t xml:space="preserve">zjišťovacího </w:t>
      </w:r>
      <w:r w:rsidR="00DE36E0">
        <w:t xml:space="preserve">protokolu o </w:t>
      </w:r>
      <w:r w:rsidR="00C604E8">
        <w:t>uložení</w:t>
      </w:r>
      <w:r w:rsidR="006772ED">
        <w:t xml:space="preserve"> nových</w:t>
      </w:r>
      <w:r w:rsidR="00DE36E0">
        <w:t xml:space="preserve"> BCHJ a čerpadel na stavbu</w:t>
      </w:r>
      <w:r w:rsidR="008F2774">
        <w:t>, a to v EUR bez DPH.</w:t>
      </w:r>
    </w:p>
    <w:p w:rsidR="00114F12" w:rsidRDefault="00114F12" w:rsidP="00AB6ECC">
      <w:pPr>
        <w:spacing w:before="60"/>
        <w:ind w:left="709"/>
        <w:jc w:val="both"/>
      </w:pPr>
      <w:r w:rsidRPr="00AB6ECC">
        <w:rPr>
          <w:i/>
        </w:rPr>
        <w:t>(</w:t>
      </w:r>
      <w:r w:rsidRPr="00AB6ECC">
        <w:rPr>
          <w:b/>
          <w:i/>
        </w:rPr>
        <w:t xml:space="preserve">Objednatel připouští úhradu </w:t>
      </w:r>
      <w:r w:rsidR="001E0C69">
        <w:rPr>
          <w:b/>
          <w:i/>
        </w:rPr>
        <w:t xml:space="preserve">cen dle odst. 1 písm. a) </w:t>
      </w:r>
      <w:r w:rsidRPr="00AB6ECC">
        <w:rPr>
          <w:b/>
          <w:i/>
        </w:rPr>
        <w:t xml:space="preserve"> v</w:t>
      </w:r>
      <w:r w:rsidR="001E0C69">
        <w:rPr>
          <w:b/>
          <w:i/>
        </w:rPr>
        <w:t> </w:t>
      </w:r>
      <w:r w:rsidRPr="00AB6ECC">
        <w:rPr>
          <w:b/>
          <w:i/>
        </w:rPr>
        <w:t>Kč</w:t>
      </w:r>
      <w:r w:rsidR="001E0C69">
        <w:rPr>
          <w:b/>
          <w:i/>
        </w:rPr>
        <w:t xml:space="preserve"> s tím, že ceny budou přepočteny na Kč</w:t>
      </w:r>
      <w:r w:rsidRPr="00AB6ECC">
        <w:rPr>
          <w:b/>
          <w:i/>
        </w:rPr>
        <w:t xml:space="preserve"> </w:t>
      </w:r>
      <w:r w:rsidR="001E0C69">
        <w:rPr>
          <w:b/>
          <w:i/>
        </w:rPr>
        <w:t xml:space="preserve">devizovým </w:t>
      </w:r>
      <w:r w:rsidRPr="00AB6ECC">
        <w:rPr>
          <w:b/>
          <w:i/>
        </w:rPr>
        <w:t>kurz</w:t>
      </w:r>
      <w:r w:rsidR="001E0C69">
        <w:rPr>
          <w:b/>
          <w:i/>
        </w:rPr>
        <w:t>em</w:t>
      </w:r>
      <w:r w:rsidRPr="00AB6ECC">
        <w:rPr>
          <w:b/>
          <w:i/>
        </w:rPr>
        <w:t xml:space="preserve"> vyhlášen</w:t>
      </w:r>
      <w:r w:rsidR="001E0C69">
        <w:rPr>
          <w:b/>
          <w:i/>
        </w:rPr>
        <w:t>ým</w:t>
      </w:r>
      <w:r w:rsidRPr="00AB6ECC">
        <w:rPr>
          <w:b/>
          <w:i/>
        </w:rPr>
        <w:t xml:space="preserve"> Českou národní bankou ke dni vystavení zálohové faktury zhotovitelem</w:t>
      </w:r>
      <w:r w:rsidRPr="008F2774">
        <w:t>).</w:t>
      </w:r>
    </w:p>
    <w:p w:rsidR="001835B6" w:rsidRPr="001835B6" w:rsidRDefault="001835B6" w:rsidP="00AB6ECC">
      <w:pPr>
        <w:pStyle w:val="Odstavecseseznamem"/>
        <w:numPr>
          <w:ilvl w:val="1"/>
          <w:numId w:val="8"/>
        </w:numPr>
        <w:tabs>
          <w:tab w:val="clear" w:pos="1440"/>
          <w:tab w:val="num" w:pos="709"/>
        </w:tabs>
        <w:spacing w:before="60"/>
        <w:ind w:left="709" w:hanging="425"/>
        <w:jc w:val="both"/>
      </w:pPr>
      <w:r>
        <w:rPr>
          <w:rFonts w:ascii="Times New Roman" w:eastAsia="Times New Roman" w:hAnsi="Times New Roman"/>
          <w:sz w:val="24"/>
          <w:szCs w:val="24"/>
          <w:lang w:eastAsia="cs-CZ"/>
        </w:rPr>
        <w:t xml:space="preserve">Zhotovitel je oprávněn vystavit </w:t>
      </w:r>
      <w:r w:rsidR="009912CE">
        <w:rPr>
          <w:rFonts w:ascii="Times New Roman" w:eastAsia="Times New Roman" w:hAnsi="Times New Roman"/>
          <w:sz w:val="24"/>
          <w:szCs w:val="24"/>
          <w:lang w:eastAsia="cs-CZ"/>
        </w:rPr>
        <w:t>zálohový doklad</w:t>
      </w:r>
      <w:r>
        <w:rPr>
          <w:rFonts w:ascii="Times New Roman" w:eastAsia="Times New Roman" w:hAnsi="Times New Roman"/>
          <w:sz w:val="24"/>
          <w:szCs w:val="24"/>
          <w:lang w:eastAsia="cs-CZ"/>
        </w:rPr>
        <w:t xml:space="preserve"> </w:t>
      </w:r>
      <w:r w:rsidR="0093752A">
        <w:rPr>
          <w:rFonts w:ascii="Times New Roman" w:eastAsia="Times New Roman" w:hAnsi="Times New Roman"/>
          <w:sz w:val="24"/>
          <w:szCs w:val="24"/>
          <w:lang w:eastAsia="cs-CZ"/>
        </w:rPr>
        <w:t xml:space="preserve">na druhou zálohu </w:t>
      </w:r>
      <w:r w:rsidRPr="00790E89">
        <w:rPr>
          <w:rFonts w:ascii="Times New Roman" w:eastAsia="Times New Roman" w:hAnsi="Times New Roman"/>
          <w:sz w:val="24"/>
          <w:szCs w:val="24"/>
          <w:lang w:eastAsia="cs-CZ"/>
        </w:rPr>
        <w:t>ve výši</w:t>
      </w:r>
      <w:r w:rsidR="009912CE" w:rsidRPr="00790E89">
        <w:rPr>
          <w:rFonts w:ascii="Times New Roman" w:eastAsia="Times New Roman" w:hAnsi="Times New Roman"/>
          <w:sz w:val="24"/>
          <w:szCs w:val="24"/>
          <w:lang w:eastAsia="cs-CZ"/>
        </w:rPr>
        <w:t xml:space="preserve"> </w:t>
      </w:r>
      <w:r w:rsidRPr="00790E89">
        <w:rPr>
          <w:rFonts w:ascii="Times New Roman" w:eastAsia="Times New Roman" w:hAnsi="Times New Roman"/>
          <w:sz w:val="24"/>
          <w:szCs w:val="24"/>
          <w:lang w:eastAsia="cs-CZ"/>
        </w:rPr>
        <w:t xml:space="preserve"> </w:t>
      </w:r>
      <w:r w:rsidR="008E2371">
        <w:rPr>
          <w:rFonts w:ascii="Times New Roman" w:eastAsia="Times New Roman" w:hAnsi="Times New Roman"/>
          <w:sz w:val="24"/>
          <w:szCs w:val="24"/>
          <w:lang w:eastAsia="cs-CZ"/>
        </w:rPr>
        <w:t>50</w:t>
      </w:r>
      <w:r w:rsidR="0089763F" w:rsidRPr="00790E89">
        <w:rPr>
          <w:rFonts w:ascii="Times New Roman" w:eastAsia="Times New Roman" w:hAnsi="Times New Roman"/>
          <w:sz w:val="24"/>
          <w:szCs w:val="24"/>
          <w:lang w:eastAsia="cs-CZ"/>
        </w:rPr>
        <w:t xml:space="preserve"> %</w:t>
      </w:r>
      <w:r w:rsidR="009912CE" w:rsidRPr="00790E89">
        <w:rPr>
          <w:rFonts w:ascii="Times New Roman" w:eastAsia="Times New Roman" w:hAnsi="Times New Roman"/>
          <w:sz w:val="24"/>
          <w:szCs w:val="24"/>
          <w:lang w:eastAsia="cs-CZ"/>
        </w:rPr>
        <w:t xml:space="preserve"> z cen dle odst. </w:t>
      </w:r>
      <w:r w:rsidR="008E2371">
        <w:rPr>
          <w:rFonts w:ascii="Times New Roman" w:eastAsia="Times New Roman" w:hAnsi="Times New Roman"/>
          <w:sz w:val="24"/>
          <w:szCs w:val="24"/>
          <w:lang w:eastAsia="cs-CZ"/>
        </w:rPr>
        <w:t>1</w:t>
      </w:r>
      <w:r w:rsidR="009912CE" w:rsidRPr="00790E89">
        <w:rPr>
          <w:rFonts w:ascii="Times New Roman" w:eastAsia="Times New Roman" w:hAnsi="Times New Roman"/>
          <w:sz w:val="24"/>
          <w:szCs w:val="24"/>
          <w:lang w:eastAsia="cs-CZ"/>
        </w:rPr>
        <w:t xml:space="preserve"> písm. </w:t>
      </w:r>
      <w:r w:rsidR="00790E89">
        <w:rPr>
          <w:rFonts w:ascii="Times New Roman" w:eastAsia="Times New Roman" w:hAnsi="Times New Roman"/>
          <w:sz w:val="24"/>
          <w:szCs w:val="24"/>
          <w:lang w:eastAsia="cs-CZ"/>
        </w:rPr>
        <w:t>b) a c</w:t>
      </w:r>
      <w:r w:rsidR="009912CE" w:rsidRPr="00790E89">
        <w:rPr>
          <w:rFonts w:ascii="Times New Roman" w:eastAsia="Times New Roman" w:hAnsi="Times New Roman"/>
          <w:sz w:val="24"/>
          <w:szCs w:val="24"/>
          <w:lang w:eastAsia="cs-CZ"/>
        </w:rPr>
        <w:t>) tohoto článku</w:t>
      </w:r>
      <w:r>
        <w:rPr>
          <w:rFonts w:ascii="Times New Roman" w:eastAsia="Times New Roman" w:hAnsi="Times New Roman"/>
          <w:sz w:val="24"/>
          <w:szCs w:val="24"/>
          <w:lang w:eastAsia="cs-CZ"/>
        </w:rPr>
        <w:t xml:space="preserve"> nejdříve v</w:t>
      </w:r>
      <w:r w:rsidR="007B77CF">
        <w:rPr>
          <w:rFonts w:ascii="Times New Roman" w:eastAsia="Times New Roman" w:hAnsi="Times New Roman"/>
          <w:sz w:val="24"/>
          <w:szCs w:val="24"/>
          <w:lang w:eastAsia="cs-CZ"/>
        </w:rPr>
        <w:t> </w:t>
      </w:r>
      <w:r>
        <w:rPr>
          <w:rFonts w:ascii="Times New Roman" w:eastAsia="Times New Roman" w:hAnsi="Times New Roman"/>
          <w:sz w:val="24"/>
          <w:szCs w:val="24"/>
          <w:lang w:eastAsia="cs-CZ"/>
        </w:rPr>
        <w:t>den</w:t>
      </w:r>
      <w:r w:rsidR="007B77CF">
        <w:rPr>
          <w:rFonts w:ascii="Times New Roman" w:eastAsia="Times New Roman" w:hAnsi="Times New Roman"/>
          <w:sz w:val="24"/>
          <w:szCs w:val="24"/>
          <w:lang w:eastAsia="cs-CZ"/>
        </w:rPr>
        <w:t xml:space="preserve"> podpisu protokolu o</w:t>
      </w:r>
      <w:r>
        <w:rPr>
          <w:rFonts w:ascii="Times New Roman" w:eastAsia="Times New Roman" w:hAnsi="Times New Roman"/>
          <w:sz w:val="24"/>
          <w:szCs w:val="24"/>
          <w:lang w:eastAsia="cs-CZ"/>
        </w:rPr>
        <w:t xml:space="preserve"> ukončení komplexní zkoušky</w:t>
      </w:r>
      <w:r w:rsidR="0089763F">
        <w:rPr>
          <w:rFonts w:ascii="Times New Roman" w:eastAsia="Times New Roman" w:hAnsi="Times New Roman"/>
          <w:sz w:val="24"/>
          <w:szCs w:val="24"/>
          <w:lang w:eastAsia="cs-CZ"/>
        </w:rPr>
        <w:t xml:space="preserve"> dle čl. IV odst. 2 této smlouvy</w:t>
      </w:r>
      <w:r w:rsidR="0080022A">
        <w:rPr>
          <w:rFonts w:ascii="Times New Roman" w:eastAsia="Times New Roman" w:hAnsi="Times New Roman"/>
          <w:sz w:val="24"/>
          <w:szCs w:val="24"/>
          <w:lang w:eastAsia="cs-CZ"/>
        </w:rPr>
        <w:t>.</w:t>
      </w:r>
    </w:p>
    <w:p w:rsidR="0089763F" w:rsidRDefault="00873101" w:rsidP="006748FF">
      <w:pPr>
        <w:numPr>
          <w:ilvl w:val="1"/>
          <w:numId w:val="8"/>
        </w:numPr>
        <w:tabs>
          <w:tab w:val="clear" w:pos="1440"/>
          <w:tab w:val="num" w:pos="-2160"/>
        </w:tabs>
        <w:spacing w:before="120"/>
        <w:ind w:left="714" w:hanging="357"/>
        <w:jc w:val="both"/>
      </w:pPr>
      <w:r w:rsidRPr="006F2B48">
        <w:t xml:space="preserve">Zhotovitel je oprávněn </w:t>
      </w:r>
      <w:r w:rsidRPr="00790E89">
        <w:t xml:space="preserve">vystavit </w:t>
      </w:r>
      <w:r w:rsidR="0048027F" w:rsidRPr="00790E89">
        <w:t>zálohový doklad</w:t>
      </w:r>
      <w:r w:rsidRPr="00790E89">
        <w:t xml:space="preserve"> </w:t>
      </w:r>
      <w:r w:rsidR="00790E89">
        <w:t xml:space="preserve">na třetí zálohu </w:t>
      </w:r>
      <w:r w:rsidR="00992530" w:rsidRPr="00790E89">
        <w:t xml:space="preserve">ve výši </w:t>
      </w:r>
      <w:r w:rsidR="00790E89">
        <w:t>25</w:t>
      </w:r>
      <w:r w:rsidR="00EF2C5D" w:rsidRPr="00790E89">
        <w:t xml:space="preserve"> </w:t>
      </w:r>
      <w:r w:rsidRPr="00790E89">
        <w:t xml:space="preserve">% </w:t>
      </w:r>
      <w:r w:rsidR="00790E89">
        <w:t xml:space="preserve">z </w:t>
      </w:r>
      <w:r w:rsidRPr="00790E89">
        <w:t>cen</w:t>
      </w:r>
      <w:r w:rsidR="00992530">
        <w:t xml:space="preserve"> </w:t>
      </w:r>
      <w:r w:rsidR="00790E89" w:rsidRPr="00790E89">
        <w:t xml:space="preserve">dle odst. </w:t>
      </w:r>
      <w:r w:rsidR="008E2371">
        <w:t>1</w:t>
      </w:r>
      <w:r w:rsidR="00790E89" w:rsidRPr="00790E89">
        <w:t xml:space="preserve"> písm. </w:t>
      </w:r>
      <w:r w:rsidR="00790E89">
        <w:t>b) a c</w:t>
      </w:r>
      <w:r w:rsidR="00790E89" w:rsidRPr="00790E89">
        <w:t xml:space="preserve">) </w:t>
      </w:r>
      <w:r w:rsidRPr="00817D19">
        <w:t xml:space="preserve">nejdříve v den podpisu protokolu o ukončení </w:t>
      </w:r>
      <w:r w:rsidR="0089763F">
        <w:t>zkušebního</w:t>
      </w:r>
      <w:r w:rsidR="0089763F" w:rsidRPr="00817D19">
        <w:t xml:space="preserve"> </w:t>
      </w:r>
      <w:r w:rsidRPr="00817D19">
        <w:t>provozu podle čl. IV odst.</w:t>
      </w:r>
      <w:r w:rsidR="0089763F">
        <w:t xml:space="preserve"> </w:t>
      </w:r>
      <w:r w:rsidR="00021A1E" w:rsidRPr="00F74F11">
        <w:t>4</w:t>
      </w:r>
      <w:r w:rsidR="0089763F">
        <w:t xml:space="preserve"> této smlouvy</w:t>
      </w:r>
      <w:r w:rsidRPr="00791B7C">
        <w:t>.</w:t>
      </w:r>
      <w:r w:rsidR="005B51C1">
        <w:t xml:space="preserve"> </w:t>
      </w:r>
    </w:p>
    <w:p w:rsidR="00992530" w:rsidRDefault="00EC7BC3" w:rsidP="006748FF">
      <w:pPr>
        <w:numPr>
          <w:ilvl w:val="1"/>
          <w:numId w:val="8"/>
        </w:numPr>
        <w:tabs>
          <w:tab w:val="clear" w:pos="1440"/>
          <w:tab w:val="num" w:pos="-2160"/>
        </w:tabs>
        <w:spacing w:before="120"/>
        <w:ind w:left="714" w:hanging="357"/>
        <w:jc w:val="both"/>
      </w:pPr>
      <w:r>
        <w:t>Po podpisu protokolu o ukončení ověřovacího provozu</w:t>
      </w:r>
      <w:r w:rsidR="00370912">
        <w:t xml:space="preserve"> a převzetí díla</w:t>
      </w:r>
      <w:r>
        <w:t xml:space="preserve"> je z</w:t>
      </w:r>
      <w:r w:rsidR="00992530">
        <w:t xml:space="preserve">hotovitel oprávněn vystavit </w:t>
      </w:r>
      <w:r w:rsidR="00AE472B">
        <w:t xml:space="preserve">daňový </w:t>
      </w:r>
      <w:r w:rsidR="00992530">
        <w:t>doklad na úhradu</w:t>
      </w:r>
      <w:r w:rsidR="00B35E74">
        <w:t xml:space="preserve"> cen plnění</w:t>
      </w:r>
      <w:r w:rsidR="00AE472B">
        <w:t xml:space="preserve"> podle odstavce 1</w:t>
      </w:r>
      <w:r>
        <w:t xml:space="preserve"> </w:t>
      </w:r>
      <w:r w:rsidR="00370912">
        <w:t xml:space="preserve">písm. </w:t>
      </w:r>
      <w:r>
        <w:t>a)</w:t>
      </w:r>
      <w:r w:rsidR="00992530">
        <w:t xml:space="preserve">, </w:t>
      </w:r>
      <w:r>
        <w:t>ve kterém bude odečtena záloha poskytnutá podle odst. 3 písm. a)</w:t>
      </w:r>
      <w:r w:rsidR="00370912">
        <w:t>,</w:t>
      </w:r>
      <w:r>
        <w:t xml:space="preserve"> a daňový doklad na cenu plnění podle odstavce 1 písm. b) a c), </w:t>
      </w:r>
      <w:r w:rsidR="00992530">
        <w:t xml:space="preserve">ve kterém budou odečteny zálohy </w:t>
      </w:r>
      <w:r w:rsidR="00AE472B">
        <w:t>poskytnuté podle</w:t>
      </w:r>
      <w:r w:rsidR="00992530">
        <w:t xml:space="preserve"> odst. 3 písm. </w:t>
      </w:r>
      <w:r>
        <w:t>b</w:t>
      </w:r>
      <w:r w:rsidR="00992530">
        <w:t>) – c) tohoto článku</w:t>
      </w:r>
      <w:r>
        <w:t xml:space="preserve">. </w:t>
      </w:r>
      <w:r w:rsidR="00EA699D">
        <w:t>V případě, že cena podle odstavce 1 písm. a) bude hrazena v Kč, vystaví zhotovitel jeden daňový doklad, ve kterém vyúčtuje všechny tři poskytnuté zálohy.</w:t>
      </w:r>
    </w:p>
    <w:p w:rsidR="006C7308" w:rsidRDefault="00DD3279" w:rsidP="00AB6ECC">
      <w:pPr>
        <w:numPr>
          <w:ilvl w:val="0"/>
          <w:numId w:val="4"/>
        </w:numPr>
        <w:spacing w:before="120"/>
        <w:jc w:val="both"/>
      </w:pPr>
      <w:r w:rsidRPr="00FF7E61">
        <w:lastRenderedPageBreak/>
        <w:t>C</w:t>
      </w:r>
      <w:r w:rsidR="001457F5" w:rsidRPr="00FF7E61">
        <w:t>en</w:t>
      </w:r>
      <w:r w:rsidR="00D95B46" w:rsidRPr="00FF7E61">
        <w:t>a</w:t>
      </w:r>
      <w:r w:rsidR="001457F5" w:rsidRPr="00FF7E61">
        <w:t xml:space="preserve"> za provedení </w:t>
      </w:r>
      <w:r w:rsidRPr="00FF7E61">
        <w:t>profylaktick</w:t>
      </w:r>
      <w:r w:rsidR="00D95B46" w:rsidRPr="00FF7E61">
        <w:t>é</w:t>
      </w:r>
      <w:r w:rsidR="005D0509" w:rsidRPr="00FF7E61">
        <w:t xml:space="preserve"> </w:t>
      </w:r>
      <w:r w:rsidRPr="00FF7E61">
        <w:t>prohlíd</w:t>
      </w:r>
      <w:r w:rsidR="00D95B46" w:rsidRPr="00FF7E61">
        <w:t xml:space="preserve">ky </w:t>
      </w:r>
      <w:r w:rsidR="00842707" w:rsidRPr="00FF7E61">
        <w:t xml:space="preserve">podle čl. I odst. </w:t>
      </w:r>
      <w:r w:rsidR="00E355FD" w:rsidRPr="00FF7E61">
        <w:t>3</w:t>
      </w:r>
      <w:r w:rsidR="00842707" w:rsidRPr="00FF7E61">
        <w:t xml:space="preserve"> </w:t>
      </w:r>
      <w:r w:rsidR="00D95B46" w:rsidRPr="00FF7E61">
        <w:t xml:space="preserve">činí </w:t>
      </w:r>
      <w:r w:rsidR="00862E89" w:rsidRPr="00FF7E61">
        <w:t>……………..</w:t>
      </w:r>
      <w:r w:rsidR="0099247D" w:rsidRPr="00FF7E61">
        <w:t xml:space="preserve"> </w:t>
      </w:r>
      <w:r w:rsidR="0074344D" w:rsidRPr="00FF7E61">
        <w:t xml:space="preserve">Kč </w:t>
      </w:r>
      <w:r w:rsidR="00E355FD" w:rsidRPr="00FF7E61">
        <w:t>bez</w:t>
      </w:r>
      <w:r w:rsidR="00E355FD" w:rsidRPr="00D95B46">
        <w:t xml:space="preserve"> DP</w:t>
      </w:r>
      <w:r w:rsidR="00E355FD">
        <w:t xml:space="preserve">H </w:t>
      </w:r>
      <w:r w:rsidR="0074344D">
        <w:t xml:space="preserve">a </w:t>
      </w:r>
      <w:r w:rsidR="001C38D9" w:rsidRPr="005657B9">
        <w:t>zahrnuje veškeré náklady zhotovitele spojené s</w:t>
      </w:r>
      <w:r w:rsidR="001C38D9">
        <w:t> tímto plněním.</w:t>
      </w:r>
      <w:r w:rsidR="001C38D9" w:rsidRPr="005657B9">
        <w:t xml:space="preserve"> </w:t>
      </w:r>
      <w:r w:rsidR="006C7308" w:rsidRPr="00D95B46">
        <w:t>Cen</w:t>
      </w:r>
      <w:r w:rsidR="00842707">
        <w:t>a</w:t>
      </w:r>
      <w:r w:rsidR="006C7308" w:rsidRPr="00D95B46">
        <w:t xml:space="preserve"> bud</w:t>
      </w:r>
      <w:r w:rsidR="00842707">
        <w:t>e</w:t>
      </w:r>
      <w:r w:rsidR="006C7308" w:rsidRPr="00D95B46">
        <w:t xml:space="preserve"> hrazen</w:t>
      </w:r>
      <w:r w:rsidR="00842707">
        <w:t xml:space="preserve">a </w:t>
      </w:r>
      <w:r w:rsidR="006C7308" w:rsidRPr="00D95B46">
        <w:t xml:space="preserve">na základě daňového dokladu, který je zhotovitel oprávněn vystavit nejdříve v den podpisu protokolu </w:t>
      </w:r>
      <w:r w:rsidRPr="00D95B46">
        <w:t>o provedení profylaktick</w:t>
      </w:r>
      <w:r w:rsidR="006C7308" w:rsidRPr="00D95B46">
        <w:t>é</w:t>
      </w:r>
      <w:r w:rsidRPr="00D95B46">
        <w:t xml:space="preserve"> prohlídk</w:t>
      </w:r>
      <w:r w:rsidR="006C7308" w:rsidRPr="00D95B46">
        <w:t>y</w:t>
      </w:r>
      <w:r w:rsidR="00842707">
        <w:t xml:space="preserve">. </w:t>
      </w:r>
      <w:r w:rsidR="004F27B5" w:rsidRPr="00D95B46">
        <w:t xml:space="preserve"> </w:t>
      </w:r>
    </w:p>
    <w:p w:rsidR="00842707" w:rsidRDefault="00842707" w:rsidP="00842707">
      <w:pPr>
        <w:numPr>
          <w:ilvl w:val="0"/>
          <w:numId w:val="4"/>
        </w:numPr>
        <w:tabs>
          <w:tab w:val="num" w:pos="-2160"/>
        </w:tabs>
        <w:spacing w:before="120" w:after="120"/>
        <w:jc w:val="both"/>
      </w:pPr>
      <w:r>
        <w:t xml:space="preserve">Cena za provedení </w:t>
      </w:r>
      <w:r w:rsidR="00C65C93">
        <w:t>kontroly těsnosti chladi</w:t>
      </w:r>
      <w:r w:rsidRPr="00D95B46">
        <w:t xml:space="preserve">cích okruhů podle čl. I odst. </w:t>
      </w:r>
      <w:r w:rsidR="00E355FD">
        <w:t>3</w:t>
      </w:r>
      <w:r>
        <w:t xml:space="preserve"> </w:t>
      </w:r>
      <w:r w:rsidR="00862E89">
        <w:t>činí   ……………..</w:t>
      </w:r>
      <w:r w:rsidR="0099247D">
        <w:t xml:space="preserve"> </w:t>
      </w:r>
      <w:r w:rsidRPr="00D95B46">
        <w:t>Kč</w:t>
      </w:r>
      <w:r w:rsidR="0074344D">
        <w:t xml:space="preserve"> </w:t>
      </w:r>
      <w:r w:rsidR="00E355FD">
        <w:t xml:space="preserve">bez DPH </w:t>
      </w:r>
      <w:r w:rsidR="0074344D">
        <w:t xml:space="preserve">a zahrnuje veškeré </w:t>
      </w:r>
      <w:r w:rsidR="001C38D9" w:rsidRPr="005657B9">
        <w:t>náklady zhotovitele spojené s</w:t>
      </w:r>
      <w:r w:rsidR="001C38D9">
        <w:t> tímto plněním.</w:t>
      </w:r>
      <w:r w:rsidR="001C38D9" w:rsidRPr="005657B9">
        <w:t xml:space="preserve"> </w:t>
      </w:r>
      <w:r w:rsidRPr="00D95B46">
        <w:t>Cen</w:t>
      </w:r>
      <w:r>
        <w:t>a</w:t>
      </w:r>
      <w:r w:rsidRPr="00D95B46">
        <w:t xml:space="preserve"> bud</w:t>
      </w:r>
      <w:r>
        <w:t>e</w:t>
      </w:r>
      <w:r w:rsidRPr="00D95B46">
        <w:t xml:space="preserve"> hrazen</w:t>
      </w:r>
      <w:r>
        <w:t>a</w:t>
      </w:r>
      <w:r w:rsidRPr="00D95B46">
        <w:t xml:space="preserve"> na základě daňového dokladu, který je zhotovitel oprávněn vystavit nejdříve v den </w:t>
      </w:r>
      <w:r w:rsidRPr="00595C24">
        <w:t xml:space="preserve">podpisu protokolu o provedení kontroly těsnosti. </w:t>
      </w:r>
    </w:p>
    <w:p w:rsidR="00DD3279" w:rsidRPr="009C4A61" w:rsidRDefault="00DD3279" w:rsidP="00200AAA">
      <w:pPr>
        <w:numPr>
          <w:ilvl w:val="0"/>
          <w:numId w:val="4"/>
        </w:numPr>
        <w:spacing w:before="120" w:after="120"/>
        <w:jc w:val="both"/>
      </w:pPr>
      <w:r w:rsidRPr="00200AAA">
        <w:rPr>
          <w:rFonts w:cs="Arial"/>
        </w:rPr>
        <w:t>Cena mimozáruční oprav</w:t>
      </w:r>
      <w:r w:rsidR="000631ED" w:rsidRPr="00200AAA">
        <w:rPr>
          <w:rFonts w:cs="Arial"/>
        </w:rPr>
        <w:t>y</w:t>
      </w:r>
      <w:r w:rsidRPr="00200AAA">
        <w:rPr>
          <w:rFonts w:cs="Arial"/>
        </w:rPr>
        <w:t xml:space="preserve"> bude stanovena jako </w:t>
      </w:r>
      <w:r w:rsidR="00143E99" w:rsidRPr="00200AAA">
        <w:rPr>
          <w:rFonts w:cs="Arial"/>
        </w:rPr>
        <w:t xml:space="preserve">součet </w:t>
      </w:r>
      <w:r w:rsidRPr="00200AAA">
        <w:rPr>
          <w:rFonts w:cs="Arial"/>
        </w:rPr>
        <w:t>součin</w:t>
      </w:r>
      <w:r w:rsidR="00143E99" w:rsidRPr="00200AAA">
        <w:rPr>
          <w:rFonts w:cs="Arial"/>
        </w:rPr>
        <w:t>u</w:t>
      </w:r>
      <w:r w:rsidRPr="00200AAA">
        <w:rPr>
          <w:rFonts w:cs="Arial"/>
        </w:rPr>
        <w:t xml:space="preserve"> skutečně odpracovaného času a hodinové sazby</w:t>
      </w:r>
      <w:r w:rsidR="000631ED" w:rsidRPr="00200AAA">
        <w:rPr>
          <w:rFonts w:cs="Arial"/>
        </w:rPr>
        <w:t xml:space="preserve"> ve výši </w:t>
      </w:r>
      <w:r w:rsidR="001B338C" w:rsidRPr="009C4A61">
        <w:t>………….</w:t>
      </w:r>
      <w:r w:rsidR="000631ED" w:rsidRPr="009C4A61">
        <w:t xml:space="preserve"> Kč bez DPH</w:t>
      </w:r>
      <w:r w:rsidR="00143E99" w:rsidRPr="009C4A61">
        <w:t xml:space="preserve"> (za práci v době od 6:00 do 22:00 hod.) </w:t>
      </w:r>
      <w:r w:rsidR="0099247D">
        <w:t>n</w:t>
      </w:r>
      <w:r w:rsidR="00143E99" w:rsidRPr="009C4A61">
        <w:t>ebo hodinové sazby ve výši ……….. Kč bez DPH (za práci v době od 22:00 do 6:00 hod.</w:t>
      </w:r>
      <w:r w:rsidR="00092591" w:rsidRPr="009C4A61">
        <w:t xml:space="preserve"> a ve dnech pracovního klidu</w:t>
      </w:r>
      <w:r w:rsidR="00143E99" w:rsidRPr="009C4A61">
        <w:t xml:space="preserve">) a ceny za </w:t>
      </w:r>
      <w:r w:rsidR="00092591" w:rsidRPr="009C4A61">
        <w:t xml:space="preserve">výjezd technika na místo opravy ve výši </w:t>
      </w:r>
      <w:r w:rsidR="00143E99" w:rsidRPr="009C4A61">
        <w:t>…………..</w:t>
      </w:r>
      <w:r w:rsidR="00092591" w:rsidRPr="009C4A61">
        <w:t xml:space="preserve"> Kč bez DPH</w:t>
      </w:r>
      <w:r w:rsidR="00143E99" w:rsidRPr="009C4A61">
        <w:t xml:space="preserve"> </w:t>
      </w:r>
      <w:r w:rsidR="00092591" w:rsidRPr="009C4A61">
        <w:t xml:space="preserve">(za výjezd v době od 6:00 do 22:00 hod.) nebo …………… Kč bez DPH (za výjezd v době od 22:00 do 6:00 hod. a ve dnech pracovního klidu) </w:t>
      </w:r>
      <w:r w:rsidR="000631ED" w:rsidRPr="009C4A61">
        <w:t>a</w:t>
      </w:r>
      <w:r w:rsidR="00864416" w:rsidRPr="009C4A61">
        <w:t xml:space="preserve"> k</w:t>
      </w:r>
      <w:r w:rsidR="00092591" w:rsidRPr="009C4A61">
        <w:t> </w:t>
      </w:r>
      <w:r w:rsidR="00864416" w:rsidRPr="009C4A61">
        <w:t>t</w:t>
      </w:r>
      <w:r w:rsidR="00092591" w:rsidRPr="009C4A61">
        <w:t>akt</w:t>
      </w:r>
      <w:r w:rsidR="00864416" w:rsidRPr="009C4A61">
        <w:t>o</w:t>
      </w:r>
      <w:r w:rsidR="00092591" w:rsidRPr="009C4A61">
        <w:t xml:space="preserve"> </w:t>
      </w:r>
      <w:r w:rsidR="00B46B38">
        <w:t>stanovené</w:t>
      </w:r>
      <w:r w:rsidR="00B46B38" w:rsidRPr="009C4A61">
        <w:t xml:space="preserve"> </w:t>
      </w:r>
      <w:r w:rsidR="00864416" w:rsidRPr="009C4A61">
        <w:t>ceně</w:t>
      </w:r>
      <w:r w:rsidRPr="00200AAA">
        <w:rPr>
          <w:rFonts w:cs="Arial"/>
        </w:rPr>
        <w:t xml:space="preserve"> bude připočtena cena náhradních dílů a materiálu</w:t>
      </w:r>
      <w:r w:rsidR="00B46B38">
        <w:rPr>
          <w:rFonts w:cs="Arial"/>
        </w:rPr>
        <w:t>.</w:t>
      </w:r>
      <w:r w:rsidRPr="00200AAA">
        <w:rPr>
          <w:rFonts w:cs="Arial"/>
        </w:rPr>
        <w:t xml:space="preserve"> </w:t>
      </w:r>
      <w:r w:rsidR="001C38D9">
        <w:rPr>
          <w:rFonts w:cs="Arial"/>
        </w:rPr>
        <w:t>Tato cena je konečná a zhotovitel není opr</w:t>
      </w:r>
      <w:r w:rsidR="00B46B38">
        <w:rPr>
          <w:rFonts w:cs="Arial"/>
        </w:rPr>
        <w:t>á</w:t>
      </w:r>
      <w:r w:rsidR="001C38D9">
        <w:rPr>
          <w:rFonts w:cs="Arial"/>
        </w:rPr>
        <w:t>vněn účtovat žádné jiné náklady spojené s tímto plněním.</w:t>
      </w:r>
    </w:p>
    <w:p w:rsidR="0038673A" w:rsidRPr="0038673A" w:rsidRDefault="000631ED" w:rsidP="0038673A">
      <w:pPr>
        <w:numPr>
          <w:ilvl w:val="0"/>
          <w:numId w:val="4"/>
        </w:numPr>
        <w:spacing w:before="120" w:after="120"/>
        <w:jc w:val="both"/>
      </w:pPr>
      <w:r w:rsidRPr="009C4A61">
        <w:rPr>
          <w:rFonts w:cs="Arial"/>
        </w:rPr>
        <w:t xml:space="preserve">Cena pozáruční opravy bude stanovena </w:t>
      </w:r>
      <w:r w:rsidR="00D6548E">
        <w:rPr>
          <w:rFonts w:cs="Arial"/>
        </w:rPr>
        <w:t xml:space="preserve">jako </w:t>
      </w:r>
      <w:r w:rsidR="00092591" w:rsidRPr="009C4A61">
        <w:rPr>
          <w:rFonts w:cs="Arial"/>
        </w:rPr>
        <w:t xml:space="preserve">součet součinu skutečně odpracovaného času a hodinové sazby ve výši </w:t>
      </w:r>
      <w:r w:rsidR="00092591" w:rsidRPr="009C4A61">
        <w:t>…………. Kč bez DPH (za práci v době od 6:00 do 22:00 hod.) nebo hodinové sazby ve výši ………..</w:t>
      </w:r>
      <w:r w:rsidR="00862E89">
        <w:t xml:space="preserve"> </w:t>
      </w:r>
      <w:r w:rsidR="00092591" w:rsidRPr="009C4A61">
        <w:t xml:space="preserve">Kč bez DPH (za práci v době od 22:00 do 6:00 hod. a ve dnech pracovního klidu) a ceny </w:t>
      </w:r>
      <w:r w:rsidR="00595C24" w:rsidRPr="009C4A61">
        <w:t xml:space="preserve">za výjezd technika na místo opravy ve výši ………….. Kč bez DPH (za výjezd v době od 6:00 do 22:00 hod.) nebo …………… Kč bez DPH (za výjezd v době od 22:00 do 6:00 hod. a ve dnech pracovního klidu) </w:t>
      </w:r>
      <w:r w:rsidR="00B46B38" w:rsidRPr="009C4A61">
        <w:t xml:space="preserve">a k takto </w:t>
      </w:r>
      <w:r w:rsidR="00B46B38">
        <w:t>stanovené</w:t>
      </w:r>
      <w:r w:rsidR="00B46B38" w:rsidRPr="009C4A61">
        <w:t xml:space="preserve"> ceně</w:t>
      </w:r>
      <w:r w:rsidR="00B46B38" w:rsidRPr="00200AAA">
        <w:rPr>
          <w:rFonts w:cs="Arial"/>
        </w:rPr>
        <w:t xml:space="preserve"> bude připočtena cena náhradních dílů a materiálu.</w:t>
      </w:r>
      <w:r w:rsidR="00B46B38">
        <w:rPr>
          <w:rFonts w:cs="Arial"/>
        </w:rPr>
        <w:t xml:space="preserve"> Tato cena je konečná a </w:t>
      </w:r>
      <w:r w:rsidR="00B46B38" w:rsidRPr="0025228E">
        <w:rPr>
          <w:rFonts w:cs="Arial"/>
        </w:rPr>
        <w:t>zhotovitel není oprávněn účtovat žádné jiné náklady spojené s tímto plněním.</w:t>
      </w:r>
    </w:p>
    <w:p w:rsidR="0025228E" w:rsidRPr="00914EBD" w:rsidRDefault="00447641" w:rsidP="0038673A">
      <w:pPr>
        <w:numPr>
          <w:ilvl w:val="0"/>
          <w:numId w:val="4"/>
        </w:numPr>
        <w:spacing w:before="120" w:after="120"/>
        <w:jc w:val="both"/>
      </w:pPr>
      <w:r w:rsidRPr="0038673A">
        <w:t>Náhradní díly a materiál bude zhotovitel účtovat maximálně za cenu obvyklou v místě a čase plnění. V případě, že objednatel dodatečně zjistí, a to maximálně do doby 6 měsíců od dodání náhradního dílu</w:t>
      </w:r>
      <w:r w:rsidR="00DE3832" w:rsidRPr="0038673A">
        <w:t xml:space="preserve"> nebo </w:t>
      </w:r>
      <w:r w:rsidRPr="0038673A">
        <w:t>materiálu, že zhotovitel dodal náhradní díl</w:t>
      </w:r>
      <w:r w:rsidR="00DE3832" w:rsidRPr="0038673A">
        <w:t xml:space="preserve"> nebo </w:t>
      </w:r>
      <w:r w:rsidRPr="0038673A">
        <w:t>materiál za cenu vyšší než obvyklou v místě a čase plnění, je zhotovitel povinen zjištěný rozdíl ceny oproti ceně obvyklé vyúčtovat jako slevu z ceny předmětného dílu</w:t>
      </w:r>
      <w:r w:rsidR="00DE3832" w:rsidRPr="0038673A">
        <w:t xml:space="preserve"> nebo</w:t>
      </w:r>
      <w:r w:rsidRPr="0038673A">
        <w:t xml:space="preserve"> materiálu, a to nejdéle do 10 dnů od obdržení výzvy objednatele k poskytnutí slevy. Zhotovitel j</w:t>
      </w:r>
      <w:r w:rsidR="00DE3832" w:rsidRPr="0038673A">
        <w:t xml:space="preserve">e povinen uvést ve vyúčtování </w:t>
      </w:r>
      <w:r w:rsidR="005978AB" w:rsidRPr="0038673A">
        <w:t>v souladu s odst.</w:t>
      </w:r>
      <w:r w:rsidR="009F5834" w:rsidRPr="0038673A">
        <w:t xml:space="preserve"> </w:t>
      </w:r>
      <w:r w:rsidR="006D4784" w:rsidRPr="0038673A">
        <w:t>6 a 7</w:t>
      </w:r>
      <w:r w:rsidR="00862E89" w:rsidRPr="0038673A">
        <w:t xml:space="preserve"> </w:t>
      </w:r>
      <w:r w:rsidR="005978AB" w:rsidRPr="0038673A">
        <w:t>tohoto článku</w:t>
      </w:r>
      <w:r w:rsidR="00E81894" w:rsidRPr="0038673A">
        <w:t xml:space="preserve"> s</w:t>
      </w:r>
      <w:r w:rsidR="00DE3832" w:rsidRPr="0038673A">
        <w:t xml:space="preserve"> </w:t>
      </w:r>
      <w:r w:rsidRPr="0038673A">
        <w:t>přesn</w:t>
      </w:r>
      <w:r w:rsidR="005978AB" w:rsidRPr="0038673A">
        <w:t>ou specifikac</w:t>
      </w:r>
      <w:r w:rsidR="00E76FBD">
        <w:t>í</w:t>
      </w:r>
      <w:r w:rsidR="005978AB" w:rsidRPr="0038673A">
        <w:t xml:space="preserve"> </w:t>
      </w:r>
      <w:r w:rsidRPr="0038673A">
        <w:t>vyměněného náhradního dílu</w:t>
      </w:r>
      <w:r w:rsidR="005978AB" w:rsidRPr="0038673A">
        <w:t xml:space="preserve"> nebo materiálu vč. uvedení jejich cen.</w:t>
      </w:r>
      <w:r w:rsidRPr="0038673A">
        <w:t xml:space="preserve"> Součástí dodávky náhradních dílů</w:t>
      </w:r>
      <w:r w:rsidR="00DE3832" w:rsidRPr="0038673A">
        <w:t xml:space="preserve"> nebo</w:t>
      </w:r>
      <w:r w:rsidRPr="0038673A">
        <w:t xml:space="preserve"> materiálu</w:t>
      </w:r>
      <w:r w:rsidR="00DE3832" w:rsidRPr="0038673A">
        <w:t xml:space="preserve"> </w:t>
      </w:r>
      <w:r w:rsidRPr="0038673A">
        <w:t xml:space="preserve">jsou příslušné dokumenty (atesty, certifikáty, prohlášení o shodě, bezpečnostní listy, apod.). </w:t>
      </w:r>
    </w:p>
    <w:p w:rsidR="0004470F" w:rsidRPr="00481B32" w:rsidRDefault="0004470F" w:rsidP="00481B32">
      <w:pPr>
        <w:pStyle w:val="slodstavec"/>
        <w:numPr>
          <w:ilvl w:val="0"/>
          <w:numId w:val="4"/>
        </w:numPr>
        <w:spacing w:after="120"/>
        <w:rPr>
          <w:sz w:val="24"/>
          <w:szCs w:val="24"/>
        </w:rPr>
      </w:pPr>
      <w:r w:rsidRPr="00481B32">
        <w:rPr>
          <w:sz w:val="24"/>
          <w:szCs w:val="24"/>
        </w:rPr>
        <w:t xml:space="preserve">Kterákoliv ze smluvních stran je oprávněna navrhnout druhé smluvní straně změnu paušálních cen </w:t>
      </w:r>
      <w:r w:rsidR="00720580">
        <w:rPr>
          <w:sz w:val="24"/>
          <w:szCs w:val="24"/>
        </w:rPr>
        <w:t xml:space="preserve">uvedených v odst. </w:t>
      </w:r>
      <w:r w:rsidRPr="00481B32">
        <w:rPr>
          <w:sz w:val="24"/>
          <w:szCs w:val="24"/>
        </w:rPr>
        <w:t>4 a</w:t>
      </w:r>
      <w:r w:rsidR="00720580">
        <w:rPr>
          <w:sz w:val="24"/>
          <w:szCs w:val="24"/>
        </w:rPr>
        <w:t xml:space="preserve"> </w:t>
      </w:r>
      <w:r w:rsidR="00A83412">
        <w:rPr>
          <w:sz w:val="24"/>
          <w:szCs w:val="24"/>
        </w:rPr>
        <w:t>5 a hodinových sazeb</w:t>
      </w:r>
      <w:r w:rsidRPr="00481B32">
        <w:rPr>
          <w:sz w:val="24"/>
          <w:szCs w:val="24"/>
        </w:rPr>
        <w:t xml:space="preserve">, a to </w:t>
      </w:r>
      <w:r w:rsidR="00A83412">
        <w:rPr>
          <w:sz w:val="24"/>
          <w:szCs w:val="24"/>
        </w:rPr>
        <w:t>v návaznosti na</w:t>
      </w:r>
      <w:r w:rsidRPr="00481B32">
        <w:rPr>
          <w:sz w:val="24"/>
          <w:szCs w:val="24"/>
        </w:rPr>
        <w:t xml:space="preserve"> vývoj indexu cen </w:t>
      </w:r>
      <w:r w:rsidR="00B430F1" w:rsidRPr="00481B32">
        <w:rPr>
          <w:sz w:val="24"/>
          <w:szCs w:val="24"/>
        </w:rPr>
        <w:t>průmyslových výrobců</w:t>
      </w:r>
      <w:r w:rsidRPr="00481B32">
        <w:rPr>
          <w:sz w:val="24"/>
          <w:szCs w:val="24"/>
        </w:rPr>
        <w:t xml:space="preserve"> podle CZ-CPA, konkrétně index </w:t>
      </w:r>
      <w:r w:rsidR="00D850AF" w:rsidRPr="00481B32">
        <w:rPr>
          <w:sz w:val="24"/>
          <w:szCs w:val="24"/>
        </w:rPr>
        <w:t>CM 331</w:t>
      </w:r>
      <w:r w:rsidRPr="00481B32">
        <w:rPr>
          <w:sz w:val="24"/>
          <w:szCs w:val="24"/>
        </w:rPr>
        <w:t xml:space="preserve">, stejné období předchozího roku = 100, průměr za předchozí kalendářní rok, vyhlašovaném Českým statistickým úřadem. Cenu lze zvýšit nebo snížit maximálně o uvedené procento inflace s tím, že u </w:t>
      </w:r>
      <w:r w:rsidR="00720580">
        <w:rPr>
          <w:sz w:val="24"/>
          <w:szCs w:val="24"/>
        </w:rPr>
        <w:t xml:space="preserve">cen </w:t>
      </w:r>
      <w:r w:rsidRPr="00481B32">
        <w:rPr>
          <w:sz w:val="24"/>
          <w:szCs w:val="24"/>
        </w:rPr>
        <w:t xml:space="preserve">dle odstavce 4 a 5 </w:t>
      </w:r>
      <w:r w:rsidR="00FF7859" w:rsidRPr="00481B32">
        <w:rPr>
          <w:sz w:val="24"/>
          <w:szCs w:val="24"/>
        </w:rPr>
        <w:t xml:space="preserve">bude základem pro zvýšení </w:t>
      </w:r>
      <w:r w:rsidR="00A83412">
        <w:rPr>
          <w:sz w:val="24"/>
          <w:szCs w:val="24"/>
        </w:rPr>
        <w:t xml:space="preserve">nebo snížení </w:t>
      </w:r>
      <w:r w:rsidR="00FF7859" w:rsidRPr="00481B32">
        <w:rPr>
          <w:sz w:val="24"/>
          <w:szCs w:val="24"/>
        </w:rPr>
        <w:t>ceny paušální cena snížená o cenu výjezdu v pracovní dny v době od 6 do 22 hodin</w:t>
      </w:r>
      <w:r w:rsidR="009F5834" w:rsidRPr="00481B32">
        <w:rPr>
          <w:sz w:val="24"/>
          <w:szCs w:val="24"/>
        </w:rPr>
        <w:t xml:space="preserve"> </w:t>
      </w:r>
      <w:r w:rsidR="009F5834" w:rsidRPr="00202918">
        <w:rPr>
          <w:sz w:val="24"/>
          <w:szCs w:val="24"/>
        </w:rPr>
        <w:t xml:space="preserve">(položka č. </w:t>
      </w:r>
      <w:r w:rsidR="00720580">
        <w:rPr>
          <w:sz w:val="24"/>
          <w:szCs w:val="24"/>
        </w:rPr>
        <w:t>3</w:t>
      </w:r>
      <w:r w:rsidR="003B06C8">
        <w:rPr>
          <w:sz w:val="24"/>
          <w:szCs w:val="24"/>
        </w:rPr>
        <w:t>1</w:t>
      </w:r>
      <w:r w:rsidR="00720580">
        <w:rPr>
          <w:sz w:val="24"/>
          <w:szCs w:val="24"/>
        </w:rPr>
        <w:t xml:space="preserve"> přílohy č.</w:t>
      </w:r>
      <w:r w:rsidR="00E5752B">
        <w:rPr>
          <w:sz w:val="24"/>
          <w:szCs w:val="24"/>
        </w:rPr>
        <w:t> </w:t>
      </w:r>
      <w:r w:rsidR="00720580">
        <w:rPr>
          <w:sz w:val="24"/>
          <w:szCs w:val="24"/>
        </w:rPr>
        <w:t>3</w:t>
      </w:r>
      <w:r w:rsidR="009F5834" w:rsidRPr="00202918">
        <w:rPr>
          <w:sz w:val="24"/>
          <w:szCs w:val="24"/>
        </w:rPr>
        <w:t>)</w:t>
      </w:r>
      <w:r w:rsidRPr="00202918">
        <w:rPr>
          <w:sz w:val="24"/>
          <w:szCs w:val="24"/>
        </w:rPr>
        <w:t>.</w:t>
      </w:r>
      <w:r w:rsidRPr="00481B32">
        <w:rPr>
          <w:sz w:val="24"/>
          <w:szCs w:val="24"/>
        </w:rPr>
        <w:t xml:space="preserve"> Úpravy cen budou prováděny písemnými dodatky ke smlouvě, které nab</w:t>
      </w:r>
      <w:r w:rsidR="009F5834" w:rsidRPr="00481B32">
        <w:rPr>
          <w:sz w:val="24"/>
          <w:szCs w:val="24"/>
        </w:rPr>
        <w:t>y</w:t>
      </w:r>
      <w:r w:rsidRPr="00481B32">
        <w:rPr>
          <w:sz w:val="24"/>
          <w:szCs w:val="24"/>
        </w:rPr>
        <w:t xml:space="preserve">dou účinnosti dnem účinnosti dodatku. První úpravu cen je možno navrhnout nejdříve 1 rok po podpisu protokolu </w:t>
      </w:r>
      <w:r w:rsidR="00C87A1B">
        <w:rPr>
          <w:sz w:val="24"/>
          <w:szCs w:val="24"/>
        </w:rPr>
        <w:t xml:space="preserve">dle čl. IV odst. </w:t>
      </w:r>
      <w:r w:rsidR="00A43605">
        <w:rPr>
          <w:sz w:val="24"/>
          <w:szCs w:val="24"/>
        </w:rPr>
        <w:t>5</w:t>
      </w:r>
      <w:r w:rsidR="00D70CFB">
        <w:rPr>
          <w:sz w:val="24"/>
          <w:szCs w:val="24"/>
        </w:rPr>
        <w:t>.</w:t>
      </w:r>
      <w:r w:rsidRPr="00481B32">
        <w:rPr>
          <w:sz w:val="24"/>
          <w:szCs w:val="24"/>
        </w:rPr>
        <w:t xml:space="preserve"> </w:t>
      </w:r>
    </w:p>
    <w:p w:rsidR="00DD3279" w:rsidRPr="00F91416" w:rsidRDefault="00DD3279" w:rsidP="0025228E">
      <w:pPr>
        <w:pStyle w:val="slodstavec"/>
        <w:numPr>
          <w:ilvl w:val="0"/>
          <w:numId w:val="4"/>
        </w:numPr>
        <w:spacing w:after="120"/>
        <w:rPr>
          <w:sz w:val="24"/>
          <w:szCs w:val="24"/>
        </w:rPr>
      </w:pPr>
      <w:r w:rsidRPr="0025228E">
        <w:rPr>
          <w:sz w:val="24"/>
          <w:szCs w:val="24"/>
        </w:rPr>
        <w:t>K </w:t>
      </w:r>
      <w:r w:rsidRPr="00F91416">
        <w:rPr>
          <w:sz w:val="24"/>
          <w:szCs w:val="24"/>
        </w:rPr>
        <w:t>cenám bude účtována DPH v sazbě platné v den uskutečnění zdanitelného plnění.</w:t>
      </w:r>
      <w:r w:rsidR="0025228E" w:rsidRPr="00F91416">
        <w:rPr>
          <w:sz w:val="24"/>
          <w:szCs w:val="24"/>
        </w:rPr>
        <w:t xml:space="preserve"> </w:t>
      </w:r>
      <w:r w:rsidR="0046069F">
        <w:rPr>
          <w:sz w:val="24"/>
          <w:szCs w:val="24"/>
        </w:rPr>
        <w:t>U</w:t>
      </w:r>
      <w:r w:rsidR="00E5752B">
        <w:rPr>
          <w:sz w:val="24"/>
          <w:szCs w:val="24"/>
        </w:rPr>
        <w:t> </w:t>
      </w:r>
      <w:r w:rsidR="0046069F">
        <w:rPr>
          <w:sz w:val="24"/>
          <w:szCs w:val="24"/>
        </w:rPr>
        <w:t>plnění</w:t>
      </w:r>
      <w:r w:rsidR="00837C29">
        <w:rPr>
          <w:sz w:val="24"/>
          <w:szCs w:val="24"/>
        </w:rPr>
        <w:t xml:space="preserve"> </w:t>
      </w:r>
      <w:r w:rsidR="0025228E" w:rsidRPr="00F91416">
        <w:rPr>
          <w:sz w:val="24"/>
          <w:szCs w:val="24"/>
        </w:rPr>
        <w:t>bude uplatněn režim přenesen</w:t>
      </w:r>
      <w:r w:rsidR="00722AEA" w:rsidRPr="00F91416">
        <w:rPr>
          <w:sz w:val="24"/>
          <w:szCs w:val="24"/>
        </w:rPr>
        <w:t>é</w:t>
      </w:r>
      <w:r w:rsidR="0025228E" w:rsidRPr="00F91416">
        <w:rPr>
          <w:sz w:val="24"/>
          <w:szCs w:val="24"/>
        </w:rPr>
        <w:t xml:space="preserve"> daňové povinnosti podle § 92e zákona o DPH.</w:t>
      </w:r>
      <w:r w:rsidR="0089762A" w:rsidRPr="00F91416">
        <w:rPr>
          <w:sz w:val="24"/>
          <w:szCs w:val="24"/>
        </w:rPr>
        <w:t xml:space="preserve"> Zhotovitel je povinen doručit daňové doklady na úhradu ceny </w:t>
      </w:r>
      <w:r w:rsidR="0046069F">
        <w:rPr>
          <w:sz w:val="24"/>
          <w:szCs w:val="24"/>
        </w:rPr>
        <w:t>plnění</w:t>
      </w:r>
      <w:r w:rsidR="0089762A" w:rsidRPr="00F91416">
        <w:rPr>
          <w:sz w:val="24"/>
          <w:szCs w:val="24"/>
        </w:rPr>
        <w:t xml:space="preserve"> </w:t>
      </w:r>
      <w:r w:rsidR="0088035E">
        <w:rPr>
          <w:sz w:val="24"/>
          <w:szCs w:val="24"/>
        </w:rPr>
        <w:t xml:space="preserve">s režimem podle § </w:t>
      </w:r>
      <w:r w:rsidR="0088035E">
        <w:rPr>
          <w:sz w:val="24"/>
          <w:szCs w:val="24"/>
        </w:rPr>
        <w:lastRenderedPageBreak/>
        <w:t xml:space="preserve">92e zákona </w:t>
      </w:r>
      <w:r w:rsidR="0089762A" w:rsidRPr="00F91416">
        <w:rPr>
          <w:sz w:val="24"/>
          <w:szCs w:val="24"/>
        </w:rPr>
        <w:t xml:space="preserve">nejdéle do 15. dne měsíce následujícího po měsíci, v němž </w:t>
      </w:r>
      <w:r w:rsidR="00056DA2">
        <w:rPr>
          <w:sz w:val="24"/>
          <w:szCs w:val="24"/>
        </w:rPr>
        <w:t>s</w:t>
      </w:r>
      <w:r w:rsidR="0089762A" w:rsidRPr="00F91416">
        <w:rPr>
          <w:sz w:val="24"/>
          <w:szCs w:val="24"/>
        </w:rPr>
        <w:t>e uskutečnil</w:t>
      </w:r>
      <w:r w:rsidR="00056DA2">
        <w:rPr>
          <w:sz w:val="24"/>
          <w:szCs w:val="24"/>
        </w:rPr>
        <w:t>o</w:t>
      </w:r>
      <w:r w:rsidR="0089762A" w:rsidRPr="00F91416">
        <w:rPr>
          <w:sz w:val="24"/>
          <w:szCs w:val="24"/>
        </w:rPr>
        <w:t xml:space="preserve"> zdanitelné plnění. </w:t>
      </w:r>
      <w:r w:rsidR="00B430F1" w:rsidRPr="00F91416">
        <w:rPr>
          <w:sz w:val="24"/>
          <w:szCs w:val="24"/>
        </w:rPr>
        <w:t>Daň odvede objednatel.</w:t>
      </w:r>
    </w:p>
    <w:p w:rsidR="00E706C4" w:rsidRPr="00FF7E61" w:rsidRDefault="00DD3279" w:rsidP="00E706C4">
      <w:pPr>
        <w:numPr>
          <w:ilvl w:val="0"/>
          <w:numId w:val="4"/>
        </w:numPr>
        <w:tabs>
          <w:tab w:val="clear" w:pos="357"/>
          <w:tab w:val="left" w:pos="360"/>
        </w:tabs>
        <w:spacing w:before="120" w:after="120"/>
        <w:jc w:val="both"/>
      </w:pPr>
      <w:r>
        <w:t>Doklad k úhradě bude vedle údajů podle §</w:t>
      </w:r>
      <w:r w:rsidR="009C190E">
        <w:t xml:space="preserve"> 435 občanského </w:t>
      </w:r>
      <w:r>
        <w:t xml:space="preserve">zákoníku obsahovat i evidenční číslo smlouvy ČNB. Daňový doklad bude nadto obsahovat náležitosti stanovené zákonem o DPH. V případě, že doklad bude postrádat některou ze stanovených náležitostí, nebo bude obsahovat chybné údaje, je objednatel oprávněn jej vrátit zhotoviteli, a to až do lhůty splatnosti. Nová lhůta splatnosti začíná běžet dnem doručení bezvadného </w:t>
      </w:r>
      <w:r w:rsidRPr="00FF7E61">
        <w:t>dokladu.</w:t>
      </w:r>
    </w:p>
    <w:p w:rsidR="00FB264E" w:rsidRPr="00FF7E61" w:rsidRDefault="00E355FD" w:rsidP="00FB264E">
      <w:pPr>
        <w:numPr>
          <w:ilvl w:val="0"/>
          <w:numId w:val="4"/>
        </w:numPr>
        <w:tabs>
          <w:tab w:val="clear" w:pos="357"/>
          <w:tab w:val="left" w:pos="360"/>
        </w:tabs>
        <w:spacing w:before="120" w:after="120"/>
        <w:jc w:val="both"/>
      </w:pPr>
      <w:r w:rsidRPr="00FF7E61">
        <w:t>D</w:t>
      </w:r>
      <w:r w:rsidR="00DD3279" w:rsidRPr="00FF7E61">
        <w:t>oklad</w:t>
      </w:r>
      <w:r w:rsidRPr="00FF7E61">
        <w:t>y</w:t>
      </w:r>
      <w:r w:rsidR="00DD3279" w:rsidRPr="00FF7E61">
        <w:t xml:space="preserve"> za</w:t>
      </w:r>
      <w:r w:rsidRPr="00FF7E61">
        <w:t>sílá</w:t>
      </w:r>
      <w:r w:rsidR="00DD3279" w:rsidRPr="00FF7E61">
        <w:t xml:space="preserve"> zh</w:t>
      </w:r>
      <w:r w:rsidR="00FB264E" w:rsidRPr="00FF7E61">
        <w:t xml:space="preserve">otovitel elektronicky na adresu faktury@cnb.cz, přičemž musí být vložen jako příloha mailové zprávy ve formátu PDF. Mimo vlastní fakturu může být přílohou mailu jedna až tři přílohy k faktuře ve formátech PDF, DOC, DOCX, XLS, XLSX. Nebude-li možné doklad zaslat elektronicky, zašle </w:t>
      </w:r>
      <w:r w:rsidR="00F2297A" w:rsidRPr="00FF7E61">
        <w:t>zhotovitel</w:t>
      </w:r>
      <w:r w:rsidR="00FB264E" w:rsidRPr="00FF7E61">
        <w:t xml:space="preserve"> doklad v analogové formě na adresu objednatele: </w:t>
      </w:r>
    </w:p>
    <w:p w:rsidR="00FB264E" w:rsidRPr="00FF7E61" w:rsidRDefault="00FB264E" w:rsidP="00FB264E">
      <w:pPr>
        <w:suppressAutoHyphens/>
        <w:spacing w:before="120"/>
        <w:ind w:firstLine="360"/>
        <w:jc w:val="both"/>
      </w:pPr>
      <w:r w:rsidRPr="00FF7E61">
        <w:t>Česká národní banka</w:t>
      </w:r>
    </w:p>
    <w:p w:rsidR="00FB264E" w:rsidRPr="00FF7E61" w:rsidRDefault="00FB264E" w:rsidP="00FB264E">
      <w:pPr>
        <w:pStyle w:val="Zkladntext"/>
        <w:keepLines/>
        <w:ind w:left="360"/>
        <w:jc w:val="both"/>
        <w:rPr>
          <w:szCs w:val="24"/>
        </w:rPr>
      </w:pPr>
      <w:r w:rsidRPr="00FF7E61">
        <w:rPr>
          <w:szCs w:val="24"/>
        </w:rPr>
        <w:t xml:space="preserve">sekce rozpočtu a účetnictví </w:t>
      </w:r>
    </w:p>
    <w:p w:rsidR="00FB264E" w:rsidRPr="00FF7E61" w:rsidRDefault="00FB264E" w:rsidP="00FB264E">
      <w:pPr>
        <w:pStyle w:val="Zkladntext"/>
        <w:keepLines/>
        <w:ind w:left="360"/>
        <w:jc w:val="both"/>
      </w:pPr>
      <w:r w:rsidRPr="00FF7E61">
        <w:t xml:space="preserve">odbor </w:t>
      </w:r>
      <w:r w:rsidR="00EF2C5D">
        <w:t>účetnictví</w:t>
      </w:r>
    </w:p>
    <w:p w:rsidR="00FB264E" w:rsidRPr="00FF7E61" w:rsidRDefault="00FB264E" w:rsidP="00FB264E">
      <w:pPr>
        <w:ind w:left="360"/>
      </w:pPr>
      <w:r w:rsidRPr="00FF7E61">
        <w:t>Na Příkopě 28</w:t>
      </w:r>
    </w:p>
    <w:p w:rsidR="00FB264E" w:rsidRPr="00FF7E61" w:rsidRDefault="00FB264E" w:rsidP="00FB264E">
      <w:pPr>
        <w:ind w:left="360"/>
      </w:pPr>
      <w:r w:rsidRPr="00FF7E61">
        <w:t>115 03 Praha 1.</w:t>
      </w:r>
    </w:p>
    <w:p w:rsidR="00DD3279" w:rsidRPr="00FF7E61" w:rsidRDefault="00DD3279" w:rsidP="00296D69">
      <w:pPr>
        <w:pStyle w:val="Zkladntext"/>
        <w:keepLines/>
        <w:widowControl/>
        <w:numPr>
          <w:ilvl w:val="0"/>
          <w:numId w:val="4"/>
        </w:numPr>
        <w:spacing w:before="120"/>
        <w:jc w:val="both"/>
        <w:rPr>
          <w:color w:val="auto"/>
        </w:rPr>
      </w:pPr>
      <w:r w:rsidRPr="00FF7E61">
        <w:rPr>
          <w:color w:val="auto"/>
        </w:rPr>
        <w:t>Splatnost dokladů činí 14 dnů ode dne doručení objednateli. Povinnost zaplatit je splněna odepsáním příslušné částky z účtu objednatele ve prospěch účtu zhotovitele.</w:t>
      </w:r>
    </w:p>
    <w:p w:rsidR="001974BE" w:rsidRPr="00FF7E61" w:rsidRDefault="001974BE" w:rsidP="001974BE">
      <w:pPr>
        <w:pStyle w:val="Zkladntext"/>
        <w:widowControl/>
        <w:numPr>
          <w:ilvl w:val="0"/>
          <w:numId w:val="4"/>
        </w:numPr>
        <w:spacing w:before="120"/>
        <w:jc w:val="both"/>
      </w:pPr>
      <w:r w:rsidRPr="00FF7E61">
        <w:t xml:space="preserve">Smluvní strany se ve smyslu ustanovení § 1991 občanského zákoníku dohodly, že objednatel je oprávněn započíst jakoukoli svou peněžitou pohledávku za zhotovitelem, ať splatnou či nesplatnou, oproti jakékoli peněžité pohledávce zhotovitele za objednatelem, ať splatné či nesplatné.  </w:t>
      </w:r>
    </w:p>
    <w:p w:rsidR="005703A3" w:rsidRPr="00FF7E61" w:rsidRDefault="005703A3" w:rsidP="001974BE">
      <w:pPr>
        <w:pStyle w:val="Zkladntext"/>
        <w:keepLines/>
        <w:widowControl/>
        <w:spacing w:before="120"/>
        <w:ind w:left="357"/>
        <w:jc w:val="both"/>
        <w:rPr>
          <w:color w:val="auto"/>
        </w:rPr>
      </w:pPr>
    </w:p>
    <w:p w:rsidR="00DD3279" w:rsidRPr="00FF7E61" w:rsidRDefault="00DD3279">
      <w:pPr>
        <w:tabs>
          <w:tab w:val="left" w:pos="360"/>
        </w:tabs>
        <w:ind w:left="360" w:hanging="360"/>
        <w:jc w:val="center"/>
        <w:outlineLvl w:val="0"/>
        <w:rPr>
          <w:b/>
        </w:rPr>
      </w:pPr>
      <w:r w:rsidRPr="00FF7E61">
        <w:rPr>
          <w:b/>
        </w:rPr>
        <w:t>Článek IV</w:t>
      </w:r>
    </w:p>
    <w:p w:rsidR="00DD3279" w:rsidRPr="00FF7E61" w:rsidRDefault="0010174C">
      <w:pPr>
        <w:tabs>
          <w:tab w:val="left" w:pos="360"/>
        </w:tabs>
        <w:ind w:left="360" w:hanging="360"/>
        <w:jc w:val="center"/>
        <w:rPr>
          <w:b/>
        </w:rPr>
      </w:pPr>
      <w:r w:rsidRPr="00FF7E61">
        <w:rPr>
          <w:b/>
        </w:rPr>
        <w:t>Průběh, př</w:t>
      </w:r>
      <w:r w:rsidR="00DD3279" w:rsidRPr="00FF7E61">
        <w:rPr>
          <w:b/>
        </w:rPr>
        <w:t>edání a převzetí plnění</w:t>
      </w:r>
    </w:p>
    <w:p w:rsidR="005A6AFA" w:rsidRPr="00FF7E61" w:rsidRDefault="005A6AFA" w:rsidP="005A6AFA">
      <w:pPr>
        <w:numPr>
          <w:ilvl w:val="0"/>
          <w:numId w:val="5"/>
        </w:numPr>
        <w:tabs>
          <w:tab w:val="clear" w:pos="720"/>
          <w:tab w:val="num" w:pos="-3060"/>
        </w:tabs>
        <w:spacing w:before="120"/>
        <w:ind w:left="360"/>
        <w:jc w:val="both"/>
      </w:pPr>
      <w:r w:rsidRPr="00FF7E61">
        <w:t xml:space="preserve">O </w:t>
      </w:r>
      <w:r w:rsidR="00A605A2">
        <w:t xml:space="preserve">uložení </w:t>
      </w:r>
      <w:r w:rsidR="007B77CF">
        <w:t xml:space="preserve">nových BCHJ a čerpadel </w:t>
      </w:r>
      <w:r w:rsidR="00A605A2">
        <w:t xml:space="preserve">na stavbu </w:t>
      </w:r>
      <w:r w:rsidRPr="00FF7E61">
        <w:t xml:space="preserve">vyhotoví zhotovitel </w:t>
      </w:r>
      <w:r w:rsidR="00A605A2">
        <w:t xml:space="preserve">zjišťovací </w:t>
      </w:r>
      <w:r w:rsidRPr="00FF7E61">
        <w:t xml:space="preserve">protokol, který podepíší alespoň 2 z pověřených osob za každou smluvní stranu dle odst. </w:t>
      </w:r>
      <w:r w:rsidR="003B2D4D">
        <w:t>6</w:t>
      </w:r>
      <w:r w:rsidR="003B2D4D" w:rsidRPr="00FF7E61">
        <w:t xml:space="preserve"> </w:t>
      </w:r>
      <w:r w:rsidRPr="00FF7E61">
        <w:t>tohoto článku.</w:t>
      </w:r>
    </w:p>
    <w:p w:rsidR="00EA510A" w:rsidRPr="00CC3C41" w:rsidRDefault="00EA510A" w:rsidP="006F1BA4">
      <w:pPr>
        <w:numPr>
          <w:ilvl w:val="0"/>
          <w:numId w:val="5"/>
        </w:numPr>
        <w:tabs>
          <w:tab w:val="clear" w:pos="720"/>
          <w:tab w:val="num" w:pos="-3060"/>
        </w:tabs>
        <w:spacing w:before="120"/>
        <w:ind w:left="360"/>
        <w:jc w:val="both"/>
      </w:pPr>
      <w:r w:rsidRPr="00FF7E61">
        <w:t>Po</w:t>
      </w:r>
      <w:r w:rsidR="00F943FA" w:rsidRPr="00FF7E61">
        <w:t xml:space="preserve"> </w:t>
      </w:r>
      <w:r w:rsidR="001D0F6C" w:rsidRPr="00FF7E61">
        <w:t>provedení všech souvisejících</w:t>
      </w:r>
      <w:r w:rsidR="0054666A" w:rsidRPr="00FF7E61">
        <w:t xml:space="preserve"> stavebních a montážních prací a </w:t>
      </w:r>
      <w:r w:rsidR="001D0F6C" w:rsidRPr="00FF7E61">
        <w:t xml:space="preserve">zprovoznění </w:t>
      </w:r>
      <w:r w:rsidR="00914EBD" w:rsidRPr="00FF7E61">
        <w:t xml:space="preserve">plného chladicího výkonu </w:t>
      </w:r>
      <w:r w:rsidR="00600D09" w:rsidRPr="00FF7E61">
        <w:t>CH</w:t>
      </w:r>
      <w:r w:rsidR="00600D09">
        <w:t>1</w:t>
      </w:r>
      <w:r w:rsidR="00600D09" w:rsidRPr="00FF7E61">
        <w:t xml:space="preserve"> </w:t>
      </w:r>
      <w:r w:rsidR="001D0F6C" w:rsidRPr="00FF7E61">
        <w:t>bude provedena</w:t>
      </w:r>
      <w:r w:rsidR="00F943FA" w:rsidRPr="00FF7E61">
        <w:t xml:space="preserve"> </w:t>
      </w:r>
      <w:r w:rsidR="00F943FA" w:rsidRPr="00FF7E61">
        <w:rPr>
          <w:b/>
        </w:rPr>
        <w:t>komplexní zkoušk</w:t>
      </w:r>
      <w:r w:rsidR="001D0F6C" w:rsidRPr="00FF7E61">
        <w:rPr>
          <w:b/>
        </w:rPr>
        <w:t>a</w:t>
      </w:r>
      <w:r w:rsidR="00F943FA" w:rsidRPr="00FF7E61">
        <w:t xml:space="preserve">, která </w:t>
      </w:r>
      <w:r w:rsidR="0030261B" w:rsidRPr="00FF7E61">
        <w:t xml:space="preserve">zahrnuje </w:t>
      </w:r>
      <w:r w:rsidR="00206975" w:rsidRPr="00FF7E61">
        <w:t xml:space="preserve">vyzkoušení </w:t>
      </w:r>
      <w:r w:rsidR="00A55DDA" w:rsidRPr="00FF7E61">
        <w:t>CH</w:t>
      </w:r>
      <w:r w:rsidR="00A55DDA">
        <w:t>1</w:t>
      </w:r>
      <w:r w:rsidR="00A55DDA" w:rsidRPr="00FF7E61">
        <w:t xml:space="preserve"> </w:t>
      </w:r>
      <w:r w:rsidR="002A02F7" w:rsidRPr="00FF7E61">
        <w:t>jako</w:t>
      </w:r>
      <w:r w:rsidR="00206975" w:rsidRPr="00FF7E61">
        <w:t xml:space="preserve"> funkčního celku</w:t>
      </w:r>
      <w:r w:rsidR="00600D09">
        <w:t xml:space="preserve"> a vyzkoušení obousměrného propojení CH1 a CH2</w:t>
      </w:r>
      <w:r w:rsidR="004D067D" w:rsidRPr="00FF7E61">
        <w:t>. Vyzkoušení spočívá v</w:t>
      </w:r>
      <w:r w:rsidR="00216A35" w:rsidRPr="00FF7E61">
        <w:t xml:space="preserve"> ověření možnosti chodu v režimu ručního ovládání běhu jednotek, v </w:t>
      </w:r>
      <w:r w:rsidR="002A02F7" w:rsidRPr="00FF7E61">
        <w:t>simulování</w:t>
      </w:r>
      <w:r w:rsidR="00F943FA" w:rsidRPr="00FF7E61">
        <w:t xml:space="preserve"> provozních </w:t>
      </w:r>
      <w:r w:rsidR="002A02F7" w:rsidRPr="00FF7E61">
        <w:t>stavů</w:t>
      </w:r>
      <w:r w:rsidR="00B8692E">
        <w:t>,</w:t>
      </w:r>
      <w:r w:rsidR="00862E89" w:rsidRPr="00FF7E61">
        <w:t xml:space="preserve"> </w:t>
      </w:r>
      <w:r w:rsidR="00B751E2" w:rsidRPr="00FF7E61">
        <w:t xml:space="preserve">zejména </w:t>
      </w:r>
      <w:r w:rsidR="00157256" w:rsidRPr="00FF7E61">
        <w:t xml:space="preserve">reakce na </w:t>
      </w:r>
      <w:r w:rsidR="002A02F7" w:rsidRPr="00FF7E61">
        <w:t>výpad</w:t>
      </w:r>
      <w:r w:rsidR="00157256" w:rsidRPr="00FF7E61">
        <w:t>ek</w:t>
      </w:r>
      <w:r w:rsidR="002A02F7" w:rsidRPr="00FF7E61">
        <w:t xml:space="preserve"> napájení el. energií,</w:t>
      </w:r>
      <w:r w:rsidR="00B1183F" w:rsidRPr="00FF7E61">
        <w:t xml:space="preserve"> </w:t>
      </w:r>
      <w:r w:rsidR="002A02F7" w:rsidRPr="00FF7E61">
        <w:t>přehřátí kondenzátorů, nedostatečn</w:t>
      </w:r>
      <w:r w:rsidR="00157256" w:rsidRPr="00FF7E61">
        <w:t>ý</w:t>
      </w:r>
      <w:r w:rsidR="002A02F7" w:rsidRPr="00FF7E61">
        <w:t xml:space="preserve"> průtok chlazeného média</w:t>
      </w:r>
      <w:r w:rsidR="005271D6">
        <w:t xml:space="preserve">, </w:t>
      </w:r>
      <w:proofErr w:type="spellStart"/>
      <w:r w:rsidR="00F943FA" w:rsidRPr="00CC3C41">
        <w:t>zaregulování</w:t>
      </w:r>
      <w:proofErr w:type="spellEnd"/>
      <w:r w:rsidR="00F943FA" w:rsidRPr="00CC3C41">
        <w:t xml:space="preserve"> systému na projektové parametry, funkčnost</w:t>
      </w:r>
      <w:r w:rsidR="00C604E8">
        <w:t>i</w:t>
      </w:r>
      <w:r w:rsidR="00F943FA" w:rsidRPr="00CC3C41">
        <w:t xml:space="preserve"> vazeb na ISŘ a bezchybný přenos požadovaných dat do </w:t>
      </w:r>
      <w:r w:rsidR="00C604E8">
        <w:t>ISŘ</w:t>
      </w:r>
      <w:r w:rsidR="00206975" w:rsidRPr="00CC3C41">
        <w:t xml:space="preserve"> </w:t>
      </w:r>
      <w:r w:rsidR="0017678E">
        <w:t xml:space="preserve">budovy </w:t>
      </w:r>
      <w:r w:rsidR="00206975" w:rsidRPr="00CC3C41">
        <w:t xml:space="preserve">ve struktuře dle </w:t>
      </w:r>
      <w:r w:rsidR="00E355FD">
        <w:t>p</w:t>
      </w:r>
      <w:r w:rsidR="00206975" w:rsidRPr="00CC3C41">
        <w:t xml:space="preserve">řílohy č. </w:t>
      </w:r>
      <w:r w:rsidR="005271D6">
        <w:t>1.</w:t>
      </w:r>
      <w:r w:rsidR="00E355FD">
        <w:t xml:space="preserve"> </w:t>
      </w:r>
      <w:r w:rsidR="001D0F6C" w:rsidRPr="00CC3C41">
        <w:t xml:space="preserve">O </w:t>
      </w:r>
      <w:r w:rsidR="001D0F6C" w:rsidRPr="00CB1B8C">
        <w:t xml:space="preserve">provedení </w:t>
      </w:r>
      <w:r w:rsidR="00202918" w:rsidRPr="00CB1B8C">
        <w:t xml:space="preserve">úspěšné </w:t>
      </w:r>
      <w:r w:rsidR="001D0F6C" w:rsidRPr="00CB1B8C">
        <w:t>komplexní zkoušky</w:t>
      </w:r>
      <w:r w:rsidR="00F943FA" w:rsidRPr="00CB1B8C">
        <w:t xml:space="preserve"> </w:t>
      </w:r>
      <w:r w:rsidR="00197599" w:rsidRPr="00CB1B8C">
        <w:t xml:space="preserve">zhotovitel vyhotoví </w:t>
      </w:r>
      <w:r w:rsidR="00F943FA" w:rsidRPr="00CB1B8C">
        <w:t>protokol</w:t>
      </w:r>
      <w:r w:rsidRPr="00CB1B8C">
        <w:t xml:space="preserve">, který </w:t>
      </w:r>
      <w:r w:rsidR="00197599" w:rsidRPr="00CB1B8C">
        <w:t xml:space="preserve">podepíší </w:t>
      </w:r>
      <w:r w:rsidR="00387AFB" w:rsidRPr="00CB1B8C">
        <w:t>alespoň 2 z pověřených osob</w:t>
      </w:r>
      <w:r w:rsidR="006F1BA4" w:rsidRPr="00CB1B8C">
        <w:t xml:space="preserve"> </w:t>
      </w:r>
      <w:r w:rsidR="00BA3BBF" w:rsidRPr="00CB1B8C">
        <w:t>za každou</w:t>
      </w:r>
      <w:r w:rsidR="00BA3BBF" w:rsidRPr="00CC3C41">
        <w:t xml:space="preserve"> smluvní stranu </w:t>
      </w:r>
      <w:r w:rsidR="006F1BA4" w:rsidRPr="00CC3C41">
        <w:t xml:space="preserve">dle odst. </w:t>
      </w:r>
      <w:r w:rsidR="00873101">
        <w:t>6</w:t>
      </w:r>
      <w:r w:rsidR="00873101" w:rsidRPr="00CC3C41">
        <w:t xml:space="preserve"> </w:t>
      </w:r>
      <w:r w:rsidR="006F1BA4" w:rsidRPr="00CC3C41">
        <w:t>tohoto článku.</w:t>
      </w:r>
    </w:p>
    <w:p w:rsidR="00EE1F6A" w:rsidRDefault="00EA510A" w:rsidP="006F1BA4">
      <w:pPr>
        <w:numPr>
          <w:ilvl w:val="0"/>
          <w:numId w:val="5"/>
        </w:numPr>
        <w:tabs>
          <w:tab w:val="clear" w:pos="720"/>
          <w:tab w:val="num" w:pos="-3060"/>
        </w:tabs>
        <w:spacing w:before="120"/>
        <w:ind w:left="360"/>
        <w:jc w:val="both"/>
      </w:pPr>
      <w:r w:rsidRPr="00CC3C41">
        <w:t xml:space="preserve">Po podpisu protokolu o provedení </w:t>
      </w:r>
      <w:r w:rsidR="002D3598">
        <w:t xml:space="preserve">úspěšné </w:t>
      </w:r>
      <w:r w:rsidRPr="00CC3C41">
        <w:t>komplexní zkoušky</w:t>
      </w:r>
      <w:r w:rsidR="00440D47" w:rsidRPr="00CC3C41">
        <w:t>, čistém úklidu</w:t>
      </w:r>
      <w:r w:rsidR="00440D47" w:rsidRPr="00932099">
        <w:t xml:space="preserve"> dotčených prostor</w:t>
      </w:r>
      <w:r w:rsidR="00AD3C2E" w:rsidRPr="00932099">
        <w:t>,</w:t>
      </w:r>
      <w:r w:rsidR="00440D47" w:rsidRPr="00932099">
        <w:t xml:space="preserve"> předání veškerých požadovaných dokladů dle čl. I </w:t>
      </w:r>
      <w:r w:rsidR="00440D47" w:rsidRPr="00DE36A7">
        <w:t>odst.</w:t>
      </w:r>
      <w:r w:rsidR="001120BD">
        <w:t xml:space="preserve"> </w:t>
      </w:r>
      <w:r w:rsidR="00DE36A7" w:rsidRPr="00DE36A7">
        <w:t>1 body</w:t>
      </w:r>
      <w:r w:rsidR="00187464">
        <w:t xml:space="preserve"> 1.</w:t>
      </w:r>
      <w:r w:rsidR="00EE1F6A">
        <w:t xml:space="preserve">18 </w:t>
      </w:r>
      <w:r w:rsidR="00E355FD">
        <w:t>až 1.</w:t>
      </w:r>
      <w:r w:rsidR="00EE1F6A">
        <w:t>20</w:t>
      </w:r>
      <w:r w:rsidR="00981FC6">
        <w:t>, předání stavebního deníku</w:t>
      </w:r>
      <w:r w:rsidR="005271D6">
        <w:t xml:space="preserve"> </w:t>
      </w:r>
      <w:r w:rsidR="00AD3C2E" w:rsidRPr="00932099">
        <w:t xml:space="preserve">a </w:t>
      </w:r>
      <w:r w:rsidR="0062505A">
        <w:t>posky</w:t>
      </w:r>
      <w:r w:rsidR="00E355FD">
        <w:t>t</w:t>
      </w:r>
      <w:r w:rsidR="0062505A">
        <w:t>nutí školení odborným</w:t>
      </w:r>
      <w:r w:rsidR="00AD3C2E" w:rsidRPr="00932099">
        <w:t xml:space="preserve"> pracovníků</w:t>
      </w:r>
      <w:r w:rsidR="0062505A">
        <w:t>m</w:t>
      </w:r>
      <w:r w:rsidR="00AD3C2E" w:rsidRPr="00932099">
        <w:t xml:space="preserve"> objednatele, o jehož provedení zhotovitel vyhotoví protokol</w:t>
      </w:r>
      <w:r w:rsidR="00932099" w:rsidRPr="00932099">
        <w:t xml:space="preserve">, který podepíší </w:t>
      </w:r>
      <w:r w:rsidR="0054261B">
        <w:t xml:space="preserve">všichni proškolení pracovníci objednatele a osoby pověřené zhotovitelem k proškolení, </w:t>
      </w:r>
      <w:r w:rsidR="00F10294">
        <w:t xml:space="preserve">bude zahájen </w:t>
      </w:r>
      <w:r w:rsidR="00EE1F6A">
        <w:rPr>
          <w:b/>
        </w:rPr>
        <w:t>zkušební provoz</w:t>
      </w:r>
      <w:r w:rsidR="00F10294">
        <w:rPr>
          <w:b/>
        </w:rPr>
        <w:t xml:space="preserve"> </w:t>
      </w:r>
      <w:r w:rsidR="00EE1F6A">
        <w:t>CH1</w:t>
      </w:r>
      <w:r w:rsidR="00021A1E">
        <w:t>.</w:t>
      </w:r>
      <w:r w:rsidR="00F23E87">
        <w:t xml:space="preserve"> </w:t>
      </w:r>
      <w:r w:rsidR="00021A1E">
        <w:t>Z</w:t>
      </w:r>
      <w:r w:rsidR="00130147">
        <w:t>hotovitel vyhotoví</w:t>
      </w:r>
      <w:r w:rsidR="007E4386">
        <w:t xml:space="preserve"> </w:t>
      </w:r>
      <w:r w:rsidR="00130147">
        <w:t>o předá</w:t>
      </w:r>
      <w:r w:rsidR="00C25244">
        <w:t xml:space="preserve">ní plnění do </w:t>
      </w:r>
      <w:r w:rsidR="00EE1F6A">
        <w:t xml:space="preserve">zkušebního </w:t>
      </w:r>
      <w:r w:rsidR="007E4386">
        <w:t xml:space="preserve">provozu </w:t>
      </w:r>
      <w:r w:rsidR="00130147">
        <w:lastRenderedPageBreak/>
        <w:t>protokol, který podepíší</w:t>
      </w:r>
      <w:r w:rsidR="00130147" w:rsidRPr="00130147">
        <w:t xml:space="preserve"> </w:t>
      </w:r>
      <w:r w:rsidR="006F1BA4">
        <w:t xml:space="preserve">alespoň 2 z </w:t>
      </w:r>
      <w:r w:rsidR="006F1BA4" w:rsidRPr="00AD28B8">
        <w:t>pověřených osob</w:t>
      </w:r>
      <w:r w:rsidR="00ED6D75" w:rsidRPr="00AD28B8">
        <w:t xml:space="preserve"> za každou smluvní stranu </w:t>
      </w:r>
      <w:r w:rsidR="00A43605">
        <w:t xml:space="preserve">dle odst. </w:t>
      </w:r>
      <w:r w:rsidR="00873101">
        <w:t>6</w:t>
      </w:r>
      <w:r w:rsidR="00873101" w:rsidRPr="00AD28B8">
        <w:t xml:space="preserve"> </w:t>
      </w:r>
      <w:r w:rsidR="006F1BA4" w:rsidRPr="00AD28B8">
        <w:t>tohoto článku.</w:t>
      </w:r>
    </w:p>
    <w:p w:rsidR="005321BC" w:rsidRPr="00AD28B8" w:rsidRDefault="00EE1F6A" w:rsidP="00873101">
      <w:pPr>
        <w:numPr>
          <w:ilvl w:val="0"/>
          <w:numId w:val="5"/>
        </w:numPr>
        <w:tabs>
          <w:tab w:val="clear" w:pos="720"/>
          <w:tab w:val="num" w:pos="-3060"/>
        </w:tabs>
        <w:spacing w:before="120"/>
        <w:ind w:left="360"/>
        <w:jc w:val="both"/>
      </w:pPr>
      <w:r>
        <w:t>Zkušebním provozem se rozumí období</w:t>
      </w:r>
      <w:r w:rsidR="002323C4">
        <w:t>,</w:t>
      </w:r>
      <w:r>
        <w:t xml:space="preserve"> ve kterém je zhotovitel</w:t>
      </w:r>
      <w:r w:rsidR="002323C4">
        <w:t xml:space="preserve"> na základě vyhodnocení </w:t>
      </w:r>
      <w:r w:rsidR="00873101">
        <w:t>naměřených</w:t>
      </w:r>
      <w:r w:rsidR="002323C4">
        <w:t xml:space="preserve"> fyzikálních veličin a dalších poznatků z provozu zdroje chladu CH1 a obousměrného propojení zdrojů chladu CH1 a CH2 oprávněn upravovat nastavení provozních </w:t>
      </w:r>
      <w:r w:rsidR="00873101">
        <w:t>parametrů</w:t>
      </w:r>
      <w:r w:rsidR="00990369">
        <w:t xml:space="preserve"> díla</w:t>
      </w:r>
      <w:r w:rsidR="002323C4">
        <w:t xml:space="preserve">, </w:t>
      </w:r>
      <w:r w:rsidR="008A76F3">
        <w:t>přičemž nesmí dojít</w:t>
      </w:r>
      <w:r w:rsidR="002323C4">
        <w:t xml:space="preserve"> k omezení nebo zastavení dodávky chladu, které nebylo objednatelem předem odsouhlaseno. O ukončení zkušebního provozu zhotovitel vyhotoví protokol, který podepíší</w:t>
      </w:r>
      <w:r w:rsidR="002323C4" w:rsidRPr="00130147">
        <w:t xml:space="preserve"> </w:t>
      </w:r>
      <w:r w:rsidR="002323C4">
        <w:t xml:space="preserve">alespoň 2 z </w:t>
      </w:r>
      <w:r w:rsidR="002323C4" w:rsidRPr="00AD28B8">
        <w:t xml:space="preserve">pověřených osob za každou smluvní stranu </w:t>
      </w:r>
      <w:r w:rsidR="002323C4">
        <w:t xml:space="preserve">dle odst. </w:t>
      </w:r>
      <w:r w:rsidR="00873101">
        <w:t>6</w:t>
      </w:r>
      <w:r w:rsidR="002323C4" w:rsidRPr="00AD28B8">
        <w:t xml:space="preserve"> tohoto článku.</w:t>
      </w:r>
    </w:p>
    <w:p w:rsidR="00873101" w:rsidRDefault="00873101">
      <w:pPr>
        <w:numPr>
          <w:ilvl w:val="0"/>
          <w:numId w:val="5"/>
        </w:numPr>
        <w:tabs>
          <w:tab w:val="clear" w:pos="720"/>
          <w:tab w:val="num" w:pos="-3060"/>
        </w:tabs>
        <w:spacing w:before="120"/>
        <w:ind w:left="360"/>
        <w:jc w:val="both"/>
      </w:pPr>
      <w:r>
        <w:t xml:space="preserve">Dnem ukončení zkušebního provozu je zahájen </w:t>
      </w:r>
      <w:r w:rsidRPr="0056486D">
        <w:rPr>
          <w:b/>
        </w:rPr>
        <w:t>ověřovací provoz</w:t>
      </w:r>
      <w:r>
        <w:t xml:space="preserve">. </w:t>
      </w:r>
      <w:r w:rsidR="00B1490B" w:rsidRPr="00AD28B8">
        <w:t xml:space="preserve">Úspěšným ověřovacím provozem je míněn automatický, bezporuchový provoz bez přerušení v běžném provozu objednatele a bez </w:t>
      </w:r>
      <w:r w:rsidR="00AA7CE2">
        <w:t>přerušení dodávky chladu ko</w:t>
      </w:r>
      <w:r w:rsidR="001024E8">
        <w:t>n</w:t>
      </w:r>
      <w:r w:rsidR="00AA7CE2">
        <w:t>covým spotřebičům v potřebném rozsahu</w:t>
      </w:r>
      <w:r w:rsidR="00B1490B" w:rsidRPr="00AD28B8">
        <w:t xml:space="preserve"> s průběžným vyhodnocováním výkonových údajů a údajů o rozložení zátěže a střídání mezi jednotliv</w:t>
      </w:r>
      <w:r w:rsidR="00711EDB">
        <w:t>ými</w:t>
      </w:r>
      <w:r w:rsidR="00B1490B" w:rsidRPr="00AD28B8">
        <w:t xml:space="preserve"> BCHJ získaných prostředky ISŘ.</w:t>
      </w:r>
      <w:r w:rsidR="008318D7">
        <w:t xml:space="preserve"> V případě zjištění vady</w:t>
      </w:r>
      <w:r w:rsidR="002840A5">
        <w:t xml:space="preserve"> omezující dodávku chladu v aktuálně potřebném objemu do objektu</w:t>
      </w:r>
      <w:r w:rsidR="008318D7">
        <w:t xml:space="preserve"> bude ověřovací provoz </w:t>
      </w:r>
      <w:r w:rsidR="00772691">
        <w:t>přerušen</w:t>
      </w:r>
      <w:r w:rsidR="002840A5">
        <w:t xml:space="preserve"> do odstranění vady</w:t>
      </w:r>
      <w:r w:rsidR="00100E5A">
        <w:t>.</w:t>
      </w:r>
      <w:r w:rsidR="00772691">
        <w:t xml:space="preserve"> </w:t>
      </w:r>
      <w:r w:rsidR="004B0F36" w:rsidRPr="00CB1B8C">
        <w:t xml:space="preserve">Doba trvání prodloužení bude stanovena s ohledem na </w:t>
      </w:r>
      <w:r w:rsidR="0041622F" w:rsidRPr="00FF7E61">
        <w:t xml:space="preserve">dobu trvání odstranění </w:t>
      </w:r>
      <w:r w:rsidR="002555FD" w:rsidRPr="00FF7E61">
        <w:t>vady</w:t>
      </w:r>
      <w:r w:rsidR="0041622F" w:rsidRPr="00FF7E61">
        <w:t xml:space="preserve"> a ověření</w:t>
      </w:r>
      <w:r w:rsidR="004B0F36" w:rsidRPr="00FF7E61">
        <w:t xml:space="preserve"> obnoven</w:t>
      </w:r>
      <w:r w:rsidR="0041622F" w:rsidRPr="00FF7E61">
        <w:t>é plné</w:t>
      </w:r>
      <w:r w:rsidR="004B0F36" w:rsidRPr="00FF7E61">
        <w:t xml:space="preserve"> funkčnost</w:t>
      </w:r>
      <w:r w:rsidR="0041622F" w:rsidRPr="00FF7E61">
        <w:t>i</w:t>
      </w:r>
      <w:r w:rsidR="004B0F36" w:rsidRPr="00FF7E61">
        <w:t xml:space="preserve"> </w:t>
      </w:r>
      <w:r w:rsidR="002840A5">
        <w:t xml:space="preserve">CH1 jako </w:t>
      </w:r>
      <w:r w:rsidR="004B0F36" w:rsidRPr="00FF7E61">
        <w:t>funkčního celku</w:t>
      </w:r>
      <w:r w:rsidR="002840A5">
        <w:t xml:space="preserve"> včetně propojení do CH2</w:t>
      </w:r>
      <w:r w:rsidR="004B0F36" w:rsidRPr="00FF7E61">
        <w:t>.</w:t>
      </w:r>
      <w:r w:rsidRPr="00873101">
        <w:t xml:space="preserve"> </w:t>
      </w:r>
      <w:r w:rsidR="004B4538" w:rsidRPr="00571411">
        <w:t>Součástí</w:t>
      </w:r>
      <w:r w:rsidR="00D92F99">
        <w:t xml:space="preserve"> ověřování</w:t>
      </w:r>
      <w:r w:rsidR="004B4538" w:rsidRPr="00571411">
        <w:t xml:space="preserve"> je i měření akustického tlaku v šesti bodech určených objednatelem provedené autorizovanou osobou. </w:t>
      </w:r>
      <w:r w:rsidRPr="00FF7E61">
        <w:t xml:space="preserve">Po úspěšném ukončení ověřovacího provozu vyhotoví zhotovitel protokol o úspěšném ověřovacím provozu a předání a převzetí díla, který podepíší alespoň 2 z pověřených osob za každou smluvní stranu dle odst. </w:t>
      </w:r>
      <w:r>
        <w:t>6</w:t>
      </w:r>
      <w:r w:rsidRPr="00FF7E61">
        <w:t xml:space="preserve"> tohoto článku. </w:t>
      </w:r>
    </w:p>
    <w:p w:rsidR="00DD3279" w:rsidRPr="00571411" w:rsidRDefault="00DD3279">
      <w:pPr>
        <w:numPr>
          <w:ilvl w:val="0"/>
          <w:numId w:val="5"/>
        </w:numPr>
        <w:tabs>
          <w:tab w:val="clear" w:pos="720"/>
          <w:tab w:val="num" w:pos="-3060"/>
        </w:tabs>
        <w:spacing w:before="120"/>
        <w:ind w:left="360"/>
        <w:jc w:val="both"/>
      </w:pPr>
      <w:r w:rsidRPr="00571411">
        <w:t>Pověřenými osobami smluvních stran jsou:</w:t>
      </w:r>
    </w:p>
    <w:p w:rsidR="00DD3279" w:rsidRDefault="00DD3279">
      <w:pPr>
        <w:numPr>
          <w:ilvl w:val="1"/>
          <w:numId w:val="5"/>
        </w:numPr>
        <w:tabs>
          <w:tab w:val="clear" w:pos="1440"/>
          <w:tab w:val="num" w:pos="-2160"/>
        </w:tabs>
        <w:spacing w:before="120"/>
        <w:ind w:left="720"/>
        <w:jc w:val="both"/>
      </w:pPr>
      <w:r>
        <w:t xml:space="preserve">za objednatele: </w:t>
      </w:r>
    </w:p>
    <w:p w:rsidR="00DD3279" w:rsidRDefault="00DD3279" w:rsidP="007A54AE">
      <w:pPr>
        <w:tabs>
          <w:tab w:val="left" w:pos="-3060"/>
        </w:tabs>
        <w:spacing w:before="60"/>
        <w:ind w:left="1080"/>
        <w:jc w:val="both"/>
      </w:pPr>
      <w:r>
        <w:t xml:space="preserve">Petr Matějka, tel.: 224 412 279, e-mail: </w:t>
      </w:r>
      <w:r w:rsidRPr="0057723C">
        <w:rPr>
          <w:color w:val="0000FF"/>
          <w:u w:val="single"/>
        </w:rPr>
        <w:t>petr.matejka@cnb.cz</w:t>
      </w:r>
      <w:r>
        <w:t>,</w:t>
      </w:r>
    </w:p>
    <w:p w:rsidR="00DD3279" w:rsidRDefault="00DD3279" w:rsidP="007A54AE">
      <w:pPr>
        <w:tabs>
          <w:tab w:val="left" w:pos="-3060"/>
        </w:tabs>
        <w:spacing w:before="60"/>
        <w:ind w:left="1080"/>
        <w:jc w:val="both"/>
      </w:pPr>
      <w:r>
        <w:t xml:space="preserve">Ing. Michal Marhoul, tel.: 224 414 341, e-mail: </w:t>
      </w:r>
      <w:hyperlink r:id="rId9" w:history="1">
        <w:r>
          <w:rPr>
            <w:rStyle w:val="Hypertextovodkaz"/>
          </w:rPr>
          <w:t>michal.marhoul@cnb.cz</w:t>
        </w:r>
      </w:hyperlink>
      <w:r>
        <w:t xml:space="preserve">, </w:t>
      </w:r>
    </w:p>
    <w:p w:rsidR="009914D5" w:rsidRDefault="009914D5" w:rsidP="009914D5">
      <w:pPr>
        <w:tabs>
          <w:tab w:val="left" w:pos="-3060"/>
        </w:tabs>
        <w:spacing w:before="60"/>
        <w:ind w:left="1080"/>
        <w:jc w:val="both"/>
      </w:pPr>
      <w:r>
        <w:t xml:space="preserve">Ing. Ladislav Eliáš, tel.: 224 413 570, e-mail: </w:t>
      </w:r>
      <w:r w:rsidRPr="0057723C">
        <w:rPr>
          <w:color w:val="0000FF"/>
          <w:u w:val="single"/>
        </w:rPr>
        <w:t>ladislav.elias@cnb.cz</w:t>
      </w:r>
      <w:r>
        <w:t>,</w:t>
      </w:r>
    </w:p>
    <w:p w:rsidR="0030262A" w:rsidRDefault="00DD3279" w:rsidP="009914D5">
      <w:pPr>
        <w:tabs>
          <w:tab w:val="left" w:pos="-3060"/>
        </w:tabs>
        <w:spacing w:before="60"/>
        <w:ind w:left="1080"/>
        <w:jc w:val="both"/>
      </w:pPr>
      <w:r>
        <w:t xml:space="preserve">Ing. Luděk Erban, tel.: 224 412 909, e-mail: </w:t>
      </w:r>
      <w:hyperlink r:id="rId10" w:history="1">
        <w:r>
          <w:rPr>
            <w:rStyle w:val="Hypertextovodkaz"/>
          </w:rPr>
          <w:t>ludek.erban@cnb.cz</w:t>
        </w:r>
      </w:hyperlink>
      <w:r w:rsidR="0030262A">
        <w:t>,</w:t>
      </w:r>
    </w:p>
    <w:p w:rsidR="00DD3279" w:rsidRDefault="00DD3279">
      <w:pPr>
        <w:numPr>
          <w:ilvl w:val="1"/>
          <w:numId w:val="5"/>
        </w:numPr>
        <w:tabs>
          <w:tab w:val="clear" w:pos="1440"/>
          <w:tab w:val="num" w:pos="-2160"/>
        </w:tabs>
        <w:spacing w:before="120"/>
        <w:ind w:left="720"/>
        <w:jc w:val="both"/>
      </w:pPr>
      <w:r>
        <w:t>za zhotovitele:</w:t>
      </w:r>
    </w:p>
    <w:p w:rsidR="00F50D06" w:rsidRPr="005F54EF" w:rsidRDefault="00DD3279">
      <w:pPr>
        <w:tabs>
          <w:tab w:val="left" w:pos="-2340"/>
          <w:tab w:val="left" w:pos="-2160"/>
        </w:tabs>
        <w:spacing w:before="60"/>
        <w:ind w:left="720" w:hanging="357"/>
        <w:jc w:val="both"/>
        <w:rPr>
          <w:b/>
          <w:highlight w:val="yellow"/>
        </w:rPr>
      </w:pPr>
      <w:r>
        <w:rPr>
          <w:b/>
        </w:rPr>
        <w:tab/>
      </w:r>
      <w:r w:rsidRPr="005F54EF">
        <w:rPr>
          <w:highlight w:val="yellow"/>
        </w:rPr>
        <w:t>………………….</w:t>
      </w:r>
      <w:r w:rsidR="00886AE2" w:rsidRPr="005F54EF">
        <w:rPr>
          <w:highlight w:val="yellow"/>
        </w:rPr>
        <w:t xml:space="preserve">, </w:t>
      </w:r>
      <w:r w:rsidR="008B7CD5">
        <w:rPr>
          <w:highlight w:val="yellow"/>
        </w:rPr>
        <w:t xml:space="preserve">  </w:t>
      </w:r>
      <w:r w:rsidR="00886AE2" w:rsidRPr="005F54EF">
        <w:rPr>
          <w:highlight w:val="yellow"/>
        </w:rPr>
        <w:t xml:space="preserve">tel.: </w:t>
      </w:r>
      <w:r w:rsidR="008B7CD5">
        <w:rPr>
          <w:highlight w:val="yellow"/>
        </w:rPr>
        <w:t xml:space="preserve">  </w:t>
      </w:r>
      <w:r w:rsidR="00886AE2" w:rsidRPr="005F54EF">
        <w:rPr>
          <w:highlight w:val="yellow"/>
        </w:rPr>
        <w:t xml:space="preserve">………………….., </w:t>
      </w:r>
      <w:r w:rsidR="008B7CD5">
        <w:rPr>
          <w:highlight w:val="yellow"/>
        </w:rPr>
        <w:t xml:space="preserve">  </w:t>
      </w:r>
      <w:r w:rsidR="00886AE2" w:rsidRPr="005F54EF">
        <w:rPr>
          <w:highlight w:val="yellow"/>
        </w:rPr>
        <w:t>e-mail: ……………….</w:t>
      </w:r>
      <w:r w:rsidR="00F50D06" w:rsidRPr="005F54EF">
        <w:rPr>
          <w:highlight w:val="yellow"/>
        </w:rPr>
        <w:t>,</w:t>
      </w:r>
    </w:p>
    <w:p w:rsidR="00DD3279" w:rsidRDefault="00F50D06">
      <w:pPr>
        <w:tabs>
          <w:tab w:val="left" w:pos="-2340"/>
          <w:tab w:val="left" w:pos="-2160"/>
        </w:tabs>
        <w:spacing w:before="60"/>
        <w:ind w:left="720" w:hanging="357"/>
        <w:jc w:val="both"/>
      </w:pPr>
      <w:r w:rsidRPr="005F54EF">
        <w:t xml:space="preserve">     </w:t>
      </w:r>
      <w:r w:rsidRPr="005F54EF">
        <w:rPr>
          <w:highlight w:val="yellow"/>
        </w:rPr>
        <w:t xml:space="preserve">…………………., tel.: ………………….., e-mail: …………. </w:t>
      </w:r>
      <w:r w:rsidR="00DD3279" w:rsidRPr="005F54EF">
        <w:rPr>
          <w:b/>
          <w:highlight w:val="yellow"/>
        </w:rPr>
        <w:t>(</w:t>
      </w:r>
      <w:r w:rsidR="00DD3279" w:rsidRPr="005F54EF">
        <w:rPr>
          <w:b/>
          <w:i/>
          <w:highlight w:val="yellow"/>
        </w:rPr>
        <w:t>uchazeč</w:t>
      </w:r>
      <w:r w:rsidR="000E7DFF" w:rsidRPr="005F54EF">
        <w:rPr>
          <w:b/>
          <w:i/>
          <w:highlight w:val="yellow"/>
        </w:rPr>
        <w:t xml:space="preserve"> doplní alespoň 2 osoby včetně požadovaných údajů</w:t>
      </w:r>
      <w:r w:rsidR="00DD3279" w:rsidRPr="005F54EF">
        <w:rPr>
          <w:b/>
          <w:i/>
          <w:highlight w:val="yellow"/>
        </w:rPr>
        <w:t>)</w:t>
      </w:r>
      <w:r w:rsidR="00DD3279">
        <w:t>.</w:t>
      </w:r>
    </w:p>
    <w:p w:rsidR="00DD3279" w:rsidRDefault="00DD3279" w:rsidP="00873101">
      <w:pPr>
        <w:numPr>
          <w:ilvl w:val="0"/>
          <w:numId w:val="5"/>
        </w:numPr>
        <w:tabs>
          <w:tab w:val="clear" w:pos="720"/>
          <w:tab w:val="num" w:pos="-3060"/>
        </w:tabs>
        <w:spacing w:before="120"/>
        <w:ind w:left="360"/>
        <w:jc w:val="both"/>
        <w:rPr>
          <w:bCs/>
          <w:iCs/>
        </w:rPr>
      </w:pPr>
      <w:r>
        <w:rPr>
          <w:bCs/>
          <w:iCs/>
        </w:rPr>
        <w:t xml:space="preserve">V případě </w:t>
      </w:r>
      <w:r w:rsidR="00D36E36">
        <w:rPr>
          <w:bCs/>
          <w:iCs/>
        </w:rPr>
        <w:t xml:space="preserve">jakékoliv </w:t>
      </w:r>
      <w:r>
        <w:rPr>
          <w:bCs/>
          <w:iCs/>
        </w:rPr>
        <w:t>změny v</w:t>
      </w:r>
      <w:r w:rsidR="00D36E36">
        <w:rPr>
          <w:bCs/>
          <w:iCs/>
        </w:rPr>
        <w:t xml:space="preserve"> údajích uvedených v předchozím </w:t>
      </w:r>
      <w:r>
        <w:rPr>
          <w:bCs/>
          <w:iCs/>
        </w:rPr>
        <w:t>odst</w:t>
      </w:r>
      <w:r w:rsidR="00D36E36">
        <w:rPr>
          <w:bCs/>
          <w:iCs/>
        </w:rPr>
        <w:t>avci</w:t>
      </w:r>
      <w:r>
        <w:rPr>
          <w:bCs/>
          <w:iCs/>
        </w:rPr>
        <w:t xml:space="preserve">, je </w:t>
      </w:r>
      <w:r w:rsidR="00D36E36">
        <w:rPr>
          <w:bCs/>
          <w:iCs/>
        </w:rPr>
        <w:t xml:space="preserve">smluvní strana povinna tuto změnu bez zbytečného odkladu oznámit e-mailem </w:t>
      </w:r>
      <w:r w:rsidR="00796AD6">
        <w:rPr>
          <w:bCs/>
          <w:iCs/>
        </w:rPr>
        <w:t xml:space="preserve">pověřeným osobám </w:t>
      </w:r>
      <w:r w:rsidR="00D36E36">
        <w:rPr>
          <w:bCs/>
          <w:iCs/>
        </w:rPr>
        <w:t>druhé smluvní stran</w:t>
      </w:r>
      <w:r w:rsidR="00796AD6">
        <w:rPr>
          <w:bCs/>
          <w:iCs/>
        </w:rPr>
        <w:t>y</w:t>
      </w:r>
      <w:r w:rsidR="00D36E36">
        <w:rPr>
          <w:bCs/>
          <w:iCs/>
        </w:rPr>
        <w:t xml:space="preserve">, přičemž </w:t>
      </w:r>
      <w:r>
        <w:rPr>
          <w:bCs/>
          <w:iCs/>
        </w:rPr>
        <w:t xml:space="preserve">změna </w:t>
      </w:r>
      <w:r w:rsidR="00D36E36">
        <w:rPr>
          <w:bCs/>
          <w:iCs/>
        </w:rPr>
        <w:t xml:space="preserve">je </w:t>
      </w:r>
      <w:r>
        <w:rPr>
          <w:bCs/>
          <w:iCs/>
        </w:rPr>
        <w:t xml:space="preserve">účinná dnem </w:t>
      </w:r>
      <w:r w:rsidR="00D36E36">
        <w:rPr>
          <w:bCs/>
          <w:iCs/>
        </w:rPr>
        <w:t xml:space="preserve">jejího </w:t>
      </w:r>
      <w:r>
        <w:rPr>
          <w:bCs/>
          <w:iCs/>
        </w:rPr>
        <w:t>doručení</w:t>
      </w:r>
      <w:r w:rsidR="00D36E36">
        <w:rPr>
          <w:bCs/>
          <w:iCs/>
        </w:rPr>
        <w:t xml:space="preserve">. </w:t>
      </w:r>
    </w:p>
    <w:p w:rsidR="00D36E36" w:rsidRDefault="00D36E36" w:rsidP="00D36E36">
      <w:pPr>
        <w:tabs>
          <w:tab w:val="left" w:pos="360"/>
        </w:tabs>
        <w:spacing w:before="120"/>
        <w:ind w:left="360" w:hanging="360"/>
        <w:jc w:val="both"/>
      </w:pPr>
    </w:p>
    <w:p w:rsidR="00AE3D30" w:rsidRDefault="00AE3D30" w:rsidP="00D36E36">
      <w:pPr>
        <w:tabs>
          <w:tab w:val="left" w:pos="360"/>
        </w:tabs>
        <w:spacing w:before="120"/>
        <w:ind w:left="360" w:hanging="360"/>
        <w:jc w:val="both"/>
      </w:pPr>
    </w:p>
    <w:p w:rsidR="00DD3279" w:rsidRDefault="00DD3279">
      <w:pPr>
        <w:tabs>
          <w:tab w:val="left" w:pos="360"/>
        </w:tabs>
        <w:jc w:val="center"/>
        <w:outlineLvl w:val="0"/>
        <w:rPr>
          <w:b/>
        </w:rPr>
      </w:pPr>
      <w:r>
        <w:rPr>
          <w:b/>
        </w:rPr>
        <w:t>Článek V</w:t>
      </w:r>
    </w:p>
    <w:p w:rsidR="00DD3279" w:rsidRDefault="00DD3279">
      <w:pPr>
        <w:tabs>
          <w:tab w:val="left" w:pos="360"/>
        </w:tabs>
        <w:jc w:val="center"/>
        <w:rPr>
          <w:b/>
        </w:rPr>
      </w:pPr>
      <w:r>
        <w:rPr>
          <w:b/>
        </w:rPr>
        <w:t>Podmínky plnění, součinnost objednatele</w:t>
      </w:r>
    </w:p>
    <w:p w:rsidR="00431AFB" w:rsidRDefault="00431AFB" w:rsidP="00431AFB">
      <w:pPr>
        <w:numPr>
          <w:ilvl w:val="0"/>
          <w:numId w:val="3"/>
        </w:numPr>
        <w:tabs>
          <w:tab w:val="clear" w:pos="705"/>
          <w:tab w:val="num" w:pos="-2160"/>
          <w:tab w:val="left" w:pos="360"/>
        </w:tabs>
        <w:spacing w:before="120"/>
        <w:ind w:left="360" w:hanging="360"/>
        <w:jc w:val="both"/>
      </w:pPr>
      <w:r>
        <w:t>Objednatel se zavazuje zajistit koordinátora bezpečnosti práce.</w:t>
      </w:r>
    </w:p>
    <w:p w:rsidR="00C65D5F" w:rsidRDefault="00DD3279" w:rsidP="00C65D5F">
      <w:pPr>
        <w:numPr>
          <w:ilvl w:val="0"/>
          <w:numId w:val="3"/>
        </w:numPr>
        <w:tabs>
          <w:tab w:val="clear" w:pos="705"/>
          <w:tab w:val="num" w:pos="-2160"/>
          <w:tab w:val="left" w:pos="360"/>
        </w:tabs>
        <w:spacing w:before="120"/>
        <w:ind w:left="360" w:hanging="360"/>
        <w:jc w:val="both"/>
      </w:pPr>
      <w:r>
        <w:t xml:space="preserve">Objednatel se zavazuje umožnit za podmínek stanovených </w:t>
      </w:r>
      <w:r w:rsidR="0000240D">
        <w:t xml:space="preserve">v </w:t>
      </w:r>
      <w:r>
        <w:t>přílo</w:t>
      </w:r>
      <w:r w:rsidR="00F0326A">
        <w:t>ze</w:t>
      </w:r>
      <w:r>
        <w:t xml:space="preserve"> č.</w:t>
      </w:r>
      <w:r w:rsidR="00296B72">
        <w:t xml:space="preserve"> </w:t>
      </w:r>
      <w:r w:rsidR="00393458">
        <w:t>7</w:t>
      </w:r>
      <w:r w:rsidR="0000240D">
        <w:t xml:space="preserve"> </w:t>
      </w:r>
      <w:r>
        <w:t xml:space="preserve">vstupy a vjezdy pracovníků zhotovitele do objektu objednatele a zajistit volný přístup pracovníkům zhotovitele na místo plnění s výhradou omezení z provozních důvodů objednatele. </w:t>
      </w:r>
    </w:p>
    <w:p w:rsidR="00DD3279" w:rsidRDefault="00DD3279">
      <w:pPr>
        <w:numPr>
          <w:ilvl w:val="0"/>
          <w:numId w:val="3"/>
        </w:numPr>
        <w:tabs>
          <w:tab w:val="clear" w:pos="705"/>
          <w:tab w:val="left" w:pos="0"/>
          <w:tab w:val="num" w:pos="360"/>
        </w:tabs>
        <w:spacing w:before="120"/>
        <w:ind w:left="357" w:hanging="357"/>
        <w:jc w:val="both"/>
      </w:pPr>
      <w:r>
        <w:lastRenderedPageBreak/>
        <w:t xml:space="preserve">Objednatel se zavazuje seznámit pracovníky zhotovitele, kteří se budou podílet na plnění </w:t>
      </w:r>
      <w:r w:rsidR="0000240D">
        <w:t xml:space="preserve">dle této </w:t>
      </w:r>
      <w:r>
        <w:t>smlouvy, s místními podmínkami BOZ</w:t>
      </w:r>
      <w:r w:rsidR="005C53A6">
        <w:t>P</w:t>
      </w:r>
      <w:r>
        <w:t xml:space="preserve"> a PO na pracovišti objednatele. Zhotovitel se zavazuje tyto podmínky dodržovat.</w:t>
      </w:r>
    </w:p>
    <w:p w:rsidR="00DD3279" w:rsidRDefault="00DD3279">
      <w:pPr>
        <w:numPr>
          <w:ilvl w:val="0"/>
          <w:numId w:val="3"/>
        </w:numPr>
        <w:tabs>
          <w:tab w:val="clear" w:pos="705"/>
          <w:tab w:val="left" w:pos="0"/>
          <w:tab w:val="num" w:pos="360"/>
        </w:tabs>
        <w:spacing w:before="120"/>
        <w:ind w:left="357" w:hanging="357"/>
        <w:jc w:val="both"/>
      </w:pPr>
      <w:r>
        <w:t>Objednatel se dále zavazuje:</w:t>
      </w:r>
    </w:p>
    <w:p w:rsidR="00DD3279" w:rsidRDefault="00DD3279" w:rsidP="005B5785">
      <w:pPr>
        <w:numPr>
          <w:ilvl w:val="0"/>
          <w:numId w:val="14"/>
        </w:numPr>
        <w:tabs>
          <w:tab w:val="left" w:pos="-2160"/>
        </w:tabs>
        <w:spacing w:before="60"/>
        <w:jc w:val="both"/>
      </w:pPr>
      <w:r>
        <w:t>umožnit pracovníkům zhotovite</w:t>
      </w:r>
      <w:r w:rsidR="008E30E4">
        <w:t>le přístup na sociální zařízení;</w:t>
      </w:r>
    </w:p>
    <w:p w:rsidR="00DD3279" w:rsidRDefault="00DD3279" w:rsidP="005B5785">
      <w:pPr>
        <w:numPr>
          <w:ilvl w:val="0"/>
          <w:numId w:val="14"/>
        </w:numPr>
        <w:tabs>
          <w:tab w:val="left" w:pos="-2160"/>
        </w:tabs>
        <w:spacing w:before="60"/>
        <w:jc w:val="both"/>
      </w:pPr>
      <w:r>
        <w:t>umožnit uložení věcí, uskladnění materiálu a pracovních nást</w:t>
      </w:r>
      <w:r w:rsidR="00967A98">
        <w:t>rojů v souvisl</w:t>
      </w:r>
      <w:r w:rsidR="008E30E4">
        <w:t>osti s plněním dle této smlouvy;</w:t>
      </w:r>
    </w:p>
    <w:p w:rsidR="00DD3279" w:rsidRDefault="00DD3279" w:rsidP="00796AD6">
      <w:pPr>
        <w:numPr>
          <w:ilvl w:val="0"/>
          <w:numId w:val="14"/>
        </w:numPr>
        <w:tabs>
          <w:tab w:val="left" w:pos="-2160"/>
        </w:tabs>
        <w:spacing w:before="60"/>
        <w:jc w:val="both"/>
      </w:pPr>
      <w:r>
        <w:t xml:space="preserve">poskytnout, výlučně pro účely plnění smlouvy, možnost připojení na odběr el. energie 230/400 V a užitkové vody v místech, která určí </w:t>
      </w:r>
      <w:r w:rsidR="00967A98">
        <w:t>pověřená</w:t>
      </w:r>
      <w:r>
        <w:t xml:space="preserve"> osoba objednatele</w:t>
      </w:r>
      <w:r w:rsidR="00CD7E90" w:rsidRPr="007B1485">
        <w:t>.</w:t>
      </w:r>
    </w:p>
    <w:p w:rsidR="005F4A3B" w:rsidRDefault="00DD3279" w:rsidP="005F4A3B">
      <w:pPr>
        <w:numPr>
          <w:ilvl w:val="0"/>
          <w:numId w:val="3"/>
        </w:numPr>
        <w:tabs>
          <w:tab w:val="clear" w:pos="705"/>
          <w:tab w:val="left" w:pos="0"/>
          <w:tab w:val="num" w:pos="360"/>
        </w:tabs>
        <w:spacing w:before="120"/>
        <w:ind w:left="357" w:hanging="357"/>
        <w:jc w:val="both"/>
      </w:pPr>
      <w:r>
        <w:t>Zhotovitel se zavazuje</w:t>
      </w:r>
      <w:r w:rsidR="002A75FA">
        <w:t xml:space="preserve"> zejména</w:t>
      </w:r>
      <w:r>
        <w:t>:</w:t>
      </w:r>
    </w:p>
    <w:p w:rsidR="00431AFB" w:rsidRDefault="008E30E4" w:rsidP="005B5785">
      <w:pPr>
        <w:numPr>
          <w:ilvl w:val="0"/>
          <w:numId w:val="15"/>
        </w:numPr>
        <w:tabs>
          <w:tab w:val="left" w:pos="-2160"/>
        </w:tabs>
        <w:spacing w:before="60"/>
        <w:jc w:val="both"/>
      </w:pPr>
      <w:r>
        <w:t>ř</w:t>
      </w:r>
      <w:r w:rsidR="00431AFB">
        <w:t>ídit se pokyny</w:t>
      </w:r>
      <w:r>
        <w:t xml:space="preserve"> koordinátora bezpečnosti práce;</w:t>
      </w:r>
    </w:p>
    <w:p w:rsidR="00D7030A" w:rsidRDefault="00814F0E" w:rsidP="005B5785">
      <w:pPr>
        <w:numPr>
          <w:ilvl w:val="0"/>
          <w:numId w:val="15"/>
        </w:numPr>
        <w:tabs>
          <w:tab w:val="left" w:pos="-2160"/>
        </w:tabs>
        <w:spacing w:before="60"/>
        <w:jc w:val="both"/>
      </w:pPr>
      <w:r w:rsidRPr="00CB1B8C">
        <w:t>z</w:t>
      </w:r>
      <w:r w:rsidR="005F4A3B" w:rsidRPr="00CB1B8C">
        <w:t xml:space="preserve">realizovat </w:t>
      </w:r>
      <w:r w:rsidRPr="00CB1B8C">
        <w:t>technická řešení, která navrhne a</w:t>
      </w:r>
      <w:r w:rsidR="005F4A3B" w:rsidRPr="00CB1B8C">
        <w:t xml:space="preserve"> dodá</w:t>
      </w:r>
      <w:r w:rsidRPr="00CB1B8C">
        <w:t xml:space="preserve"> pro </w:t>
      </w:r>
      <w:r w:rsidR="005F4A3B" w:rsidRPr="00CB1B8C">
        <w:t xml:space="preserve">obnovu zdroje chladu </w:t>
      </w:r>
      <w:r w:rsidR="004973C4">
        <w:t>CH1</w:t>
      </w:r>
      <w:r w:rsidR="005F4A3B" w:rsidRPr="00CB1B8C">
        <w:t xml:space="preserve"> dle čl. I odst. 1</w:t>
      </w:r>
      <w:r w:rsidRPr="00CB1B8C">
        <w:t xml:space="preserve"> </w:t>
      </w:r>
      <w:r w:rsidR="005F4A3B" w:rsidRPr="00CB1B8C">
        <w:t>v souladu se zhotovitelem vypracovanými čistopisy DPS a ZOV</w:t>
      </w:r>
      <w:r w:rsidR="008E30E4">
        <w:t>;</w:t>
      </w:r>
      <w:r w:rsidR="00D7030A">
        <w:t xml:space="preserve"> </w:t>
      </w:r>
    </w:p>
    <w:p w:rsidR="00814F0E" w:rsidRPr="00D7030A" w:rsidRDefault="00D7030A" w:rsidP="00D7030A">
      <w:pPr>
        <w:numPr>
          <w:ilvl w:val="0"/>
          <w:numId w:val="15"/>
        </w:numPr>
        <w:tabs>
          <w:tab w:val="left" w:pos="-2160"/>
        </w:tabs>
        <w:spacing w:before="60"/>
        <w:jc w:val="both"/>
      </w:pPr>
      <w:r>
        <w:t>vypořádat</w:t>
      </w:r>
      <w:r w:rsidR="00184DAB">
        <w:t xml:space="preserve"> v rámci připomínkového řízení připomínky objednatele k </w:t>
      </w:r>
      <w:r w:rsidRPr="00CB1B8C">
        <w:t>DPS a ZOV</w:t>
      </w:r>
      <w:r w:rsidR="008E30E4">
        <w:t>,</w:t>
      </w:r>
      <w:r w:rsidRPr="00512267">
        <w:t xml:space="preserve"> </w:t>
      </w:r>
      <w:r w:rsidR="008E30E4">
        <w:t>t</w:t>
      </w:r>
      <w:r>
        <w:t xml:space="preserve">ím nebude dotčena zodpovědnost </w:t>
      </w:r>
      <w:r w:rsidR="008E30E4">
        <w:t xml:space="preserve">zhotovitele </w:t>
      </w:r>
      <w:r>
        <w:t>za konečnou podobu DPS</w:t>
      </w:r>
      <w:r w:rsidR="00184DAB">
        <w:t xml:space="preserve"> a ZOV</w:t>
      </w:r>
      <w:r w:rsidR="008E30E4">
        <w:t>;</w:t>
      </w:r>
      <w:r w:rsidR="005F4A3B" w:rsidRPr="00CB1B8C">
        <w:t xml:space="preserve"> </w:t>
      </w:r>
    </w:p>
    <w:p w:rsidR="002A75FA" w:rsidRDefault="00DD3279" w:rsidP="005B5785">
      <w:pPr>
        <w:numPr>
          <w:ilvl w:val="0"/>
          <w:numId w:val="15"/>
        </w:numPr>
        <w:tabs>
          <w:tab w:val="left" w:pos="-2160"/>
        </w:tabs>
        <w:spacing w:before="60"/>
        <w:jc w:val="both"/>
      </w:pPr>
      <w:r w:rsidRPr="00CB1B8C">
        <w:t xml:space="preserve">provádět </w:t>
      </w:r>
      <w:r w:rsidR="002A75FA" w:rsidRPr="00CB1B8C">
        <w:t xml:space="preserve">plnění dle této smlouvy </w:t>
      </w:r>
      <w:r w:rsidRPr="00CB1B8C">
        <w:t>v souladu s</w:t>
      </w:r>
      <w:r>
        <w:t xml:space="preserve"> právními předpisy</w:t>
      </w:r>
      <w:r w:rsidR="002A75FA">
        <w:t xml:space="preserve"> České republiky</w:t>
      </w:r>
      <w:r>
        <w:t xml:space="preserve">, </w:t>
      </w:r>
      <w:r w:rsidR="002A75FA">
        <w:t>včetně právních předpis</w:t>
      </w:r>
      <w:r w:rsidR="00B972EF">
        <w:t>ů</w:t>
      </w:r>
      <w:r w:rsidR="002A75FA">
        <w:t xml:space="preserve"> Evropských společenství závazných v České republice,</w:t>
      </w:r>
      <w:r>
        <w:t xml:space="preserve"> </w:t>
      </w:r>
      <w:r w:rsidR="00675729">
        <w:t>příslušných ČSN</w:t>
      </w:r>
      <w:r w:rsidR="00D6548E">
        <w:t xml:space="preserve"> a EN</w:t>
      </w:r>
      <w:r w:rsidR="00675729">
        <w:t>, požadavků výrobce, touto smlouvou</w:t>
      </w:r>
      <w:r w:rsidR="007D3FCB">
        <w:t xml:space="preserve"> a </w:t>
      </w:r>
      <w:r>
        <w:t>pokyny objednatele</w:t>
      </w:r>
      <w:r w:rsidR="008E30E4">
        <w:t>;</w:t>
      </w:r>
    </w:p>
    <w:p w:rsidR="00DD3279" w:rsidRDefault="00DD3279" w:rsidP="005B5785">
      <w:pPr>
        <w:numPr>
          <w:ilvl w:val="0"/>
          <w:numId w:val="15"/>
        </w:numPr>
        <w:tabs>
          <w:tab w:val="left" w:pos="-2160"/>
        </w:tabs>
        <w:spacing w:before="60"/>
        <w:jc w:val="both"/>
      </w:pPr>
      <w:r>
        <w:t xml:space="preserve">provádět </w:t>
      </w:r>
      <w:r w:rsidR="00147B82">
        <w:t xml:space="preserve">plnění </w:t>
      </w:r>
      <w:r>
        <w:t>způsobem, který vyloučí poškození nebo zničení zařízení a rozvodů objednatele a vyloučí rovněž omezení provozu zařízení objednatele nebo jejich odstavení z</w:t>
      </w:r>
      <w:r w:rsidR="00147B82">
        <w:t> </w:t>
      </w:r>
      <w:r>
        <w:t>provozu</w:t>
      </w:r>
      <w:r w:rsidR="00147B82">
        <w:t xml:space="preserve"> s výjimkou</w:t>
      </w:r>
      <w:r>
        <w:t xml:space="preserve"> případů, kdy je toto omezení nebo odstavení povoleno pověřenou osobou objednatele zápisem ve stavebním deníku</w:t>
      </w:r>
      <w:r w:rsidR="008E30E4">
        <w:t>;</w:t>
      </w:r>
    </w:p>
    <w:p w:rsidR="00DD3279" w:rsidRDefault="00DD3279" w:rsidP="005B5785">
      <w:pPr>
        <w:numPr>
          <w:ilvl w:val="0"/>
          <w:numId w:val="15"/>
        </w:numPr>
        <w:tabs>
          <w:tab w:val="left" w:pos="-2160"/>
        </w:tabs>
        <w:spacing w:before="60"/>
        <w:jc w:val="both"/>
      </w:pPr>
      <w:r>
        <w:t>v případě jakéhokoliv poškození majetku nebo omezení</w:t>
      </w:r>
      <w:r w:rsidR="00CF66B2">
        <w:t xml:space="preserve"> nebo zastavení</w:t>
      </w:r>
      <w:r>
        <w:t xml:space="preserve"> provozu neschváleného objednatelem provést neprodleně opravu poškozených zařízení a rozvodů a obnovit urychleně provoz objednatele v plném rozsahu,</w:t>
      </w:r>
    </w:p>
    <w:p w:rsidR="00DD3279" w:rsidRDefault="00DD3279" w:rsidP="005B5785">
      <w:pPr>
        <w:numPr>
          <w:ilvl w:val="0"/>
          <w:numId w:val="15"/>
        </w:numPr>
        <w:tabs>
          <w:tab w:val="left" w:pos="-2160"/>
        </w:tabs>
        <w:spacing w:before="60"/>
        <w:jc w:val="both"/>
      </w:pPr>
      <w:r>
        <w:t xml:space="preserve">převzít před zahájením prací protokolárně </w:t>
      </w:r>
      <w:r w:rsidR="00D1027B">
        <w:t>staveništ</w:t>
      </w:r>
      <w:r>
        <w:t xml:space="preserve">ě a po ukončení prací vrátit protokolárně </w:t>
      </w:r>
      <w:r w:rsidR="005D373E">
        <w:t xml:space="preserve">staveniště </w:t>
      </w:r>
      <w:r>
        <w:t>objednateli</w:t>
      </w:r>
      <w:r w:rsidR="004A338C">
        <w:t xml:space="preserve"> (nejpozději ke dni podpisu protokolu o předání </w:t>
      </w:r>
      <w:r w:rsidR="004973C4">
        <w:t xml:space="preserve">CH1 </w:t>
      </w:r>
      <w:r w:rsidR="004A338C">
        <w:t xml:space="preserve">do </w:t>
      </w:r>
      <w:r w:rsidR="009802A9">
        <w:t xml:space="preserve">zkušebního </w:t>
      </w:r>
      <w:r w:rsidR="009C346E">
        <w:t>provozu)</w:t>
      </w:r>
      <w:r>
        <w:t>,</w:t>
      </w:r>
    </w:p>
    <w:p w:rsidR="00DD3279" w:rsidRDefault="00DD3279" w:rsidP="005B5785">
      <w:pPr>
        <w:numPr>
          <w:ilvl w:val="0"/>
          <w:numId w:val="15"/>
        </w:numPr>
        <w:tabs>
          <w:tab w:val="left" w:pos="-2160"/>
        </w:tabs>
        <w:spacing w:before="60"/>
        <w:jc w:val="both"/>
      </w:pPr>
      <w:r>
        <w:t>vést stavební deník v souladu s příslušnými předpisy,</w:t>
      </w:r>
      <w:r w:rsidR="006571AC">
        <w:t xml:space="preserve"> </w:t>
      </w:r>
      <w:r w:rsidR="006571AC" w:rsidRPr="009B2945">
        <w:t xml:space="preserve">přičemž deník bude po celou dobu </w:t>
      </w:r>
      <w:r w:rsidR="00A11A25">
        <w:t xml:space="preserve">do zahájení </w:t>
      </w:r>
      <w:r w:rsidR="009802A9">
        <w:t xml:space="preserve">zkušebního </w:t>
      </w:r>
      <w:r w:rsidR="00A11A25">
        <w:t>provozu</w:t>
      </w:r>
      <w:r w:rsidR="001C6D41">
        <w:t xml:space="preserve"> </w:t>
      </w:r>
      <w:r w:rsidR="006571AC" w:rsidRPr="009B2945">
        <w:t>uložen</w:t>
      </w:r>
      <w:r w:rsidR="00A11A25">
        <w:t xml:space="preserve"> u určené osoby zhotovitele a v době od zahájení </w:t>
      </w:r>
      <w:r w:rsidR="009802A9">
        <w:t xml:space="preserve">zkušebního </w:t>
      </w:r>
      <w:r w:rsidR="00A11A25">
        <w:t xml:space="preserve">provozu do </w:t>
      </w:r>
      <w:r w:rsidR="00A11A25" w:rsidRPr="00FF7E61">
        <w:t xml:space="preserve">podpisu </w:t>
      </w:r>
      <w:r w:rsidR="00D76C4F" w:rsidRPr="00FF7E61">
        <w:t xml:space="preserve">protokolu </w:t>
      </w:r>
      <w:r w:rsidR="008E694C" w:rsidRPr="00FF7E61">
        <w:t>dle čl. IV odst. 5</w:t>
      </w:r>
      <w:r w:rsidR="00A070CE" w:rsidRPr="00FF7E61">
        <w:t xml:space="preserve"> </w:t>
      </w:r>
      <w:r w:rsidR="00D76C4F" w:rsidRPr="00FF7E61">
        <w:t>u pověřené osoby objednatele</w:t>
      </w:r>
      <w:r w:rsidR="006571AC" w:rsidRPr="00FF7E61">
        <w:t>,</w:t>
      </w:r>
    </w:p>
    <w:p w:rsidR="00546013" w:rsidRDefault="00546013" w:rsidP="00546013">
      <w:pPr>
        <w:pStyle w:val="Odstavecseseznamem"/>
        <w:numPr>
          <w:ilvl w:val="0"/>
          <w:numId w:val="15"/>
        </w:numPr>
        <w:spacing w:after="0" w:line="240" w:lineRule="auto"/>
        <w:contextualSpacing w:val="0"/>
        <w:jc w:val="both"/>
        <w:rPr>
          <w:rFonts w:ascii="Times New Roman" w:hAnsi="Times New Roman"/>
          <w:sz w:val="24"/>
          <w:szCs w:val="24"/>
        </w:rPr>
      </w:pPr>
      <w:r>
        <w:rPr>
          <w:rFonts w:ascii="Times New Roman" w:hAnsi="Times New Roman"/>
          <w:sz w:val="24"/>
          <w:szCs w:val="24"/>
        </w:rPr>
        <w:t>nahlásit</w:t>
      </w:r>
      <w:r w:rsidRPr="0004250D">
        <w:rPr>
          <w:rFonts w:ascii="Times New Roman" w:hAnsi="Times New Roman"/>
          <w:sz w:val="24"/>
          <w:szCs w:val="24"/>
        </w:rPr>
        <w:t xml:space="preserve"> 24 hodin předem </w:t>
      </w:r>
      <w:r>
        <w:rPr>
          <w:rFonts w:ascii="Times New Roman" w:hAnsi="Times New Roman"/>
          <w:sz w:val="24"/>
          <w:szCs w:val="24"/>
        </w:rPr>
        <w:t>e-mailem</w:t>
      </w:r>
      <w:r w:rsidRPr="0004250D">
        <w:rPr>
          <w:rFonts w:ascii="Times New Roman" w:hAnsi="Times New Roman"/>
          <w:sz w:val="24"/>
          <w:szCs w:val="24"/>
        </w:rPr>
        <w:t xml:space="preserve"> </w:t>
      </w:r>
      <w:r>
        <w:rPr>
          <w:rFonts w:ascii="Times New Roman" w:hAnsi="Times New Roman"/>
          <w:sz w:val="24"/>
          <w:szCs w:val="24"/>
        </w:rPr>
        <w:t>pověřené osobě objednatele</w:t>
      </w:r>
      <w:r w:rsidRPr="0004250D">
        <w:rPr>
          <w:rFonts w:ascii="Times New Roman" w:hAnsi="Times New Roman"/>
          <w:sz w:val="24"/>
          <w:szCs w:val="24"/>
        </w:rPr>
        <w:t xml:space="preserve"> jména pracovníků a poznávací značky vozidel, pro která požaduje zajistit vjezd na složení nebo vyložení materiálu (parkování nákladních ani osobních aut v garážích ČNB není možné), rozsah prací v příslušném dni a dobu, po kterou bude práce vykonávat, aby mohl vyřídit potřebnou administrativu spojenou se schválením vstupu pracovníků, vjezdu vozidel a rozsahu předpokládané pracovní doby. Pokud některý pracovník nebo některé vozidlo nebude předem nahlášeno, operativní zajištění vstupu nebo vjezdu není možné. Objednatel si vyhrazuje právo požadavek neschválit, </w:t>
      </w:r>
    </w:p>
    <w:p w:rsidR="00546013" w:rsidRPr="00FF7E61" w:rsidRDefault="00546013" w:rsidP="00546013">
      <w:pPr>
        <w:numPr>
          <w:ilvl w:val="0"/>
          <w:numId w:val="15"/>
        </w:numPr>
        <w:tabs>
          <w:tab w:val="left" w:pos="-2160"/>
        </w:tabs>
        <w:spacing w:before="60"/>
        <w:jc w:val="both"/>
      </w:pPr>
      <w:r w:rsidRPr="00FF7E61">
        <w:t xml:space="preserve">každodenně hlásit dohodnutým způsobem pověřeným osobám objednatele zahájení a ukončení prací a předkládat </w:t>
      </w:r>
      <w:r w:rsidR="005561EA">
        <w:t xml:space="preserve">pracovníkům </w:t>
      </w:r>
      <w:r w:rsidRPr="00FF7E61">
        <w:t xml:space="preserve">bankovní </w:t>
      </w:r>
      <w:r w:rsidR="00B8692E">
        <w:t>policie</w:t>
      </w:r>
      <w:r w:rsidR="00B8692E" w:rsidRPr="00FF7E61">
        <w:t xml:space="preserve"> </w:t>
      </w:r>
      <w:r w:rsidRPr="00FF7E61">
        <w:t>objednatele seznam výrobků a nástrojů vnesených do objektu a vynesených z objektu,</w:t>
      </w:r>
    </w:p>
    <w:p w:rsidR="00546013" w:rsidRDefault="00546013" w:rsidP="004F381D">
      <w:pPr>
        <w:numPr>
          <w:ilvl w:val="0"/>
          <w:numId w:val="15"/>
        </w:numPr>
        <w:tabs>
          <w:tab w:val="left" w:pos="-2160"/>
        </w:tabs>
        <w:spacing w:before="60"/>
        <w:jc w:val="both"/>
      </w:pPr>
      <w:r>
        <w:lastRenderedPageBreak/>
        <w:t>v</w:t>
      </w:r>
      <w:r w:rsidRPr="00283543">
        <w:t>eškeré hlučné práce a činnosti, při kterých vznikají vibrace  (bourání, řezání a vrtání</w:t>
      </w:r>
      <w:r w:rsidR="005561EA">
        <w:t>)</w:t>
      </w:r>
      <w:r w:rsidRPr="00283543">
        <w:t xml:space="preserve"> v pracovních dnech provádět v době od 17:00 do 6:00 hod. a ve dnech pracovního klidu po celý den (při splnění příslušných norem upravujících tuto oblast ochrany životního prostředí). Tyto práce musí být </w:t>
      </w:r>
      <w:r w:rsidR="000A255A">
        <w:t>24</w:t>
      </w:r>
      <w:r w:rsidRPr="00283543">
        <w:t xml:space="preserve"> </w:t>
      </w:r>
      <w:r w:rsidR="000A255A">
        <w:t>hodin</w:t>
      </w:r>
      <w:r w:rsidRPr="00283543">
        <w:t xml:space="preserve"> předem nahlášen</w:t>
      </w:r>
      <w:r>
        <w:t>y dohlížejícímu pracovníku ČNB,</w:t>
      </w:r>
    </w:p>
    <w:p w:rsidR="00546013" w:rsidRPr="00546013" w:rsidRDefault="00546013" w:rsidP="00546013">
      <w:pPr>
        <w:pStyle w:val="Odstavecseseznamem"/>
        <w:numPr>
          <w:ilvl w:val="0"/>
          <w:numId w:val="15"/>
        </w:numPr>
        <w:spacing w:after="0" w:line="240" w:lineRule="auto"/>
        <w:contextualSpacing w:val="0"/>
        <w:jc w:val="both"/>
        <w:rPr>
          <w:rFonts w:ascii="Times New Roman" w:hAnsi="Times New Roman"/>
          <w:sz w:val="24"/>
          <w:szCs w:val="24"/>
        </w:rPr>
      </w:pPr>
      <w:r w:rsidRPr="00283543">
        <w:rPr>
          <w:rFonts w:ascii="Times New Roman" w:hAnsi="Times New Roman"/>
          <w:sz w:val="24"/>
          <w:szCs w:val="24"/>
        </w:rPr>
        <w:t>při provádění veškerých prací dodržet limity hladin hluku stanovené příslušnými předpisy pro venkovní i vnitřní prostory a případná opatření pro jejich splnění zaji</w:t>
      </w:r>
      <w:r>
        <w:rPr>
          <w:rFonts w:ascii="Times New Roman" w:hAnsi="Times New Roman"/>
          <w:sz w:val="24"/>
          <w:szCs w:val="24"/>
        </w:rPr>
        <w:t>stí zhotovitel na svoje náklady,</w:t>
      </w:r>
      <w:r w:rsidRPr="00283543">
        <w:rPr>
          <w:rFonts w:ascii="Times New Roman" w:hAnsi="Times New Roman"/>
          <w:sz w:val="24"/>
          <w:szCs w:val="24"/>
        </w:rPr>
        <w:t>  </w:t>
      </w:r>
    </w:p>
    <w:p w:rsidR="00DD3279" w:rsidRPr="00FF7E61" w:rsidRDefault="00DD3279" w:rsidP="005B5785">
      <w:pPr>
        <w:numPr>
          <w:ilvl w:val="0"/>
          <w:numId w:val="15"/>
        </w:numPr>
        <w:tabs>
          <w:tab w:val="left" w:pos="-2160"/>
        </w:tabs>
        <w:spacing w:before="60"/>
        <w:jc w:val="both"/>
      </w:pPr>
      <w:r w:rsidRPr="00FF7E61">
        <w:t>zajistit, aby veškeré práce byly prováděny pouze odborně způsobilými pracovníky</w:t>
      </w:r>
      <w:r w:rsidR="00755DF3" w:rsidRPr="00FF7E61">
        <w:t>,</w:t>
      </w:r>
      <w:r w:rsidR="007F2A4D" w:rsidRPr="00FF7E61">
        <w:t xml:space="preserve"> </w:t>
      </w:r>
      <w:r w:rsidRPr="00FF7E61">
        <w:t>a</w:t>
      </w:r>
      <w:r w:rsidR="005B6A87" w:rsidRPr="00FF7E61">
        <w:t xml:space="preserve"> to</w:t>
      </w:r>
      <w:r w:rsidRPr="00FF7E61">
        <w:t> tak, aby neohrožovaly a neomezovaly provoz objednatele s výjimkou omezení předem dohodnutých s</w:t>
      </w:r>
      <w:r w:rsidR="00B8692E">
        <w:t> </w:t>
      </w:r>
      <w:r w:rsidRPr="00FF7E61">
        <w:t>objednatelem</w:t>
      </w:r>
      <w:r w:rsidR="00B8692E">
        <w:t xml:space="preserve"> zápisem ve stavebním deníku</w:t>
      </w:r>
      <w:r w:rsidRPr="00FF7E61">
        <w:t>,</w:t>
      </w:r>
    </w:p>
    <w:p w:rsidR="004B267D" w:rsidRPr="00FF7E61" w:rsidRDefault="004B267D" w:rsidP="004B267D">
      <w:pPr>
        <w:numPr>
          <w:ilvl w:val="0"/>
          <w:numId w:val="15"/>
        </w:numPr>
        <w:tabs>
          <w:tab w:val="left" w:pos="-2160"/>
        </w:tabs>
        <w:spacing w:before="60"/>
        <w:jc w:val="both"/>
      </w:pPr>
      <w:r w:rsidRPr="00FF7E61">
        <w:t xml:space="preserve">zajistit, aby </w:t>
      </w:r>
      <w:r w:rsidR="008E6E88" w:rsidRPr="00FF7E61">
        <w:t xml:space="preserve">zhotovitel či jeho </w:t>
      </w:r>
      <w:r w:rsidRPr="00FF7E61">
        <w:t xml:space="preserve">pracovníci podílející se na plnění podle čl. I odst. </w:t>
      </w:r>
      <w:r w:rsidR="008E6E88" w:rsidRPr="00FF7E61">
        <w:t>3</w:t>
      </w:r>
      <w:r w:rsidRPr="00FF7E61">
        <w:t xml:space="preserve"> po celou dobu trvání smlouvy splňovali kvalifikační požadav</w:t>
      </w:r>
      <w:r w:rsidR="00936FCA">
        <w:t>ek stanovený</w:t>
      </w:r>
      <w:r w:rsidRPr="00FF7E61">
        <w:t xml:space="preserve"> objednatelem v zadávacím řízení na výběr dodavatele předmětu této smlouvy</w:t>
      </w:r>
      <w:r w:rsidR="004F5379" w:rsidRPr="00FF7E61">
        <w:t>,</w:t>
      </w:r>
      <w:r w:rsidR="00936FCA">
        <w:t xml:space="preserve"> stanovený</w:t>
      </w:r>
      <w:r w:rsidRPr="00FF7E61">
        <w:t xml:space="preserve"> </w:t>
      </w:r>
      <w:r w:rsidR="00936FCA" w:rsidRPr="00FF7E61">
        <w:t xml:space="preserve">v čl. </w:t>
      </w:r>
      <w:r w:rsidR="00F2011F">
        <w:t>8</w:t>
      </w:r>
      <w:r w:rsidR="00936FCA" w:rsidRPr="00FF7E61">
        <w:t xml:space="preserve"> bod </w:t>
      </w:r>
      <w:r w:rsidR="00F2011F">
        <w:t>8</w:t>
      </w:r>
      <w:r w:rsidR="00936FCA" w:rsidRPr="00FF7E61">
        <w:t>.4.2</w:t>
      </w:r>
      <w:r w:rsidRPr="00FF7E61">
        <w:t xml:space="preserve"> zadávací </w:t>
      </w:r>
      <w:r w:rsidR="002840A5" w:rsidRPr="00FF7E61">
        <w:t>dokumentac</w:t>
      </w:r>
      <w:r w:rsidR="002840A5">
        <w:t>e.</w:t>
      </w:r>
      <w:r w:rsidR="002840A5" w:rsidRPr="00FF7E61">
        <w:t xml:space="preserve"> </w:t>
      </w:r>
      <w:r w:rsidRPr="00FF7E61">
        <w:t>Zhotovitel je povinen splnění kvalifikační</w:t>
      </w:r>
      <w:r w:rsidR="00936FCA">
        <w:t>ho požadavku</w:t>
      </w:r>
      <w:r w:rsidRPr="00FF7E61">
        <w:t xml:space="preserve"> doložit příslušnými doklady</w:t>
      </w:r>
      <w:r w:rsidR="00AB5313">
        <w:t xml:space="preserve"> před zahájením</w:t>
      </w:r>
      <w:r w:rsidR="0086449D">
        <w:t xml:space="preserve"> první</w:t>
      </w:r>
      <w:r w:rsidR="00AB5313">
        <w:t xml:space="preserve"> profylaktické prohlídky</w:t>
      </w:r>
      <w:r w:rsidR="00680F00">
        <w:t xml:space="preserve"> a</w:t>
      </w:r>
      <w:r w:rsidR="00844EBB">
        <w:t xml:space="preserve"> při každé změně pracovníků podílejících se na plnění podle čl. I odst. 3</w:t>
      </w:r>
      <w:r w:rsidR="00A46403">
        <w:t>,</w:t>
      </w:r>
    </w:p>
    <w:p w:rsidR="00DD3279" w:rsidRPr="00FF7E61" w:rsidRDefault="00DD3279" w:rsidP="005B5785">
      <w:pPr>
        <w:numPr>
          <w:ilvl w:val="0"/>
          <w:numId w:val="15"/>
        </w:numPr>
        <w:tabs>
          <w:tab w:val="left" w:pos="-2160"/>
        </w:tabs>
        <w:spacing w:before="60"/>
        <w:jc w:val="both"/>
      </w:pPr>
      <w:r w:rsidRPr="00FF7E61">
        <w:t xml:space="preserve">provádět ochranu konstrukcí a zařízení objednatele před poškozením a znečištěním a  provádět opatření proti prašnosti, </w:t>
      </w:r>
    </w:p>
    <w:p w:rsidR="00DD3279" w:rsidRDefault="00DD3279" w:rsidP="005B5785">
      <w:pPr>
        <w:numPr>
          <w:ilvl w:val="0"/>
          <w:numId w:val="15"/>
        </w:numPr>
        <w:tabs>
          <w:tab w:val="left" w:pos="-2160"/>
        </w:tabs>
        <w:spacing w:before="60"/>
        <w:jc w:val="both"/>
      </w:pPr>
      <w:r>
        <w:t xml:space="preserve">v průběhu provádění prací vlastními prostředky a na svoje náklady provádět průběžný denní úklid a vyčištění </w:t>
      </w:r>
      <w:r w:rsidR="00E14306">
        <w:t>staveniště</w:t>
      </w:r>
      <w:r>
        <w:t>, popř. transportních cest</w:t>
      </w:r>
      <w:r w:rsidR="001935D2">
        <w:t xml:space="preserve"> a všech dalších prostor a konstrukcí dotčených činností zhotovitele</w:t>
      </w:r>
      <w:r>
        <w:t>, pokud je zhotovitel znečistil v souvislosti s</w:t>
      </w:r>
      <w:r w:rsidR="00E14306">
        <w:t xml:space="preserve"> poskytováním </w:t>
      </w:r>
      <w:r w:rsidR="005B6A87">
        <w:t>plnění</w:t>
      </w:r>
      <w:r>
        <w:t xml:space="preserve">. Zhotovitel se zavazuje po ukončení prací provést vlastními prostředky a na svoje náklady vyklizení </w:t>
      </w:r>
      <w:r w:rsidR="00E14306">
        <w:t xml:space="preserve">staveniště </w:t>
      </w:r>
      <w:r>
        <w:t>tak, aby v prostorách objednatele nezůstal žádný materiál ani pracovní nástroje, ochranné prostředky či jakékoli nečistoty a provede před předáním objednateli čistý úklid celého staveniště a prostor dotčených činností zhotovitele,</w:t>
      </w:r>
    </w:p>
    <w:p w:rsidR="00DD3279" w:rsidRDefault="00DD3279" w:rsidP="005B5785">
      <w:pPr>
        <w:numPr>
          <w:ilvl w:val="0"/>
          <w:numId w:val="15"/>
        </w:numPr>
        <w:tabs>
          <w:tab w:val="left" w:pos="-2160"/>
        </w:tabs>
        <w:spacing w:before="60"/>
        <w:jc w:val="both"/>
      </w:pPr>
      <w:r>
        <w:t>zajistit vedení stavby odborně způsobilou osobou a určit</w:t>
      </w:r>
      <w:r w:rsidR="005B6A87">
        <w:t xml:space="preserve"> pověřenou osobu</w:t>
      </w:r>
      <w:r w:rsidR="00CF66B2">
        <w:t xml:space="preserve"> zhotovitele</w:t>
      </w:r>
      <w:r w:rsidR="002C454C">
        <w:t xml:space="preserve"> (</w:t>
      </w:r>
      <w:r w:rsidR="004973C4">
        <w:t>vedoucího montáže</w:t>
      </w:r>
      <w:r w:rsidR="002C454C">
        <w:t>)</w:t>
      </w:r>
      <w:r w:rsidR="009E17F3">
        <w:t>, která</w:t>
      </w:r>
      <w:r>
        <w:t xml:space="preserve"> bude </w:t>
      </w:r>
      <w:r w:rsidR="00AB5313">
        <w:t>trvale</w:t>
      </w:r>
      <w:r>
        <w:t xml:space="preserve"> přítom</w:t>
      </w:r>
      <w:r w:rsidR="00D6548E">
        <w:t>na</w:t>
      </w:r>
      <w:r>
        <w:t xml:space="preserve"> na </w:t>
      </w:r>
      <w:r w:rsidR="00DB3FF0">
        <w:t>staveni</w:t>
      </w:r>
      <w:r>
        <w:t>šti po dobu provádění prací,</w:t>
      </w:r>
      <w:r w:rsidR="002C454C">
        <w:t xml:space="preserve"> tato osoba musí být znalá </w:t>
      </w:r>
      <w:r w:rsidR="000E129B">
        <w:t>probíhajících prací a smlouvy,</w:t>
      </w:r>
    </w:p>
    <w:p w:rsidR="00DD3279" w:rsidRDefault="00DD3279" w:rsidP="005B5785">
      <w:pPr>
        <w:numPr>
          <w:ilvl w:val="0"/>
          <w:numId w:val="15"/>
        </w:numPr>
        <w:tabs>
          <w:tab w:val="left" w:pos="-2160"/>
        </w:tabs>
        <w:spacing w:before="60"/>
        <w:jc w:val="both"/>
      </w:pPr>
      <w:r>
        <w:t>při provádění stavby dbát o ochranu zdraví osob na staveništi a dodržovat předpisy týkající se bezpečnosti práce a technických zařízení, zejména ustanovení zákona č. 309/2006 Sb., kterým se upravují další požadavky bezpečnosti a ochrany zdraví při práci v pracovněprávních vztazích a o zajištění bezpečnosti a ochrany zdraví při činnosti nebo poskytování služeb mimo pracovněprávní vztahy</w:t>
      </w:r>
      <w:r w:rsidR="001E1A55">
        <w:t>, ve znění pozdějších předpisů</w:t>
      </w:r>
      <w:r w:rsidR="00966741">
        <w:t>,</w:t>
      </w:r>
      <w:r>
        <w:t xml:space="preserve"> nařízení vlády č. 591/2006 Sb., o bližších minimálních požadavcích na bezpečnost a ochranu zdraví při práci na staveništích</w:t>
      </w:r>
      <w:r w:rsidR="005C53A6">
        <w:t>, staveništích, nařízení vlády č. 362/2005 Sb., o bližších požadavcích na bezpečnost a ochranu zdraví při práci na pracovištích s nebezpečím pádu z výšky nebo do hloubky</w:t>
      </w:r>
      <w:r w:rsidR="00966741">
        <w:t xml:space="preserve"> a </w:t>
      </w:r>
      <w:r w:rsidR="00966741" w:rsidRPr="001066C0">
        <w:t>nařízení vlády č. 361/2007 Sb., kterým se stanoví podmínky ochrany zdraví při práci, ve znění pozdějších předpisů</w:t>
      </w:r>
      <w:r>
        <w:t xml:space="preserve">, </w:t>
      </w:r>
    </w:p>
    <w:p w:rsidR="00DD3279" w:rsidRDefault="00DD3279" w:rsidP="005B5785">
      <w:pPr>
        <w:numPr>
          <w:ilvl w:val="0"/>
          <w:numId w:val="15"/>
        </w:numPr>
        <w:tabs>
          <w:tab w:val="left" w:pos="-2160"/>
        </w:tabs>
        <w:spacing w:before="60"/>
        <w:jc w:val="both"/>
      </w:pPr>
      <w:r>
        <w:t>dodržovat požadavky platných předpisů PO</w:t>
      </w:r>
      <w:r w:rsidR="006570C4">
        <w:t xml:space="preserve"> vč</w:t>
      </w:r>
      <w:r w:rsidR="00796AD6">
        <w:t>etně</w:t>
      </w:r>
      <w:r w:rsidR="006570C4">
        <w:t xml:space="preserve"> zajištění asistenčního a následného požárního dozoru při provádění prací se zvýšeným požárním nebezp</w:t>
      </w:r>
      <w:r w:rsidR="00291402">
        <w:t>e</w:t>
      </w:r>
      <w:r w:rsidR="006570C4">
        <w:t>čím</w:t>
      </w:r>
      <w:r w:rsidR="004973C4">
        <w:t>. Náklady na tyto činnosti jsou součástí ceny díla</w:t>
      </w:r>
      <w:r w:rsidR="006570C4">
        <w:t>,</w:t>
      </w:r>
    </w:p>
    <w:p w:rsidR="001935D2" w:rsidRDefault="00796AD6" w:rsidP="005B5785">
      <w:pPr>
        <w:numPr>
          <w:ilvl w:val="0"/>
          <w:numId w:val="15"/>
        </w:numPr>
        <w:tabs>
          <w:tab w:val="left" w:pos="-2160"/>
        </w:tabs>
        <w:spacing w:before="60"/>
        <w:jc w:val="both"/>
      </w:pPr>
      <w:r>
        <w:t>okamžitě řádn</w:t>
      </w:r>
      <w:r w:rsidR="004973C4">
        <w:t>ě</w:t>
      </w:r>
      <w:r>
        <w:t xml:space="preserve"> plnit své povinností </w:t>
      </w:r>
      <w:r w:rsidR="00DD3279">
        <w:t>v</w:t>
      </w:r>
      <w:r>
        <w:t> </w:t>
      </w:r>
      <w:r w:rsidR="00DD3279">
        <w:t>případě</w:t>
      </w:r>
      <w:r>
        <w:t>, že objednatel</w:t>
      </w:r>
      <w:r w:rsidR="00F0326A">
        <w:t xml:space="preserve"> nebo koordinátor bezpečnosti práce</w:t>
      </w:r>
      <w:r>
        <w:t xml:space="preserve"> přeruší provádění prací </w:t>
      </w:r>
      <w:r w:rsidR="00D434F5">
        <w:t xml:space="preserve">z důvodu </w:t>
      </w:r>
      <w:r w:rsidR="00DD3279">
        <w:t>porušení předpisů BOZ</w:t>
      </w:r>
      <w:r w:rsidR="00835763">
        <w:t>P</w:t>
      </w:r>
      <w:r w:rsidR="004973C4">
        <w:t xml:space="preserve">, </w:t>
      </w:r>
      <w:r w:rsidR="00DD3279">
        <w:t>PO,</w:t>
      </w:r>
      <w:r w:rsidR="004973C4">
        <w:t xml:space="preserve"> předpisů na ochranu životního prostředí, bezpečnostních podmínek objednatele, </w:t>
      </w:r>
      <w:r w:rsidR="004973C4">
        <w:lastRenderedPageBreak/>
        <w:t>nedodržení podmínek stavebního úřadu nebo dotčených orgánů a organizací,</w:t>
      </w:r>
      <w:r w:rsidR="00DD3279">
        <w:t xml:space="preserve"> nekvalitního provádění prací nebo nedodržování montážních a technologických předpisů</w:t>
      </w:r>
      <w:r w:rsidR="00D434F5">
        <w:t xml:space="preserve"> a dále sjedná okamžitou nápravu,</w:t>
      </w:r>
    </w:p>
    <w:p w:rsidR="00742573" w:rsidRDefault="001935D2" w:rsidP="005B5785">
      <w:pPr>
        <w:numPr>
          <w:ilvl w:val="0"/>
          <w:numId w:val="15"/>
        </w:numPr>
        <w:tabs>
          <w:tab w:val="left" w:pos="-2160"/>
        </w:tabs>
        <w:spacing w:before="60"/>
        <w:jc w:val="both"/>
      </w:pPr>
      <w:r w:rsidRPr="000C66E6">
        <w:t>nepřerušovat plnění bez vážných důvodů a pokračovat v něm až d</w:t>
      </w:r>
      <w:r w:rsidR="00496619" w:rsidRPr="000C66E6">
        <w:t>o jeho úplného dokončení</w:t>
      </w:r>
      <w:r w:rsidR="007E3F95">
        <w:t>.</w:t>
      </w:r>
    </w:p>
    <w:p w:rsidR="001935D2" w:rsidRDefault="00496619" w:rsidP="004B3AF5">
      <w:pPr>
        <w:numPr>
          <w:ilvl w:val="0"/>
          <w:numId w:val="3"/>
        </w:numPr>
        <w:tabs>
          <w:tab w:val="clear" w:pos="705"/>
          <w:tab w:val="left" w:pos="-2160"/>
          <w:tab w:val="left" w:pos="426"/>
        </w:tabs>
        <w:spacing w:before="60"/>
        <w:ind w:left="426" w:hanging="426"/>
        <w:jc w:val="both"/>
      </w:pPr>
      <w:r w:rsidRPr="000C66E6">
        <w:t>Na pokyn objednatele je zhotovitel</w:t>
      </w:r>
      <w:r>
        <w:t xml:space="preserve"> povinen kdykoli přerušit </w:t>
      </w:r>
      <w:r w:rsidR="00AB2D57">
        <w:t xml:space="preserve">práce </w:t>
      </w:r>
      <w:r>
        <w:t xml:space="preserve">na nezbytně nutnou dobu </w:t>
      </w:r>
      <w:r w:rsidR="00AB2D57">
        <w:t xml:space="preserve">a </w:t>
      </w:r>
      <w:r>
        <w:t xml:space="preserve">v nezbytném </w:t>
      </w:r>
      <w:r w:rsidR="008A05B8">
        <w:t>rozsahu. Tento pokyn objednatel vydá za předpokladu, že:</w:t>
      </w:r>
    </w:p>
    <w:p w:rsidR="008A05B8" w:rsidRDefault="008A05B8" w:rsidP="00C10A5E">
      <w:pPr>
        <w:numPr>
          <w:ilvl w:val="0"/>
          <w:numId w:val="35"/>
        </w:numPr>
        <w:tabs>
          <w:tab w:val="left" w:pos="-2160"/>
        </w:tabs>
        <w:spacing w:before="60"/>
        <w:jc w:val="both"/>
      </w:pPr>
      <w:r>
        <w:t xml:space="preserve">budou na </w:t>
      </w:r>
      <w:r w:rsidR="00AB2D57">
        <w:t>staveništi</w:t>
      </w:r>
      <w:r>
        <w:t xml:space="preserve"> v souvislosti s plněním dle této smlouvy porušovány předpisy</w:t>
      </w:r>
      <w:r w:rsidR="00D76C4F">
        <w:t xml:space="preserve"> BOZP, </w:t>
      </w:r>
      <w:r w:rsidR="004973C4">
        <w:t>PO</w:t>
      </w:r>
      <w:r w:rsidR="00CF66B2">
        <w:t>, předpisy na ochranu životního prostředí</w:t>
      </w:r>
      <w:r w:rsidR="004973C4">
        <w:t>,</w:t>
      </w:r>
      <w:r w:rsidR="00D76C4F">
        <w:t xml:space="preserve"> bezpečnostní po</w:t>
      </w:r>
      <w:r w:rsidR="007E3F95">
        <w:t>žadav</w:t>
      </w:r>
      <w:r w:rsidR="00D76C4F">
        <w:t>ky objednatele</w:t>
      </w:r>
      <w:r>
        <w:t>,</w:t>
      </w:r>
      <w:r w:rsidR="004973C4">
        <w:t xml:space="preserve"> podmínky stavebního úřadu nebo dotčených orgánů a organizací</w:t>
      </w:r>
    </w:p>
    <w:p w:rsidR="008A05B8" w:rsidRDefault="008A05B8" w:rsidP="00C10A5E">
      <w:pPr>
        <w:numPr>
          <w:ilvl w:val="0"/>
          <w:numId w:val="35"/>
        </w:numPr>
        <w:tabs>
          <w:tab w:val="left" w:pos="-2160"/>
        </w:tabs>
        <w:spacing w:before="60"/>
        <w:jc w:val="both"/>
      </w:pPr>
      <w:r>
        <w:t>plnění není poskytováno v </w:t>
      </w:r>
      <w:r w:rsidR="00B46B38">
        <w:t>kvalitě stanovené v této smlouvě</w:t>
      </w:r>
      <w:r w:rsidR="004973C4">
        <w:t xml:space="preserve"> (zejména nejsou-li dodržovány montážní a technologické předpisy)</w:t>
      </w:r>
      <w:r>
        <w:t>,</w:t>
      </w:r>
    </w:p>
    <w:p w:rsidR="00B46B38" w:rsidRDefault="00131A30" w:rsidP="00C10A5E">
      <w:pPr>
        <w:numPr>
          <w:ilvl w:val="0"/>
          <w:numId w:val="35"/>
        </w:numPr>
        <w:tabs>
          <w:tab w:val="left" w:pos="-2160"/>
        </w:tabs>
        <w:spacing w:before="60"/>
        <w:jc w:val="both"/>
      </w:pPr>
      <w:r>
        <w:t>v souvislosti s plněním dle této smlouvy je ohrožen život nebo zdraví osob, nebo vzniká-li či hrozí-li vznik škody na majetku objednatele nebo třetích osob,</w:t>
      </w:r>
      <w:r w:rsidR="00B46B38" w:rsidRPr="00B46B38">
        <w:t xml:space="preserve"> </w:t>
      </w:r>
    </w:p>
    <w:p w:rsidR="008A05B8" w:rsidRDefault="00B46B38" w:rsidP="00C10A5E">
      <w:pPr>
        <w:numPr>
          <w:ilvl w:val="0"/>
          <w:numId w:val="35"/>
        </w:numPr>
        <w:tabs>
          <w:tab w:val="left" w:pos="-2160"/>
        </w:tabs>
        <w:spacing w:before="60"/>
        <w:jc w:val="both"/>
      </w:pPr>
      <w:r>
        <w:t>v souvislosti s plněním dle této smlouvy je ohrožen</w:t>
      </w:r>
      <w:r w:rsidR="00B046D1">
        <w:t xml:space="preserve"> nebo znemožněn</w:t>
      </w:r>
      <w:r>
        <w:t xml:space="preserve"> provoz objednatele,</w:t>
      </w:r>
    </w:p>
    <w:p w:rsidR="00B46B38" w:rsidRDefault="00131A30" w:rsidP="00C10A5E">
      <w:pPr>
        <w:numPr>
          <w:ilvl w:val="0"/>
          <w:numId w:val="35"/>
        </w:numPr>
        <w:tabs>
          <w:tab w:val="left" w:pos="-2160"/>
        </w:tabs>
        <w:spacing w:before="60"/>
        <w:jc w:val="both"/>
      </w:pPr>
      <w:r>
        <w:t xml:space="preserve">plnění </w:t>
      </w:r>
      <w:r w:rsidR="00AB2D57">
        <w:t xml:space="preserve">je </w:t>
      </w:r>
      <w:r>
        <w:t>poskytováno v rozporu s touto smlouvou</w:t>
      </w:r>
      <w:r w:rsidR="00B46B38">
        <w:t>.</w:t>
      </w:r>
    </w:p>
    <w:p w:rsidR="00CD2850" w:rsidRPr="00582C22" w:rsidRDefault="00CD2850" w:rsidP="004B3AF5">
      <w:pPr>
        <w:numPr>
          <w:ilvl w:val="0"/>
          <w:numId w:val="3"/>
        </w:numPr>
        <w:tabs>
          <w:tab w:val="clear" w:pos="705"/>
          <w:tab w:val="left" w:pos="-2160"/>
          <w:tab w:val="num" w:pos="426"/>
        </w:tabs>
        <w:spacing w:before="60"/>
        <w:ind w:left="426" w:hanging="426"/>
        <w:jc w:val="both"/>
      </w:pPr>
      <w:r>
        <w:t>Přerušení plnění z důvodů uvedených v předchozím odstavci tohoto článku zaznamená objednatel do stavebního deníku</w:t>
      </w:r>
      <w:r w:rsidR="00E03AD8">
        <w:t>,</w:t>
      </w:r>
      <w:r w:rsidR="00655919">
        <w:t xml:space="preserve"> popř. do protokolu o provedení profylaktické prohlídky nebo kontroly těsnosti</w:t>
      </w:r>
      <w:r>
        <w:t>. Zhotovitel je povinen zjednat neprodleně nápravu, přičemž přerušení plnění dle předchozího odstavce tohoto článku není důvodem pro změnu lhůt uvedených v čl. II</w:t>
      </w:r>
      <w:r w:rsidR="00486894">
        <w:t xml:space="preserve"> této smlouvy</w:t>
      </w:r>
      <w:r>
        <w:t xml:space="preserve">. </w:t>
      </w:r>
      <w:r w:rsidRPr="000C66E6">
        <w:t>Zhotoviteli nevzniká nárok na úhradu vynaložených nákladů spojených s </w:t>
      </w:r>
      <w:r w:rsidRPr="00582C22">
        <w:t xml:space="preserve">nápravou ani nárok na úhradu škody vzniklé v důsledku přerušení plnění. </w:t>
      </w:r>
    </w:p>
    <w:p w:rsidR="008A05B8" w:rsidRPr="00582C22" w:rsidRDefault="00655919" w:rsidP="004B3AF5">
      <w:pPr>
        <w:numPr>
          <w:ilvl w:val="0"/>
          <w:numId w:val="3"/>
        </w:numPr>
        <w:tabs>
          <w:tab w:val="clear" w:pos="705"/>
          <w:tab w:val="left" w:pos="-3060"/>
          <w:tab w:val="num" w:pos="426"/>
        </w:tabs>
        <w:spacing w:before="60"/>
        <w:ind w:left="426" w:hanging="426"/>
        <w:jc w:val="both"/>
      </w:pPr>
      <w:r w:rsidRPr="00582C22">
        <w:rPr>
          <w:bCs/>
        </w:rPr>
        <w:t>V</w:t>
      </w:r>
      <w:r w:rsidR="00BB6F8E" w:rsidRPr="00582C22">
        <w:rPr>
          <w:bCs/>
        </w:rPr>
        <w:t> případě, že zhotovitel přeruší p</w:t>
      </w:r>
      <w:r w:rsidR="000E7F36" w:rsidRPr="00582C22">
        <w:rPr>
          <w:bCs/>
        </w:rPr>
        <w:t>lnění</w:t>
      </w:r>
      <w:r w:rsidR="00BB6F8E" w:rsidRPr="00582C22">
        <w:rPr>
          <w:bCs/>
        </w:rPr>
        <w:t xml:space="preserve"> před předáním </w:t>
      </w:r>
      <w:r w:rsidR="00B046D1" w:rsidRPr="00582C22">
        <w:rPr>
          <w:bCs/>
        </w:rPr>
        <w:t>CH</w:t>
      </w:r>
      <w:r w:rsidR="00B046D1">
        <w:rPr>
          <w:bCs/>
        </w:rPr>
        <w:t>1</w:t>
      </w:r>
      <w:r w:rsidR="00B046D1" w:rsidRPr="00582C22">
        <w:rPr>
          <w:bCs/>
        </w:rPr>
        <w:t xml:space="preserve"> </w:t>
      </w:r>
      <w:r w:rsidR="00BB6F8E" w:rsidRPr="00582C22">
        <w:rPr>
          <w:bCs/>
        </w:rPr>
        <w:t xml:space="preserve">do </w:t>
      </w:r>
      <w:r w:rsidR="00790DE1">
        <w:rPr>
          <w:bCs/>
        </w:rPr>
        <w:t xml:space="preserve">zkušebního nebo </w:t>
      </w:r>
      <w:r w:rsidR="00C834E0" w:rsidRPr="00582C22">
        <w:rPr>
          <w:bCs/>
        </w:rPr>
        <w:t>ověřovacíh</w:t>
      </w:r>
      <w:r w:rsidR="00BB6F8E" w:rsidRPr="00582C22">
        <w:rPr>
          <w:bCs/>
        </w:rPr>
        <w:t>o pr</w:t>
      </w:r>
      <w:r w:rsidR="00DB3FF0" w:rsidRPr="00582C22">
        <w:rPr>
          <w:bCs/>
        </w:rPr>
        <w:t>ovozu z důvodu vyšší moci</w:t>
      </w:r>
      <w:r w:rsidR="00AA3087" w:rsidRPr="00582C22">
        <w:rPr>
          <w:bCs/>
        </w:rPr>
        <w:t>,</w:t>
      </w:r>
      <w:r w:rsidR="00BB6F8E" w:rsidRPr="00582C22">
        <w:rPr>
          <w:bCs/>
        </w:rPr>
        <w:t xml:space="preserve"> projedná </w:t>
      </w:r>
      <w:r w:rsidR="00A2240A" w:rsidRPr="00582C22">
        <w:rPr>
          <w:bCs/>
        </w:rPr>
        <w:t>s</w:t>
      </w:r>
      <w:r w:rsidR="00BB6F8E" w:rsidRPr="00582C22">
        <w:rPr>
          <w:bCs/>
        </w:rPr>
        <w:t xml:space="preserve"> objednatel</w:t>
      </w:r>
      <w:r w:rsidR="00A2240A" w:rsidRPr="00582C22">
        <w:rPr>
          <w:bCs/>
        </w:rPr>
        <w:t>em</w:t>
      </w:r>
      <w:r w:rsidR="00BB6F8E" w:rsidRPr="00582C22">
        <w:rPr>
          <w:bCs/>
        </w:rPr>
        <w:t xml:space="preserve"> </w:t>
      </w:r>
      <w:r w:rsidR="00FD182D" w:rsidRPr="00582C22">
        <w:rPr>
          <w:bCs/>
        </w:rPr>
        <w:t xml:space="preserve">bez zbytečného odkladu </w:t>
      </w:r>
      <w:r w:rsidR="009974CE" w:rsidRPr="00582C22">
        <w:rPr>
          <w:bCs/>
        </w:rPr>
        <w:t>další postup</w:t>
      </w:r>
      <w:r w:rsidR="00BB6F8E" w:rsidRPr="00582C22">
        <w:rPr>
          <w:bCs/>
        </w:rPr>
        <w:t xml:space="preserve"> a dohodne</w:t>
      </w:r>
      <w:r w:rsidR="00FD182D" w:rsidRPr="00582C22">
        <w:rPr>
          <w:bCs/>
        </w:rPr>
        <w:t xml:space="preserve"> </w:t>
      </w:r>
      <w:r w:rsidR="00D705AC" w:rsidRPr="00582C22">
        <w:rPr>
          <w:bCs/>
        </w:rPr>
        <w:t xml:space="preserve">se </w:t>
      </w:r>
      <w:r w:rsidR="00466129" w:rsidRPr="00582C22">
        <w:rPr>
          <w:bCs/>
        </w:rPr>
        <w:t xml:space="preserve">formou zápisu do stavebního deníku </w:t>
      </w:r>
      <w:r w:rsidR="00FD182D" w:rsidRPr="00582C22">
        <w:rPr>
          <w:bCs/>
        </w:rPr>
        <w:t>lhůt</w:t>
      </w:r>
      <w:r w:rsidR="00263188">
        <w:rPr>
          <w:bCs/>
        </w:rPr>
        <w:t>a</w:t>
      </w:r>
      <w:r w:rsidR="00FD182D" w:rsidRPr="00582C22">
        <w:rPr>
          <w:bCs/>
        </w:rPr>
        <w:t xml:space="preserve"> pro </w:t>
      </w:r>
      <w:r w:rsidR="00BB6F8E" w:rsidRPr="00582C22">
        <w:rPr>
          <w:bCs/>
        </w:rPr>
        <w:t>opět</w:t>
      </w:r>
      <w:r w:rsidR="008A24BF" w:rsidRPr="00582C22">
        <w:rPr>
          <w:bCs/>
        </w:rPr>
        <w:t>ovn</w:t>
      </w:r>
      <w:r w:rsidR="00FD182D" w:rsidRPr="00582C22">
        <w:rPr>
          <w:bCs/>
        </w:rPr>
        <w:t>é</w:t>
      </w:r>
      <w:r w:rsidR="00BB6F8E" w:rsidRPr="00582C22">
        <w:rPr>
          <w:bCs/>
        </w:rPr>
        <w:t xml:space="preserve"> zahájení </w:t>
      </w:r>
      <w:r w:rsidR="000B7002" w:rsidRPr="00582C22">
        <w:rPr>
          <w:bCs/>
        </w:rPr>
        <w:t>plnění</w:t>
      </w:r>
      <w:r w:rsidR="00BB6F8E" w:rsidRPr="00582C22">
        <w:rPr>
          <w:bCs/>
        </w:rPr>
        <w:t>. Nedojde-li k</w:t>
      </w:r>
      <w:r w:rsidR="00DF26C3" w:rsidRPr="00582C22">
        <w:rPr>
          <w:bCs/>
        </w:rPr>
        <w:t> </w:t>
      </w:r>
      <w:r w:rsidR="00BB6F8E" w:rsidRPr="00582C22">
        <w:rPr>
          <w:bCs/>
        </w:rPr>
        <w:t>dohodě</w:t>
      </w:r>
      <w:r w:rsidR="00DF26C3" w:rsidRPr="00582C22">
        <w:rPr>
          <w:bCs/>
        </w:rPr>
        <w:t xml:space="preserve"> či</w:t>
      </w:r>
      <w:r w:rsidR="00BB6F8E" w:rsidRPr="00582C22">
        <w:rPr>
          <w:bCs/>
        </w:rPr>
        <w:t xml:space="preserve"> </w:t>
      </w:r>
      <w:r w:rsidR="00E03AD8" w:rsidRPr="00582C22">
        <w:rPr>
          <w:bCs/>
        </w:rPr>
        <w:t>n</w:t>
      </w:r>
      <w:r w:rsidR="00BB6F8E" w:rsidRPr="00582C22">
        <w:rPr>
          <w:bCs/>
        </w:rPr>
        <w:t>e</w:t>
      </w:r>
      <w:r w:rsidR="00E03AD8" w:rsidRPr="00582C22">
        <w:rPr>
          <w:bCs/>
        </w:rPr>
        <w:t>zahájí-li zhotovitel práce v dohodnuté lhůtě</w:t>
      </w:r>
      <w:r w:rsidR="00D705AC" w:rsidRPr="00582C22">
        <w:rPr>
          <w:bCs/>
        </w:rPr>
        <w:t xml:space="preserve">, stanoví objednatel písemně, opět formou </w:t>
      </w:r>
      <w:r w:rsidR="00B46B38" w:rsidRPr="00582C22">
        <w:rPr>
          <w:bCs/>
        </w:rPr>
        <w:t>zápis</w:t>
      </w:r>
      <w:r w:rsidR="00D705AC" w:rsidRPr="00582C22">
        <w:rPr>
          <w:bCs/>
        </w:rPr>
        <w:t>u</w:t>
      </w:r>
      <w:r w:rsidR="00B46B38" w:rsidRPr="00582C22">
        <w:rPr>
          <w:bCs/>
        </w:rPr>
        <w:t xml:space="preserve"> do stavebního deníku</w:t>
      </w:r>
      <w:r w:rsidR="00D705AC" w:rsidRPr="00582C22">
        <w:rPr>
          <w:bCs/>
        </w:rPr>
        <w:t xml:space="preserve">, </w:t>
      </w:r>
      <w:r w:rsidR="00BB6F8E" w:rsidRPr="00582C22">
        <w:rPr>
          <w:bCs/>
        </w:rPr>
        <w:t xml:space="preserve">přiměřenou lhůtu pro zahájení prací zhotovitelem. Nezahájí-li zhotovitel </w:t>
      </w:r>
      <w:r w:rsidR="00E03AD8" w:rsidRPr="00582C22">
        <w:rPr>
          <w:bCs/>
        </w:rPr>
        <w:t xml:space="preserve">práce </w:t>
      </w:r>
      <w:r w:rsidR="00D705AC" w:rsidRPr="00582C22">
        <w:rPr>
          <w:bCs/>
        </w:rPr>
        <w:t>(</w:t>
      </w:r>
      <w:r w:rsidR="00036525" w:rsidRPr="00582C22">
        <w:rPr>
          <w:bCs/>
        </w:rPr>
        <w:t xml:space="preserve">zahájení prací zhotovitel zaznamená </w:t>
      </w:r>
      <w:r w:rsidR="006E6FB1" w:rsidRPr="00582C22">
        <w:rPr>
          <w:bCs/>
        </w:rPr>
        <w:t xml:space="preserve">do stavebního deníku) </w:t>
      </w:r>
      <w:r w:rsidR="004A7799" w:rsidRPr="00582C22">
        <w:rPr>
          <w:bCs/>
        </w:rPr>
        <w:t xml:space="preserve">ani v takto objednatelem </w:t>
      </w:r>
      <w:r w:rsidR="00E03AD8" w:rsidRPr="00582C22">
        <w:rPr>
          <w:bCs/>
        </w:rPr>
        <w:t xml:space="preserve">stanovené </w:t>
      </w:r>
      <w:r w:rsidR="00BB6F8E" w:rsidRPr="00582C22">
        <w:rPr>
          <w:bCs/>
        </w:rPr>
        <w:t>lhůtě</w:t>
      </w:r>
      <w:r w:rsidR="00E03AD8" w:rsidRPr="00582C22">
        <w:rPr>
          <w:bCs/>
        </w:rPr>
        <w:t xml:space="preserve"> </w:t>
      </w:r>
      <w:r w:rsidR="00BB6F8E" w:rsidRPr="00582C22">
        <w:rPr>
          <w:bCs/>
        </w:rPr>
        <w:t>nebo prohlásí</w:t>
      </w:r>
      <w:r w:rsidR="004A7799" w:rsidRPr="00582C22">
        <w:rPr>
          <w:bCs/>
        </w:rPr>
        <w:t>-li</w:t>
      </w:r>
      <w:r w:rsidR="00BB6F8E" w:rsidRPr="00582C22">
        <w:rPr>
          <w:bCs/>
        </w:rPr>
        <w:t xml:space="preserve"> před uplynutím </w:t>
      </w:r>
      <w:r w:rsidR="00E03AD8" w:rsidRPr="00582C22">
        <w:rPr>
          <w:bCs/>
        </w:rPr>
        <w:t xml:space="preserve">této </w:t>
      </w:r>
      <w:r w:rsidR="00BB6F8E" w:rsidRPr="00582C22">
        <w:rPr>
          <w:bCs/>
        </w:rPr>
        <w:t xml:space="preserve">lhůty, že svůj závazek nesplní, může objednatel od smlouvy odstoupit. </w:t>
      </w:r>
      <w:r w:rsidR="00393458" w:rsidRPr="00582C22">
        <w:t xml:space="preserve"> </w:t>
      </w:r>
    </w:p>
    <w:p w:rsidR="00DD3279" w:rsidRDefault="00DD3279" w:rsidP="00E03AD8">
      <w:pPr>
        <w:numPr>
          <w:ilvl w:val="0"/>
          <w:numId w:val="3"/>
        </w:numPr>
        <w:tabs>
          <w:tab w:val="clear" w:pos="705"/>
          <w:tab w:val="left" w:pos="0"/>
          <w:tab w:val="num" w:pos="426"/>
        </w:tabs>
        <w:spacing w:before="120"/>
        <w:ind w:left="357" w:hanging="357"/>
        <w:jc w:val="both"/>
      </w:pPr>
      <w:r w:rsidRPr="00582C22">
        <w:t>Zhotovitel je původcem</w:t>
      </w:r>
      <w:r w:rsidR="002A75FA">
        <w:t xml:space="preserve"> odpadu vzniklého při plnění dle této smlouvy</w:t>
      </w:r>
      <w:r w:rsidR="00AA3087">
        <w:t xml:space="preserve"> a je povinen veškerý odpad vzniklý při plnění dle této smlouvy na své náklady zlikvidovat</w:t>
      </w:r>
      <w:r w:rsidR="00496CA9">
        <w:t xml:space="preserve"> v souladu s platnými předpisy na ochranu životního prostředí</w:t>
      </w:r>
      <w:r w:rsidR="002A75FA">
        <w:t>.</w:t>
      </w:r>
    </w:p>
    <w:p w:rsidR="00DD3279" w:rsidRDefault="00DD3279">
      <w:pPr>
        <w:numPr>
          <w:ilvl w:val="0"/>
          <w:numId w:val="3"/>
        </w:numPr>
        <w:tabs>
          <w:tab w:val="clear" w:pos="705"/>
          <w:tab w:val="left" w:pos="0"/>
          <w:tab w:val="num" w:pos="360"/>
        </w:tabs>
        <w:spacing w:before="120"/>
        <w:ind w:left="357" w:hanging="357"/>
        <w:jc w:val="both"/>
      </w:pPr>
      <w:r>
        <w:t>Zhotovitel prohlašuje, že si je vědom skutečnosti, že v případě omezení nebo znemožnění řádného výkonu činností objednatele v důsledku vadně provedené montáže nebo zásahu</w:t>
      </w:r>
      <w:r w:rsidR="00935FCF">
        <w:t xml:space="preserve"> pracovníků zhotovitele</w:t>
      </w:r>
      <w:r>
        <w:t xml:space="preserve"> do </w:t>
      </w:r>
      <w:r w:rsidR="00AA3087">
        <w:t xml:space="preserve">jakéhokoliv technologického </w:t>
      </w:r>
      <w:r>
        <w:t xml:space="preserve">zařízení objednatele, je objednatel oprávněn uplatnit na zhotoviteli </w:t>
      </w:r>
      <w:r w:rsidR="00BB6F8E">
        <w:t xml:space="preserve">náhradu </w:t>
      </w:r>
      <w:r>
        <w:t>škod</w:t>
      </w:r>
      <w:r w:rsidR="00BB6F8E">
        <w:t>y vzniklé</w:t>
      </w:r>
      <w:r>
        <w:t xml:space="preserve"> omezením nebo znemožněním jeho provozu.</w:t>
      </w:r>
      <w:r w:rsidR="00BB6F8E">
        <w:t xml:space="preserve"> Bude-li zhotovitel v prodlení ve lhůtě pro odstranění </w:t>
      </w:r>
      <w:r w:rsidR="004A3E86">
        <w:t>škody na majetku objednatele, za kterou odpovídá, je objednatel oprávněn zajistit</w:t>
      </w:r>
      <w:r w:rsidR="00AE7C0A">
        <w:t xml:space="preserve"> </w:t>
      </w:r>
      <w:r w:rsidR="001C3CED">
        <w:t>odstranění škody na náklady zhotovitele.</w:t>
      </w:r>
    </w:p>
    <w:p w:rsidR="000141FE" w:rsidRDefault="0081646B" w:rsidP="000141FE">
      <w:pPr>
        <w:numPr>
          <w:ilvl w:val="0"/>
          <w:numId w:val="3"/>
        </w:numPr>
        <w:tabs>
          <w:tab w:val="clear" w:pos="705"/>
          <w:tab w:val="left" w:pos="0"/>
          <w:tab w:val="num" w:pos="360"/>
        </w:tabs>
        <w:spacing w:before="120"/>
        <w:ind w:left="357" w:hanging="357"/>
        <w:jc w:val="both"/>
      </w:pPr>
      <w:r>
        <w:t>Zhotovitel povede veškeré požadavky, dohody, zápisy</w:t>
      </w:r>
      <w:r w:rsidR="00C30C88">
        <w:t xml:space="preserve"> </w:t>
      </w:r>
      <w:r w:rsidR="00955D5C">
        <w:t>a ujednání se společnostmi</w:t>
      </w:r>
      <w:r>
        <w:t xml:space="preserve"> uvedenými </w:t>
      </w:r>
      <w:r w:rsidR="00C30C88">
        <w:t>o</w:t>
      </w:r>
      <w:r>
        <w:t xml:space="preserve">bjednatelem jako firmy poskytující součinnost písemnou formou a bude je </w:t>
      </w:r>
      <w:r>
        <w:lastRenderedPageBreak/>
        <w:t>předkládat v kopii neprodleně</w:t>
      </w:r>
      <w:r w:rsidR="00D520EA">
        <w:t xml:space="preserve"> kterékoliv z pověřených osob uvedených v čl. IV odst. </w:t>
      </w:r>
      <w:r w:rsidR="00263188">
        <w:t>6</w:t>
      </w:r>
      <w:r w:rsidR="00D520EA">
        <w:t xml:space="preserve"> písm. a).</w:t>
      </w:r>
    </w:p>
    <w:p w:rsidR="000141FE" w:rsidRDefault="000141FE" w:rsidP="000141FE">
      <w:pPr>
        <w:numPr>
          <w:ilvl w:val="0"/>
          <w:numId w:val="3"/>
        </w:numPr>
        <w:tabs>
          <w:tab w:val="clear" w:pos="705"/>
          <w:tab w:val="left" w:pos="0"/>
          <w:tab w:val="num" w:pos="360"/>
        </w:tabs>
        <w:spacing w:before="120"/>
        <w:ind w:left="357" w:hanging="357"/>
        <w:jc w:val="both"/>
      </w:pPr>
      <w:r>
        <w:t>Zhotovitel</w:t>
      </w:r>
      <w:r w:rsidR="005F54EF">
        <w:t xml:space="preserve"> bude </w:t>
      </w:r>
      <w:r>
        <w:t>kvalit</w:t>
      </w:r>
      <w:r w:rsidR="00C86222">
        <w:t>u</w:t>
      </w:r>
      <w:r>
        <w:t xml:space="preserve"> plnění</w:t>
      </w:r>
      <w:r w:rsidR="005F54EF">
        <w:t xml:space="preserve"> dle této smlouvy zajišťovat takto</w:t>
      </w:r>
      <w:r>
        <w:t>:</w:t>
      </w:r>
    </w:p>
    <w:p w:rsidR="000141FE" w:rsidRPr="000141FE" w:rsidRDefault="000141FE" w:rsidP="000141FE">
      <w:pPr>
        <w:tabs>
          <w:tab w:val="left" w:pos="0"/>
        </w:tabs>
        <w:spacing w:before="120"/>
        <w:ind w:left="357"/>
        <w:jc w:val="both"/>
        <w:rPr>
          <w:b/>
          <w:i/>
        </w:rPr>
      </w:pPr>
      <w:r w:rsidRPr="000141FE">
        <w:rPr>
          <w:highlight w:val="yellow"/>
        </w:rPr>
        <w:t>…………………………………………………………………………………………………………………………………………………………………………………………………………………………………………………………………………………………………………………………………………………………………………………………………………………………………………………………………………………………………………………………………………………………………………………………………………………………………………………………………………………………………………………………………………………………………………………………………………………………………………………………………</w:t>
      </w:r>
      <w:r w:rsidR="00582C22">
        <w:rPr>
          <w:highlight w:val="yellow"/>
        </w:rPr>
        <w:t>……………………………</w:t>
      </w:r>
      <w:r w:rsidRPr="000141FE">
        <w:rPr>
          <w:highlight w:val="yellow"/>
        </w:rPr>
        <w:t xml:space="preserve"> </w:t>
      </w:r>
      <w:r w:rsidRPr="000141FE">
        <w:rPr>
          <w:b/>
          <w:i/>
          <w:highlight w:val="yellow"/>
        </w:rPr>
        <w:t>(doplní uchazeč v souladu s</w:t>
      </w:r>
      <w:r w:rsidR="009B4198">
        <w:rPr>
          <w:b/>
          <w:i/>
          <w:highlight w:val="yellow"/>
        </w:rPr>
        <w:t> </w:t>
      </w:r>
      <w:r w:rsidRPr="000141FE">
        <w:rPr>
          <w:b/>
          <w:i/>
          <w:highlight w:val="yellow"/>
        </w:rPr>
        <w:t>bodem</w:t>
      </w:r>
      <w:r w:rsidR="009B4198">
        <w:rPr>
          <w:b/>
          <w:i/>
          <w:highlight w:val="yellow"/>
        </w:rPr>
        <w:t xml:space="preserve"> </w:t>
      </w:r>
      <w:r w:rsidR="00CE57DD">
        <w:rPr>
          <w:b/>
          <w:i/>
          <w:highlight w:val="yellow"/>
        </w:rPr>
        <w:t>7.4</w:t>
      </w:r>
      <w:r w:rsidRPr="000141FE">
        <w:rPr>
          <w:b/>
          <w:i/>
          <w:highlight w:val="yellow"/>
        </w:rPr>
        <w:t xml:space="preserve"> ZD)</w:t>
      </w:r>
    </w:p>
    <w:p w:rsidR="001C3CED" w:rsidRDefault="001C3CED">
      <w:pPr>
        <w:numPr>
          <w:ilvl w:val="0"/>
          <w:numId w:val="3"/>
        </w:numPr>
        <w:tabs>
          <w:tab w:val="clear" w:pos="705"/>
          <w:tab w:val="left" w:pos="0"/>
          <w:tab w:val="num" w:pos="360"/>
        </w:tabs>
        <w:spacing w:before="120"/>
        <w:ind w:left="357" w:hanging="357"/>
        <w:jc w:val="both"/>
      </w:pPr>
      <w:r>
        <w:t>V objektech objednatele je stanoven zákaz kouření</w:t>
      </w:r>
      <w:r w:rsidR="00F0326A">
        <w:t xml:space="preserve"> a užívání otevřeného ohně</w:t>
      </w:r>
      <w:r>
        <w:t>, jehož dodržování se zavazuje zhotovitel řádně zabezpečit.</w:t>
      </w:r>
    </w:p>
    <w:p w:rsidR="00EC65CC" w:rsidRDefault="00EC65CC">
      <w:pPr>
        <w:tabs>
          <w:tab w:val="left" w:pos="360"/>
        </w:tabs>
        <w:ind w:left="357" w:hanging="357"/>
        <w:jc w:val="center"/>
        <w:outlineLvl w:val="0"/>
      </w:pPr>
    </w:p>
    <w:p w:rsidR="002555FD" w:rsidRDefault="002555FD">
      <w:pPr>
        <w:tabs>
          <w:tab w:val="left" w:pos="360"/>
        </w:tabs>
        <w:ind w:left="357" w:hanging="357"/>
        <w:jc w:val="center"/>
        <w:outlineLvl w:val="0"/>
      </w:pPr>
    </w:p>
    <w:p w:rsidR="00DD3279" w:rsidRDefault="00DD3279">
      <w:pPr>
        <w:tabs>
          <w:tab w:val="left" w:pos="360"/>
        </w:tabs>
        <w:ind w:left="357" w:hanging="357"/>
        <w:jc w:val="center"/>
        <w:outlineLvl w:val="0"/>
        <w:rPr>
          <w:b/>
        </w:rPr>
      </w:pPr>
      <w:r>
        <w:rPr>
          <w:b/>
        </w:rPr>
        <w:t>Článek VI</w:t>
      </w:r>
    </w:p>
    <w:p w:rsidR="00DD3279" w:rsidRPr="004E444B" w:rsidRDefault="00D91D95">
      <w:pPr>
        <w:tabs>
          <w:tab w:val="left" w:pos="360"/>
        </w:tabs>
        <w:ind w:left="357" w:hanging="357"/>
        <w:jc w:val="center"/>
        <w:rPr>
          <w:b/>
        </w:rPr>
      </w:pPr>
      <w:r>
        <w:rPr>
          <w:b/>
        </w:rPr>
        <w:t>Odstraňování záručních</w:t>
      </w:r>
      <w:r w:rsidRPr="004E444B">
        <w:rPr>
          <w:b/>
        </w:rPr>
        <w:t>, mimozáruční</w:t>
      </w:r>
      <w:r w:rsidR="004E444B">
        <w:rPr>
          <w:b/>
        </w:rPr>
        <w:t>ch</w:t>
      </w:r>
      <w:r w:rsidRPr="004E444B">
        <w:rPr>
          <w:b/>
        </w:rPr>
        <w:t xml:space="preserve"> a pozáručních vad</w:t>
      </w:r>
    </w:p>
    <w:p w:rsidR="00CD1909" w:rsidRDefault="00DD3279" w:rsidP="005B5785">
      <w:pPr>
        <w:numPr>
          <w:ilvl w:val="0"/>
          <w:numId w:val="9"/>
        </w:numPr>
        <w:tabs>
          <w:tab w:val="clear" w:pos="720"/>
          <w:tab w:val="num" w:pos="-2160"/>
          <w:tab w:val="left" w:pos="360"/>
        </w:tabs>
        <w:spacing w:before="120"/>
        <w:ind w:left="360"/>
        <w:jc w:val="both"/>
      </w:pPr>
      <w:r w:rsidRPr="005503FA">
        <w:t xml:space="preserve">Zhotovitel poskytuje na plnění </w:t>
      </w:r>
      <w:r w:rsidRPr="00FF7E61">
        <w:t xml:space="preserve">podle </w:t>
      </w:r>
      <w:r w:rsidR="00EB071B" w:rsidRPr="00FF7E61">
        <w:t xml:space="preserve">čl. I odst. 1 </w:t>
      </w:r>
      <w:r w:rsidRPr="00FF7E61">
        <w:t xml:space="preserve">této smlouvy záruku v délce </w:t>
      </w:r>
      <w:r w:rsidRPr="00FF7E61">
        <w:rPr>
          <w:b/>
        </w:rPr>
        <w:t>36 měsíců</w:t>
      </w:r>
      <w:r w:rsidR="00254770" w:rsidRPr="00FF7E61">
        <w:rPr>
          <w:b/>
        </w:rPr>
        <w:t xml:space="preserve">. </w:t>
      </w:r>
      <w:r w:rsidR="00254770" w:rsidRPr="00FF7E61">
        <w:t>Záruční doba počíná běžet</w:t>
      </w:r>
      <w:r w:rsidRPr="00FF7E61">
        <w:t xml:space="preserve"> </w:t>
      </w:r>
      <w:r w:rsidR="00F810C1">
        <w:t>dnem</w:t>
      </w:r>
      <w:r w:rsidRPr="00FF7E61">
        <w:t xml:space="preserve"> podpisu protokolu </w:t>
      </w:r>
      <w:r w:rsidR="00944CC7" w:rsidRPr="00FF7E61">
        <w:t xml:space="preserve">dle čl. IV odst. </w:t>
      </w:r>
      <w:r w:rsidR="002D5316" w:rsidRPr="00FF7E61">
        <w:t>5</w:t>
      </w:r>
      <w:r w:rsidR="005C010B">
        <w:t xml:space="preserve"> této smlouvy</w:t>
      </w:r>
      <w:r w:rsidR="005503FA" w:rsidRPr="00FF7E61">
        <w:t>.</w:t>
      </w:r>
    </w:p>
    <w:p w:rsidR="00DD3279" w:rsidRDefault="004C00FD" w:rsidP="005B5785">
      <w:pPr>
        <w:numPr>
          <w:ilvl w:val="0"/>
          <w:numId w:val="9"/>
        </w:numPr>
        <w:tabs>
          <w:tab w:val="clear" w:pos="720"/>
          <w:tab w:val="num" w:pos="-2160"/>
          <w:tab w:val="left" w:pos="360"/>
        </w:tabs>
        <w:spacing w:before="120"/>
        <w:ind w:left="360"/>
        <w:jc w:val="both"/>
      </w:pPr>
      <w:r w:rsidRPr="00FF7E61">
        <w:t>Záruční</w:t>
      </w:r>
      <w:r w:rsidR="00254770" w:rsidRPr="00FF7E61">
        <w:t>, mimozáruční a pozáruční</w:t>
      </w:r>
      <w:r w:rsidRPr="00FF7E61">
        <w:t xml:space="preserve"> vadu</w:t>
      </w:r>
      <w:r w:rsidR="00254770" w:rsidRPr="00FF7E61">
        <w:t xml:space="preserve"> (dále jen „vad</w:t>
      </w:r>
      <w:r w:rsidR="00C018AB" w:rsidRPr="00FF7E61">
        <w:t>a</w:t>
      </w:r>
      <w:r w:rsidR="00254770" w:rsidRPr="00FF7E61">
        <w:t>“)</w:t>
      </w:r>
      <w:r w:rsidR="00D91D95" w:rsidRPr="00FF7E61">
        <w:t xml:space="preserve"> je oprávněna nahlásit zhotoviteli kterákoliv z </w:t>
      </w:r>
      <w:r w:rsidR="00DD3279" w:rsidRPr="00FF7E61">
        <w:t>pověřen</w:t>
      </w:r>
      <w:r w:rsidR="00D91D95" w:rsidRPr="00FF7E61">
        <w:t>ých</w:t>
      </w:r>
      <w:r w:rsidR="00CC758A" w:rsidRPr="00FF7E61">
        <w:t xml:space="preserve"> osob </w:t>
      </w:r>
      <w:r w:rsidR="00DD3279" w:rsidRPr="00FF7E61">
        <w:t>objednatele</w:t>
      </w:r>
      <w:r w:rsidR="008C0DBE" w:rsidRPr="00FF7E61">
        <w:t xml:space="preserve"> dle čl. IV odst. </w:t>
      </w:r>
      <w:r w:rsidR="009802A9">
        <w:t>6</w:t>
      </w:r>
      <w:r w:rsidR="00A22AF5" w:rsidRPr="00FF7E61">
        <w:t>, popř. pracovník technického velín</w:t>
      </w:r>
      <w:r w:rsidR="00835763" w:rsidRPr="00FF7E61">
        <w:t>u</w:t>
      </w:r>
      <w:r w:rsidR="00A22AF5" w:rsidRPr="00FF7E61">
        <w:t xml:space="preserve"> objednatele</w:t>
      </w:r>
      <w:r w:rsidR="00675A07" w:rsidRPr="00FF7E61">
        <w:t xml:space="preserve"> (seznam pracovníků tech</w:t>
      </w:r>
      <w:r w:rsidR="00A151FD" w:rsidRPr="00FF7E61">
        <w:t xml:space="preserve">nického </w:t>
      </w:r>
      <w:r w:rsidR="00675A07" w:rsidRPr="00FF7E61">
        <w:t xml:space="preserve">velínu objednatele bude předán </w:t>
      </w:r>
      <w:r w:rsidR="000B7002" w:rsidRPr="00FF7E61">
        <w:t xml:space="preserve">zhotoviteli nejpozději </w:t>
      </w:r>
      <w:r w:rsidR="00675A07" w:rsidRPr="00FF7E61">
        <w:t xml:space="preserve">při podpisu protokolu </w:t>
      </w:r>
      <w:r w:rsidR="008E694C" w:rsidRPr="00FF7E61">
        <w:t xml:space="preserve">dle čl. IV odst. </w:t>
      </w:r>
      <w:r w:rsidR="009802A9">
        <w:t xml:space="preserve">3 </w:t>
      </w:r>
      <w:r w:rsidR="005C010B">
        <w:t>této smlouvy</w:t>
      </w:r>
      <w:r w:rsidR="00675A07" w:rsidRPr="00FF7E61">
        <w:t>)</w:t>
      </w:r>
      <w:r w:rsidR="00A22AF5" w:rsidRPr="00FF7E61">
        <w:t xml:space="preserve"> </w:t>
      </w:r>
      <w:r w:rsidR="00DD3279" w:rsidRPr="00FF7E61">
        <w:t>současně s popisem vady</w:t>
      </w:r>
      <w:r w:rsidR="00DD3279">
        <w:t xml:space="preserve"> na telefonní číslo zhotovitele s nepřetržitou pohotovostní službou: </w:t>
      </w:r>
      <w:r w:rsidR="00DD3279" w:rsidRPr="006853B2">
        <w:rPr>
          <w:b/>
          <w:highlight w:val="yellow"/>
        </w:rPr>
        <w:t>………………….</w:t>
      </w:r>
      <w:r w:rsidR="00DD3279" w:rsidRPr="004C00FD">
        <w:rPr>
          <w:b/>
        </w:rPr>
        <w:t xml:space="preserve"> </w:t>
      </w:r>
      <w:r w:rsidR="00DD3279" w:rsidRPr="004C00FD">
        <w:rPr>
          <w:b/>
          <w:highlight w:val="yellow"/>
        </w:rPr>
        <w:t>(</w:t>
      </w:r>
      <w:r w:rsidR="00DD3279" w:rsidRPr="004C00FD">
        <w:rPr>
          <w:b/>
          <w:i/>
          <w:highlight w:val="yellow"/>
        </w:rPr>
        <w:t>doplní uchazeč)</w:t>
      </w:r>
      <w:r w:rsidR="00DD3279" w:rsidRPr="004C00FD">
        <w:rPr>
          <w:b/>
          <w:i/>
        </w:rPr>
        <w:t xml:space="preserve">. </w:t>
      </w:r>
      <w:r w:rsidR="00DD3279">
        <w:t>Telefonické ohlášení</w:t>
      </w:r>
      <w:r w:rsidR="00C018AB">
        <w:t xml:space="preserve"> neprodleně</w:t>
      </w:r>
      <w:r w:rsidR="00DD3279" w:rsidRPr="004C00FD">
        <w:rPr>
          <w:b/>
          <w:i/>
        </w:rPr>
        <w:t xml:space="preserve"> </w:t>
      </w:r>
      <w:r w:rsidR="00DD3279">
        <w:t xml:space="preserve">potvrdí objednatel na e-mailovou adresu zhotovitele </w:t>
      </w:r>
      <w:r w:rsidR="00DD3279" w:rsidRPr="006853B2">
        <w:rPr>
          <w:b/>
          <w:highlight w:val="yellow"/>
        </w:rPr>
        <w:t>…………………. (</w:t>
      </w:r>
      <w:r w:rsidR="00DD3279" w:rsidRPr="004C00FD">
        <w:rPr>
          <w:b/>
          <w:i/>
          <w:highlight w:val="yellow"/>
        </w:rPr>
        <w:t>doplní uchazeč)</w:t>
      </w:r>
      <w:r w:rsidR="00DD3279">
        <w:t>.</w:t>
      </w:r>
      <w:r>
        <w:t xml:space="preserve"> </w:t>
      </w:r>
      <w:r w:rsidR="00CB5697">
        <w:t xml:space="preserve">V případě změny telefonního čísla nebo </w:t>
      </w:r>
      <w:r>
        <w:t xml:space="preserve">e-mailové adresy </w:t>
      </w:r>
      <w:r w:rsidR="00CB5697">
        <w:t xml:space="preserve">je zhotovitel povinen neprodleně tuto změnu ohlásit </w:t>
      </w:r>
      <w:r w:rsidR="00C018AB">
        <w:t xml:space="preserve">pověřeným osobám </w:t>
      </w:r>
      <w:r>
        <w:t>objednatel</w:t>
      </w:r>
      <w:r w:rsidR="00C018AB">
        <w:t>e</w:t>
      </w:r>
      <w:r w:rsidR="00CB5697">
        <w:t>.</w:t>
      </w:r>
      <w:r w:rsidR="00393458">
        <w:t xml:space="preserve"> </w:t>
      </w:r>
    </w:p>
    <w:p w:rsidR="00DD3279" w:rsidRDefault="00DD3279" w:rsidP="005B5785">
      <w:pPr>
        <w:numPr>
          <w:ilvl w:val="0"/>
          <w:numId w:val="9"/>
        </w:numPr>
        <w:tabs>
          <w:tab w:val="clear" w:pos="720"/>
          <w:tab w:val="num" w:pos="-2160"/>
          <w:tab w:val="left" w:pos="360"/>
        </w:tabs>
        <w:spacing w:before="120"/>
        <w:ind w:left="360"/>
        <w:jc w:val="both"/>
      </w:pPr>
      <w:r>
        <w:t xml:space="preserve">Zhotovitel se zavazuje, že na telefonicky a následně e-mailem potvrzenou výzvu objednatele zahájí odstraňování vady </w:t>
      </w:r>
      <w:r w:rsidR="004C00FD">
        <w:t xml:space="preserve">nejpozději </w:t>
      </w:r>
      <w:r>
        <w:rPr>
          <w:b/>
        </w:rPr>
        <w:t>do 24 hodin</w:t>
      </w:r>
      <w:r>
        <w:t xml:space="preserve"> od jejího </w:t>
      </w:r>
      <w:r w:rsidR="004C00FD">
        <w:t xml:space="preserve">telefonického </w:t>
      </w:r>
      <w:r>
        <w:t>nahlášení. V případě nepřijetí telefonní výzvy se za čas nahlášení považuje odeslání</w:t>
      </w:r>
      <w:r w:rsidR="003F7025">
        <w:t xml:space="preserve"> </w:t>
      </w:r>
      <w:r>
        <w:t>e-mailové zprávy.</w:t>
      </w:r>
    </w:p>
    <w:p w:rsidR="00DD3279" w:rsidRDefault="004C00FD" w:rsidP="005B5785">
      <w:pPr>
        <w:numPr>
          <w:ilvl w:val="0"/>
          <w:numId w:val="9"/>
        </w:numPr>
        <w:tabs>
          <w:tab w:val="clear" w:pos="720"/>
          <w:tab w:val="num" w:pos="-2160"/>
          <w:tab w:val="left" w:pos="360"/>
        </w:tabs>
        <w:spacing w:before="120"/>
        <w:ind w:left="357" w:hanging="357"/>
        <w:jc w:val="both"/>
      </w:pPr>
      <w:r>
        <w:t>Zhotovitel se zavazuje po zahájení opravy pokračovat bez zbytečného přerušení až do úplného odstranění</w:t>
      </w:r>
      <w:r w:rsidR="004E444B">
        <w:t xml:space="preserve"> </w:t>
      </w:r>
      <w:r>
        <w:t xml:space="preserve">vady. </w:t>
      </w:r>
      <w:r w:rsidR="00DD3279">
        <w:t xml:space="preserve">Zhotovitel je povinen vadu odstranit nejpozději </w:t>
      </w:r>
      <w:r w:rsidR="00DD3279">
        <w:rPr>
          <w:b/>
        </w:rPr>
        <w:t xml:space="preserve">do </w:t>
      </w:r>
      <w:r w:rsidR="0030279B">
        <w:rPr>
          <w:b/>
        </w:rPr>
        <w:t xml:space="preserve">96 </w:t>
      </w:r>
      <w:r w:rsidR="00DD3279">
        <w:rPr>
          <w:b/>
        </w:rPr>
        <w:t xml:space="preserve">hodin </w:t>
      </w:r>
      <w:r w:rsidR="002004D9">
        <w:rPr>
          <w:b/>
        </w:rPr>
        <w:t>od nahlášení vady</w:t>
      </w:r>
      <w:r>
        <w:t>,</w:t>
      </w:r>
      <w:r w:rsidR="00DD3279">
        <w:rPr>
          <w:b/>
        </w:rPr>
        <w:t xml:space="preserve"> </w:t>
      </w:r>
      <w:r w:rsidR="00DD3279" w:rsidRPr="004C00FD">
        <w:t>nedohodnou-li se pověřené osoby smluvních stran jinak.</w:t>
      </w:r>
    </w:p>
    <w:p w:rsidR="00CB5697" w:rsidRDefault="00CB5697" w:rsidP="005B5785">
      <w:pPr>
        <w:numPr>
          <w:ilvl w:val="0"/>
          <w:numId w:val="9"/>
        </w:numPr>
        <w:tabs>
          <w:tab w:val="clear" w:pos="720"/>
          <w:tab w:val="num" w:pos="-2160"/>
          <w:tab w:val="left" w:pos="360"/>
        </w:tabs>
        <w:spacing w:before="120"/>
        <w:ind w:left="357" w:hanging="357"/>
        <w:jc w:val="both"/>
      </w:pPr>
      <w:r>
        <w:t xml:space="preserve">V případě, že zhotovitel neodstraní </w:t>
      </w:r>
      <w:r w:rsidR="004E444B">
        <w:t>vadu</w:t>
      </w:r>
      <w:r>
        <w:t xml:space="preserve"> ve smluvené</w:t>
      </w:r>
      <w:r w:rsidR="003D3897">
        <w:t xml:space="preserve"> </w:t>
      </w:r>
      <w:r>
        <w:t>lhůtě, má objednatel právo sám zajistit odstranění t</w:t>
      </w:r>
      <w:r w:rsidR="004E444B">
        <w:t xml:space="preserve">akové vady </w:t>
      </w:r>
      <w:r>
        <w:t xml:space="preserve">a takto vynaložené náklady zhotoviteli přeúčtovat. Tímto postupem není </w:t>
      </w:r>
      <w:r w:rsidR="008C60B8">
        <w:t xml:space="preserve">v případě záruční vady </w:t>
      </w:r>
      <w:r>
        <w:t>dotčena záruka poskytnutá zhotovitelem.</w:t>
      </w:r>
    </w:p>
    <w:p w:rsidR="00CB5697" w:rsidRDefault="00CB5697" w:rsidP="005B5785">
      <w:pPr>
        <w:numPr>
          <w:ilvl w:val="0"/>
          <w:numId w:val="9"/>
        </w:numPr>
        <w:tabs>
          <w:tab w:val="clear" w:pos="720"/>
          <w:tab w:val="num" w:pos="-2160"/>
          <w:tab w:val="left" w:pos="360"/>
        </w:tabs>
        <w:spacing w:before="120"/>
        <w:ind w:left="357" w:hanging="357"/>
        <w:jc w:val="both"/>
      </w:pPr>
      <w:r>
        <w:t xml:space="preserve">Zhotovitel se zavazuje, že při odstraňování vad bude respektovat veškeré pokyny objednatele související zejména s časovým omezením provádění prací při odstraňování vad. </w:t>
      </w:r>
    </w:p>
    <w:p w:rsidR="002555FD" w:rsidRPr="00EC35E7" w:rsidRDefault="002555FD" w:rsidP="005B5785">
      <w:pPr>
        <w:numPr>
          <w:ilvl w:val="0"/>
          <w:numId w:val="9"/>
        </w:numPr>
        <w:tabs>
          <w:tab w:val="clear" w:pos="720"/>
          <w:tab w:val="num" w:pos="-2160"/>
          <w:tab w:val="left" w:pos="360"/>
        </w:tabs>
        <w:spacing w:before="120"/>
        <w:ind w:left="357" w:hanging="357"/>
        <w:jc w:val="both"/>
      </w:pPr>
      <w:r w:rsidRPr="00EC35E7">
        <w:t>O dobu od nahlášení vady do jejího odstranění se prodlužuje doba záruky dle odst. 1 tohoto článku.</w:t>
      </w:r>
    </w:p>
    <w:p w:rsidR="00CA3790" w:rsidRPr="00CA3790" w:rsidRDefault="00CA3790" w:rsidP="00636A02">
      <w:pPr>
        <w:numPr>
          <w:ilvl w:val="0"/>
          <w:numId w:val="9"/>
        </w:numPr>
        <w:tabs>
          <w:tab w:val="clear" w:pos="720"/>
          <w:tab w:val="num" w:pos="-2160"/>
          <w:tab w:val="left" w:pos="360"/>
        </w:tabs>
        <w:spacing w:before="120"/>
        <w:ind w:left="357" w:hanging="357"/>
        <w:jc w:val="both"/>
      </w:pPr>
      <w:r w:rsidRPr="00F0326A">
        <w:lastRenderedPageBreak/>
        <w:t xml:space="preserve">Subdodavatel JCI poskytne záruku na jím dodanou část 36 měsíců. Podpisem protokolu o předání a převzetí plnění dle čl. IV odst. 5 této </w:t>
      </w:r>
      <w:r w:rsidR="0036623F">
        <w:t xml:space="preserve">smlouvy je určený subdodavatel </w:t>
      </w:r>
      <w:r w:rsidRPr="00CA3790">
        <w:t>vůči objednateli výhradním poskytovatelem záruky za poskytnutou subdodávku. Objednatel bude u určeného subdodavatele uplatňovat případné záruční vady a zároveň vždy bude informovat o této skutečnosti zhotovitele</w:t>
      </w:r>
      <w:r w:rsidR="008E2371">
        <w:t xml:space="preserve"> včetně </w:t>
      </w:r>
      <w:r w:rsidR="008A34E7">
        <w:t xml:space="preserve">termínu </w:t>
      </w:r>
      <w:r w:rsidR="008E2371">
        <w:t>odstran</w:t>
      </w:r>
      <w:r w:rsidR="008A34E7">
        <w:t>ění vady</w:t>
      </w:r>
      <w:r w:rsidRPr="00CA3790">
        <w:t xml:space="preserve">. Zhotovitel se zavazuje po dobu záruky subdodávky poskytnout  subdodavateli veškerou svou součinnost </w:t>
      </w:r>
      <w:r w:rsidRPr="00636A02">
        <w:t xml:space="preserve">nezbytnou pro odstranění vady subdodávky a zároveň je povinen si zajistit případnou součinnost subdodavatele pro odstranění vad díla, za něž nese záruku zhotovitel. Veškeré náklady spojené se zajištěním či poskytnutím této součinnosti nemohou </w:t>
      </w:r>
      <w:r w:rsidR="00C95CDD">
        <w:t xml:space="preserve">vést k </w:t>
      </w:r>
      <w:r w:rsidRPr="00636A02">
        <w:t>navýš</w:t>
      </w:r>
      <w:r w:rsidR="00C95CDD">
        <w:t>ení</w:t>
      </w:r>
      <w:r w:rsidRPr="00636A02">
        <w:t xml:space="preserve"> sjednan</w:t>
      </w:r>
      <w:r w:rsidR="00C95CDD">
        <w:t>é</w:t>
      </w:r>
      <w:r w:rsidRPr="00636A02">
        <w:t xml:space="preserve"> cen</w:t>
      </w:r>
      <w:r w:rsidR="00C95CDD">
        <w:t>y</w:t>
      </w:r>
      <w:r w:rsidRPr="00636A02">
        <w:t xml:space="preserve"> plnění v této smlouvě, či být jinak </w:t>
      </w:r>
      <w:r w:rsidR="00C95CDD">
        <w:t>pře</w:t>
      </w:r>
      <w:r w:rsidRPr="00636A02">
        <w:t>účtovány objednateli.</w:t>
      </w:r>
    </w:p>
    <w:p w:rsidR="000446DA" w:rsidRDefault="000446DA" w:rsidP="00AB6ECC">
      <w:pPr>
        <w:tabs>
          <w:tab w:val="left" w:pos="360"/>
        </w:tabs>
        <w:spacing w:before="120"/>
        <w:ind w:left="360"/>
        <w:jc w:val="both"/>
      </w:pPr>
    </w:p>
    <w:p w:rsidR="00DD3279" w:rsidRDefault="003A4B33">
      <w:pPr>
        <w:tabs>
          <w:tab w:val="left" w:pos="360"/>
        </w:tabs>
        <w:jc w:val="center"/>
        <w:outlineLvl w:val="0"/>
        <w:rPr>
          <w:b/>
        </w:rPr>
      </w:pPr>
      <w:r>
        <w:rPr>
          <w:b/>
        </w:rPr>
        <w:t>Článek VII</w:t>
      </w:r>
    </w:p>
    <w:p w:rsidR="00634B74" w:rsidRPr="00FF7E61" w:rsidRDefault="00A6348A">
      <w:pPr>
        <w:tabs>
          <w:tab w:val="left" w:pos="360"/>
        </w:tabs>
        <w:jc w:val="center"/>
        <w:outlineLvl w:val="0"/>
        <w:rPr>
          <w:b/>
        </w:rPr>
      </w:pPr>
      <w:r w:rsidRPr="00FF7E61">
        <w:rPr>
          <w:b/>
        </w:rPr>
        <w:t>Vlastnické právo</w:t>
      </w:r>
      <w:r w:rsidR="00903E8F" w:rsidRPr="00FF7E61">
        <w:rPr>
          <w:b/>
        </w:rPr>
        <w:t>, nebezpečí škody na věci</w:t>
      </w:r>
    </w:p>
    <w:p w:rsidR="00903E8F" w:rsidRPr="00FF7E61" w:rsidRDefault="00903E8F" w:rsidP="00903E8F">
      <w:pPr>
        <w:pStyle w:val="Odstavecseseznamem"/>
        <w:numPr>
          <w:ilvl w:val="2"/>
          <w:numId w:val="7"/>
        </w:numPr>
        <w:spacing w:before="120"/>
        <w:ind w:left="426" w:hanging="426"/>
        <w:jc w:val="both"/>
        <w:rPr>
          <w:rFonts w:ascii="Times New Roman" w:eastAsia="Times New Roman" w:hAnsi="Times New Roman"/>
          <w:sz w:val="24"/>
          <w:szCs w:val="24"/>
          <w:lang w:eastAsia="cs-CZ"/>
        </w:rPr>
      </w:pPr>
      <w:r w:rsidRPr="00FF7E61">
        <w:rPr>
          <w:rFonts w:ascii="Times New Roman" w:eastAsia="Times New Roman" w:hAnsi="Times New Roman"/>
          <w:sz w:val="24"/>
          <w:szCs w:val="24"/>
          <w:lang w:eastAsia="cs-CZ"/>
        </w:rPr>
        <w:t>Vlastnické právo k </w:t>
      </w:r>
      <w:r w:rsidR="00A57180">
        <w:rPr>
          <w:rFonts w:ascii="Times New Roman" w:eastAsia="Times New Roman" w:hAnsi="Times New Roman"/>
          <w:sz w:val="24"/>
          <w:szCs w:val="24"/>
          <w:lang w:eastAsia="cs-CZ"/>
        </w:rPr>
        <w:t>dílu</w:t>
      </w:r>
      <w:r w:rsidR="00D5793E" w:rsidRPr="00FF7E61">
        <w:rPr>
          <w:rFonts w:ascii="Times New Roman" w:eastAsia="Times New Roman" w:hAnsi="Times New Roman"/>
          <w:sz w:val="24"/>
          <w:szCs w:val="24"/>
          <w:lang w:eastAsia="cs-CZ"/>
        </w:rPr>
        <w:t xml:space="preserve"> </w:t>
      </w:r>
      <w:r w:rsidRPr="00FF7E61">
        <w:rPr>
          <w:rFonts w:ascii="Times New Roman" w:eastAsia="Times New Roman" w:hAnsi="Times New Roman"/>
          <w:sz w:val="24"/>
          <w:szCs w:val="24"/>
          <w:lang w:eastAsia="cs-CZ"/>
        </w:rPr>
        <w:t>přechází na objednatele</w:t>
      </w:r>
      <w:r w:rsidR="008E694C" w:rsidRPr="00FF7E61">
        <w:rPr>
          <w:rFonts w:ascii="Times New Roman" w:eastAsia="Times New Roman" w:hAnsi="Times New Roman"/>
          <w:sz w:val="24"/>
          <w:szCs w:val="24"/>
          <w:lang w:eastAsia="cs-CZ"/>
        </w:rPr>
        <w:t xml:space="preserve"> okamžikem</w:t>
      </w:r>
      <w:r w:rsidRPr="00FF7E61">
        <w:rPr>
          <w:rFonts w:ascii="Times New Roman" w:eastAsia="Times New Roman" w:hAnsi="Times New Roman"/>
          <w:sz w:val="24"/>
          <w:szCs w:val="24"/>
          <w:lang w:eastAsia="cs-CZ"/>
        </w:rPr>
        <w:t xml:space="preserve"> podpisu protokolu dle čl. IV odst. 5</w:t>
      </w:r>
      <w:r w:rsidR="00A764CF">
        <w:rPr>
          <w:rFonts w:ascii="Times New Roman" w:eastAsia="Times New Roman" w:hAnsi="Times New Roman"/>
          <w:sz w:val="24"/>
          <w:szCs w:val="24"/>
          <w:lang w:eastAsia="cs-CZ"/>
        </w:rPr>
        <w:t xml:space="preserve"> této smlouvy</w:t>
      </w:r>
      <w:r w:rsidR="00986D28">
        <w:rPr>
          <w:rFonts w:ascii="Times New Roman" w:eastAsia="Times New Roman" w:hAnsi="Times New Roman"/>
          <w:sz w:val="24"/>
          <w:szCs w:val="24"/>
          <w:lang w:eastAsia="cs-CZ"/>
        </w:rPr>
        <w:t>.</w:t>
      </w:r>
    </w:p>
    <w:p w:rsidR="008A24BF" w:rsidRPr="00FF7E61" w:rsidRDefault="00903E8F" w:rsidP="00903E8F">
      <w:pPr>
        <w:pStyle w:val="Odstavecseseznamem"/>
        <w:numPr>
          <w:ilvl w:val="2"/>
          <w:numId w:val="7"/>
        </w:numPr>
        <w:spacing w:before="120"/>
        <w:ind w:left="426" w:hanging="426"/>
        <w:jc w:val="both"/>
        <w:rPr>
          <w:rFonts w:ascii="Times New Roman" w:eastAsia="Times New Roman" w:hAnsi="Times New Roman"/>
          <w:sz w:val="24"/>
          <w:szCs w:val="24"/>
          <w:lang w:eastAsia="cs-CZ"/>
        </w:rPr>
      </w:pPr>
      <w:r w:rsidRPr="00FF7E61">
        <w:rPr>
          <w:rFonts w:ascii="Times New Roman" w:eastAsia="Times New Roman" w:hAnsi="Times New Roman"/>
          <w:sz w:val="24"/>
          <w:szCs w:val="24"/>
          <w:lang w:eastAsia="cs-CZ"/>
        </w:rPr>
        <w:t xml:space="preserve">Nebezpečí škody na </w:t>
      </w:r>
      <w:r w:rsidR="00900EDE">
        <w:rPr>
          <w:rFonts w:ascii="Times New Roman" w:eastAsia="Times New Roman" w:hAnsi="Times New Roman"/>
          <w:sz w:val="24"/>
          <w:szCs w:val="24"/>
          <w:lang w:eastAsia="cs-CZ"/>
        </w:rPr>
        <w:t>díle</w:t>
      </w:r>
      <w:r w:rsidR="00D5793E" w:rsidRPr="00FF7E61">
        <w:rPr>
          <w:rFonts w:ascii="Times New Roman" w:eastAsia="Times New Roman" w:hAnsi="Times New Roman"/>
          <w:sz w:val="24"/>
          <w:szCs w:val="24"/>
          <w:lang w:eastAsia="cs-CZ"/>
        </w:rPr>
        <w:t xml:space="preserve"> </w:t>
      </w:r>
      <w:r w:rsidR="002D3598" w:rsidRPr="00FF7E61">
        <w:rPr>
          <w:rFonts w:ascii="Times New Roman" w:eastAsia="Times New Roman" w:hAnsi="Times New Roman"/>
          <w:sz w:val="24"/>
          <w:szCs w:val="24"/>
          <w:lang w:eastAsia="cs-CZ"/>
        </w:rPr>
        <w:t xml:space="preserve">přechází na objednatele </w:t>
      </w:r>
      <w:r w:rsidR="008E694C" w:rsidRPr="00FF7E61">
        <w:rPr>
          <w:rFonts w:ascii="Times New Roman" w:eastAsia="Times New Roman" w:hAnsi="Times New Roman"/>
          <w:sz w:val="24"/>
          <w:szCs w:val="24"/>
          <w:lang w:eastAsia="cs-CZ"/>
        </w:rPr>
        <w:t>okamžikem</w:t>
      </w:r>
      <w:r w:rsidR="002D3598" w:rsidRPr="00FF7E61">
        <w:rPr>
          <w:rFonts w:ascii="Times New Roman" w:eastAsia="Times New Roman" w:hAnsi="Times New Roman"/>
          <w:sz w:val="24"/>
          <w:szCs w:val="24"/>
          <w:lang w:eastAsia="cs-CZ"/>
        </w:rPr>
        <w:t xml:space="preserve"> podpisu protokolu o </w:t>
      </w:r>
      <w:r w:rsidR="0023055E">
        <w:rPr>
          <w:rFonts w:ascii="Times New Roman" w:eastAsia="Times New Roman" w:hAnsi="Times New Roman"/>
          <w:sz w:val="24"/>
          <w:szCs w:val="24"/>
          <w:lang w:eastAsia="cs-CZ"/>
        </w:rPr>
        <w:t>ukončení zkušebního provozu</w:t>
      </w:r>
      <w:r w:rsidR="002D3598" w:rsidRPr="00FF7E61">
        <w:rPr>
          <w:rFonts w:ascii="Times New Roman" w:eastAsia="Times New Roman" w:hAnsi="Times New Roman"/>
          <w:sz w:val="24"/>
          <w:szCs w:val="24"/>
          <w:lang w:eastAsia="cs-CZ"/>
        </w:rPr>
        <w:t xml:space="preserve"> dle čl. IV odst. </w:t>
      </w:r>
      <w:r w:rsidR="0023055E">
        <w:rPr>
          <w:rFonts w:ascii="Times New Roman" w:eastAsia="Times New Roman" w:hAnsi="Times New Roman"/>
          <w:sz w:val="24"/>
          <w:szCs w:val="24"/>
          <w:lang w:eastAsia="cs-CZ"/>
        </w:rPr>
        <w:t>4</w:t>
      </w:r>
      <w:r w:rsidR="00A764CF">
        <w:rPr>
          <w:rFonts w:ascii="Times New Roman" w:eastAsia="Times New Roman" w:hAnsi="Times New Roman"/>
          <w:sz w:val="24"/>
          <w:szCs w:val="24"/>
          <w:lang w:eastAsia="cs-CZ"/>
        </w:rPr>
        <w:t xml:space="preserve"> této smlouvy</w:t>
      </w:r>
      <w:r w:rsidR="002D3598" w:rsidRPr="00FF7E61">
        <w:rPr>
          <w:rFonts w:ascii="Times New Roman" w:eastAsia="Times New Roman" w:hAnsi="Times New Roman"/>
          <w:sz w:val="24"/>
          <w:szCs w:val="24"/>
          <w:lang w:eastAsia="cs-CZ"/>
        </w:rPr>
        <w:t>.</w:t>
      </w:r>
    </w:p>
    <w:p w:rsidR="00585454" w:rsidRDefault="00585454">
      <w:pPr>
        <w:tabs>
          <w:tab w:val="left" w:pos="360"/>
        </w:tabs>
        <w:jc w:val="center"/>
        <w:outlineLvl w:val="0"/>
        <w:rPr>
          <w:b/>
        </w:rPr>
      </w:pPr>
    </w:p>
    <w:p w:rsidR="00DD3279" w:rsidRDefault="00DD3279">
      <w:pPr>
        <w:tabs>
          <w:tab w:val="left" w:pos="360"/>
        </w:tabs>
        <w:jc w:val="center"/>
        <w:outlineLvl w:val="0"/>
        <w:rPr>
          <w:b/>
        </w:rPr>
      </w:pPr>
      <w:r>
        <w:rPr>
          <w:b/>
        </w:rPr>
        <w:t>Článek VII</w:t>
      </w:r>
      <w:r w:rsidR="003A4B33">
        <w:rPr>
          <w:b/>
        </w:rPr>
        <w:t>I</w:t>
      </w:r>
    </w:p>
    <w:p w:rsidR="00DD3279" w:rsidRDefault="00DD3279">
      <w:pPr>
        <w:jc w:val="center"/>
        <w:rPr>
          <w:b/>
          <w:color w:val="000000"/>
        </w:rPr>
      </w:pPr>
      <w:r>
        <w:rPr>
          <w:b/>
          <w:color w:val="000000"/>
        </w:rPr>
        <w:t>Pojištění</w:t>
      </w:r>
    </w:p>
    <w:p w:rsidR="00672014" w:rsidRDefault="00DD3279" w:rsidP="005B5785">
      <w:pPr>
        <w:numPr>
          <w:ilvl w:val="0"/>
          <w:numId w:val="20"/>
        </w:numPr>
        <w:tabs>
          <w:tab w:val="left" w:pos="-2340"/>
          <w:tab w:val="left" w:pos="360"/>
        </w:tabs>
        <w:spacing w:before="120"/>
        <w:jc w:val="both"/>
      </w:pPr>
      <w:r>
        <w:t xml:space="preserve">Zhotovitel je povinen </w:t>
      </w:r>
      <w:r w:rsidR="00672014">
        <w:t>mít sjednáno</w:t>
      </w:r>
      <w:r>
        <w:t xml:space="preserve"> pojištění pro případ vzniku odpovědnosti za škodu způsobenou třetí osobě v souvislosti s</w:t>
      </w:r>
      <w:r w:rsidR="00672014">
        <w:t xml:space="preserve"> poskytováním </w:t>
      </w:r>
      <w:r>
        <w:t>plnění</w:t>
      </w:r>
      <w:r w:rsidR="00672014">
        <w:t xml:space="preserve"> podle</w:t>
      </w:r>
      <w:r>
        <w:t xml:space="preserve"> této smlouvy</w:t>
      </w:r>
      <w:r w:rsidR="00672014">
        <w:t xml:space="preserve"> s tím, že pojištění je sjednáno na pojistné plnění nejméně </w:t>
      </w:r>
      <w:r>
        <w:t>ve výši nejméně 20 mil</w:t>
      </w:r>
      <w:r w:rsidR="00672014">
        <w:t xml:space="preserve">. </w:t>
      </w:r>
      <w:r>
        <w:t>Kč (slovy: dvacet</w:t>
      </w:r>
      <w:r w:rsidR="00672014">
        <w:t xml:space="preserve"> </w:t>
      </w:r>
      <w:r>
        <w:t xml:space="preserve">milionů korun českých) a spoluúčastí nejvýše 10 %. </w:t>
      </w:r>
      <w:r w:rsidR="002B1E92">
        <w:t>Z</w:t>
      </w:r>
      <w:r w:rsidR="00672014">
        <w:t>hotovitel je</w:t>
      </w:r>
      <w:r w:rsidR="0030261B">
        <w:t xml:space="preserve"> toto </w:t>
      </w:r>
      <w:r w:rsidR="00672014">
        <w:t xml:space="preserve">povinen </w:t>
      </w:r>
      <w:r w:rsidR="0030261B">
        <w:t>dolo</w:t>
      </w:r>
      <w:r w:rsidR="00672014">
        <w:t xml:space="preserve">žit </w:t>
      </w:r>
      <w:r w:rsidR="0030261B">
        <w:t xml:space="preserve">objednateli nejpozději při uzavření smlouvy. </w:t>
      </w:r>
    </w:p>
    <w:p w:rsidR="002B1E92" w:rsidRDefault="002B1E92" w:rsidP="005B5785">
      <w:pPr>
        <w:numPr>
          <w:ilvl w:val="0"/>
          <w:numId w:val="20"/>
        </w:numPr>
        <w:tabs>
          <w:tab w:val="left" w:pos="-2340"/>
          <w:tab w:val="left" w:pos="360"/>
        </w:tabs>
        <w:spacing w:before="120"/>
        <w:jc w:val="both"/>
      </w:pPr>
      <w:r>
        <w:t>Zhotovitel se zavazuje, že pojištění zůstane v uvedeném rozsahu a výši sjednáno po celou dobu účinnosti této smlouvy a toto je povinen doložit na výzvu objednatele nejpozději do 3 pracovních dnů po obdržení výzvy.</w:t>
      </w:r>
    </w:p>
    <w:p w:rsidR="00647DF7" w:rsidRDefault="00647DF7" w:rsidP="005B5785">
      <w:pPr>
        <w:numPr>
          <w:ilvl w:val="0"/>
          <w:numId w:val="20"/>
        </w:numPr>
        <w:tabs>
          <w:tab w:val="left" w:pos="-3060"/>
        </w:tabs>
        <w:spacing w:before="120"/>
        <w:jc w:val="both"/>
      </w:pPr>
      <w:r>
        <w:t xml:space="preserve">Zhotovitel si je vědom skutečnosti, že případný </w:t>
      </w:r>
      <w:r w:rsidR="00DB2196">
        <w:t xml:space="preserve">neplánovaný </w:t>
      </w:r>
      <w:r>
        <w:t xml:space="preserve">výpadek </w:t>
      </w:r>
      <w:r w:rsidR="006115CA">
        <w:t xml:space="preserve">technologických </w:t>
      </w:r>
      <w:r>
        <w:t>zařízení objednatele</w:t>
      </w:r>
      <w:r w:rsidR="00762088">
        <w:t xml:space="preserve"> v důsledku </w:t>
      </w:r>
      <w:r w:rsidR="00F776D6">
        <w:t>vady</w:t>
      </w:r>
      <w:r w:rsidR="00762088">
        <w:t xml:space="preserve"> </w:t>
      </w:r>
      <w:r w:rsidR="00B13980">
        <w:t>plnění</w:t>
      </w:r>
      <w:r>
        <w:t>, může způsobit škodu velkého rozsahu.</w:t>
      </w:r>
    </w:p>
    <w:p w:rsidR="00E47552" w:rsidRDefault="00E47552">
      <w:pPr>
        <w:tabs>
          <w:tab w:val="left" w:pos="360"/>
        </w:tabs>
        <w:jc w:val="center"/>
      </w:pPr>
    </w:p>
    <w:p w:rsidR="00DD3279" w:rsidRDefault="003A4B33">
      <w:pPr>
        <w:tabs>
          <w:tab w:val="left" w:pos="360"/>
        </w:tabs>
        <w:jc w:val="center"/>
        <w:outlineLvl w:val="0"/>
        <w:rPr>
          <w:b/>
        </w:rPr>
      </w:pPr>
      <w:r>
        <w:rPr>
          <w:b/>
        </w:rPr>
        <w:t>Článek IX</w:t>
      </w:r>
    </w:p>
    <w:p w:rsidR="00DD3279" w:rsidRDefault="004043E6">
      <w:pPr>
        <w:tabs>
          <w:tab w:val="left" w:pos="360"/>
        </w:tabs>
        <w:jc w:val="center"/>
        <w:rPr>
          <w:b/>
        </w:rPr>
      </w:pPr>
      <w:r>
        <w:rPr>
          <w:b/>
        </w:rPr>
        <w:t xml:space="preserve">Mlčenlivost </w:t>
      </w:r>
    </w:p>
    <w:p w:rsidR="00DD3279" w:rsidRDefault="00DD3279" w:rsidP="00EE1BFA">
      <w:pPr>
        <w:tabs>
          <w:tab w:val="left" w:pos="720"/>
        </w:tabs>
        <w:spacing w:before="120"/>
        <w:ind w:left="360"/>
        <w:jc w:val="both"/>
      </w:pPr>
      <w:r>
        <w:t xml:space="preserve">Zhotovitel se zavazuje, že jeho zaměstnanci, jakož i zaměstnanci případných </w:t>
      </w:r>
      <w:proofErr w:type="spellStart"/>
      <w:r>
        <w:t>podzhotovitelů</w:t>
      </w:r>
      <w:proofErr w:type="spellEnd"/>
      <w:r>
        <w:t xml:space="preserve">, kteří se budou podílet na plnění podle této smlouvy, zachovají mlčenlivost o všech skutečnostech, se kterými se u objednatele v průběhu plnění seznámí a které nejsou veřejně známy. Povinnost mlčenlivosti není časově omezena. </w:t>
      </w:r>
    </w:p>
    <w:p w:rsidR="00991571" w:rsidRDefault="00991571" w:rsidP="00EE1BFA">
      <w:pPr>
        <w:tabs>
          <w:tab w:val="left" w:pos="720"/>
        </w:tabs>
        <w:spacing w:before="120"/>
        <w:ind w:left="360"/>
        <w:jc w:val="both"/>
      </w:pPr>
    </w:p>
    <w:p w:rsidR="004316BA" w:rsidRDefault="004316BA">
      <w:pPr>
        <w:jc w:val="center"/>
        <w:rPr>
          <w:b/>
          <w:color w:val="000000"/>
        </w:rPr>
      </w:pPr>
    </w:p>
    <w:p w:rsidR="00DD3279" w:rsidRDefault="00DD3279">
      <w:pPr>
        <w:jc w:val="center"/>
        <w:rPr>
          <w:b/>
          <w:color w:val="000000"/>
        </w:rPr>
      </w:pPr>
      <w:r>
        <w:rPr>
          <w:b/>
          <w:color w:val="000000"/>
        </w:rPr>
        <w:t>Článek X</w:t>
      </w:r>
    </w:p>
    <w:p w:rsidR="00C2138F" w:rsidRDefault="00DD3279">
      <w:pPr>
        <w:tabs>
          <w:tab w:val="left" w:pos="360"/>
        </w:tabs>
        <w:spacing w:after="120"/>
        <w:ind w:left="351" w:hanging="357"/>
        <w:jc w:val="center"/>
        <w:rPr>
          <w:b/>
        </w:rPr>
      </w:pPr>
      <w:r>
        <w:rPr>
          <w:b/>
        </w:rPr>
        <w:t>Uveřejňování smluv, výše skutečně uhrazené ceny a seznamu subdodavatelů</w:t>
      </w:r>
    </w:p>
    <w:p w:rsidR="00C2138F" w:rsidRPr="00C2138F" w:rsidRDefault="00C2138F" w:rsidP="00C2138F">
      <w:pPr>
        <w:tabs>
          <w:tab w:val="left" w:pos="360"/>
          <w:tab w:val="left" w:pos="5670"/>
        </w:tabs>
        <w:spacing w:after="120"/>
        <w:ind w:left="357" w:hanging="357"/>
        <w:jc w:val="both"/>
      </w:pPr>
      <w:r w:rsidRPr="0005186F">
        <w:t>1.</w:t>
      </w:r>
      <w:r w:rsidRPr="0005186F">
        <w:tab/>
      </w:r>
      <w:r w:rsidRPr="00C2138F">
        <w:t xml:space="preserve">Zhotovitel si je vědom zákonné povinnosti objednatele uveřejnit na svém profilu tuto smlouvu včetně všech jejích případných změn a dodatků, výši skutečně uhrazené ceny </w:t>
      </w:r>
      <w:r w:rsidRPr="00C2138F">
        <w:lastRenderedPageBreak/>
        <w:t>za plnění této smlouvy a seznam subdodavatelů, kterým zhotovitel za plnění subdodávky uhradil více než 10 % z ceny za plnění dle této smlouvy.</w:t>
      </w:r>
    </w:p>
    <w:p w:rsidR="00C2138F" w:rsidRDefault="00C2138F" w:rsidP="00425B7C">
      <w:pPr>
        <w:ind w:left="360" w:hanging="360"/>
        <w:jc w:val="both"/>
        <w:rPr>
          <w:rFonts w:ascii="Arial" w:hAnsi="Arial" w:cs="Arial"/>
          <w:sz w:val="20"/>
          <w:szCs w:val="20"/>
        </w:rPr>
      </w:pPr>
      <w:r w:rsidRPr="00C2138F">
        <w:t>2.</w:t>
      </w:r>
      <w:r w:rsidRPr="00C2138F">
        <w:tab/>
        <w:t>Profilem objednatele je elektronický nástroj, prostřednictvím kterého objednatel, jako veřejný zadavatel dle zákona č. 137/2006 Sb., o veřejných zakázkách, ve znění pozdějších předpisů (dále jen „ZVZ“) uveřejňuje informace a dokumenty ke svým veřejným zakázkám způsobem, který umožňuje neomezený a přímý dálkový přístup, přičemž profilem objednatele v době uzavření této smlouvy je</w:t>
      </w:r>
      <w:r w:rsidRPr="00C2138F">
        <w:rPr>
          <w:rFonts w:ascii="Arial" w:hAnsi="Arial" w:cs="Arial"/>
          <w:sz w:val="20"/>
          <w:szCs w:val="20"/>
        </w:rPr>
        <w:t xml:space="preserve"> </w:t>
      </w:r>
      <w:hyperlink r:id="rId11" w:tooltip="https://ezak.cnb.cz/" w:history="1">
        <w:r w:rsidRPr="00C2138F">
          <w:t>https://ezak.cnb.cz</w:t>
        </w:r>
      </w:hyperlink>
      <w:r w:rsidRPr="00C2138F">
        <w:t>.</w:t>
      </w:r>
      <w:r w:rsidRPr="00C2138F">
        <w:rPr>
          <w:rFonts w:ascii="Arial" w:hAnsi="Arial" w:cs="Arial"/>
          <w:sz w:val="20"/>
          <w:szCs w:val="20"/>
        </w:rPr>
        <w:t> </w:t>
      </w:r>
    </w:p>
    <w:p w:rsidR="00425B7C" w:rsidRPr="00C2138F" w:rsidRDefault="00425B7C" w:rsidP="00425B7C">
      <w:pPr>
        <w:ind w:left="360" w:hanging="360"/>
        <w:jc w:val="both"/>
      </w:pPr>
    </w:p>
    <w:p w:rsidR="001E1A55" w:rsidRDefault="00C2138F" w:rsidP="00C2138F">
      <w:pPr>
        <w:tabs>
          <w:tab w:val="left" w:pos="360"/>
          <w:tab w:val="left" w:pos="5670"/>
        </w:tabs>
        <w:spacing w:after="120"/>
        <w:ind w:left="357" w:hanging="357"/>
        <w:jc w:val="both"/>
      </w:pPr>
      <w:r w:rsidRPr="00C2138F">
        <w:t>3.</w:t>
      </w:r>
      <w:r w:rsidRPr="00C2138F">
        <w:tab/>
      </w:r>
      <w:r w:rsidRPr="00C2138F">
        <w:tab/>
        <w:t xml:space="preserve">Zhotovitel je povinen dle § 147a odst. 4 ZVZ předložit vždy nejpozději do 28. února následujícího kalendářního roku </w:t>
      </w:r>
      <w:r w:rsidRPr="00C2138F">
        <w:rPr>
          <w:b/>
        </w:rPr>
        <w:t>seznam subdodavatelů</w:t>
      </w:r>
      <w:r w:rsidRPr="00C2138F">
        <w:t xml:space="preserve">, jímž za plnění subdodávky uhradil více než 10 % z části ceny uhrazené objednatelem zhotoviteli za plnění dle této smlouvy v předchozím kalendářním roce či </w:t>
      </w:r>
      <w:r w:rsidRPr="00C2138F">
        <w:rPr>
          <w:b/>
        </w:rPr>
        <w:t>prohlášení, že nemá subdodavatele</w:t>
      </w:r>
      <w:r w:rsidRPr="00C2138F">
        <w:t xml:space="preserve">, jímž by za plnění subdodávky uhradil více než 10 % z části ceny uhrazené objednatelem zhotoviteli za plnění dle této smlouvy v předchozím kalendářním roce. Má-li subdodavatel formu akciové společnosti, tvoří přílohu seznamu i seznam vlastníků akcií, jejichž souhrnná jmenovitá hodnota přesahuje 10 % základního kapitálu. Seznam vlastníků akcií musí být vyhotoven ve lhůtě 90 dnů před dnem předložení seznamu subdodavatelů. </w:t>
      </w:r>
    </w:p>
    <w:p w:rsidR="00C2138F" w:rsidRPr="00C2138F" w:rsidRDefault="00C2138F" w:rsidP="001E1A55">
      <w:pPr>
        <w:tabs>
          <w:tab w:val="left" w:pos="360"/>
          <w:tab w:val="left" w:pos="5670"/>
        </w:tabs>
        <w:spacing w:after="120"/>
        <w:ind w:left="357" w:firstLine="69"/>
        <w:jc w:val="both"/>
      </w:pPr>
      <w:r w:rsidRPr="00C2138F">
        <w:t xml:space="preserve">Zhotovitel zašle seznam objednateli na adresu: </w:t>
      </w:r>
    </w:p>
    <w:p w:rsidR="00C2138F" w:rsidRPr="00C2138F" w:rsidRDefault="00C2138F" w:rsidP="00C2138F">
      <w:pPr>
        <w:tabs>
          <w:tab w:val="left" w:pos="360"/>
          <w:tab w:val="left" w:pos="5670"/>
        </w:tabs>
        <w:spacing w:line="240" w:lineRule="atLeast"/>
        <w:ind w:left="357" w:hanging="357"/>
        <w:jc w:val="both"/>
      </w:pPr>
      <w:r w:rsidRPr="00C2138F">
        <w:tab/>
        <w:t>Česká národní banka</w:t>
      </w:r>
      <w:r w:rsidRPr="00C2138F">
        <w:tab/>
      </w:r>
    </w:p>
    <w:p w:rsidR="00C2138F" w:rsidRPr="00C2138F" w:rsidRDefault="00C2138F" w:rsidP="00C2138F">
      <w:pPr>
        <w:tabs>
          <w:tab w:val="left" w:pos="360"/>
          <w:tab w:val="left" w:pos="5670"/>
        </w:tabs>
        <w:spacing w:line="240" w:lineRule="atLeast"/>
        <w:ind w:left="357" w:hanging="357"/>
        <w:jc w:val="both"/>
      </w:pPr>
      <w:r w:rsidRPr="00C2138F">
        <w:tab/>
        <w:t>sekce správní</w:t>
      </w:r>
    </w:p>
    <w:p w:rsidR="00C2138F" w:rsidRPr="00C2138F" w:rsidRDefault="00C2138F" w:rsidP="00C2138F">
      <w:pPr>
        <w:tabs>
          <w:tab w:val="left" w:pos="360"/>
          <w:tab w:val="left" w:pos="5670"/>
        </w:tabs>
        <w:spacing w:line="240" w:lineRule="atLeast"/>
        <w:ind w:left="357" w:hanging="357"/>
        <w:jc w:val="both"/>
      </w:pPr>
      <w:r w:rsidRPr="00C2138F">
        <w:tab/>
        <w:t>odbor obchodní</w:t>
      </w:r>
    </w:p>
    <w:p w:rsidR="00C2138F" w:rsidRPr="00C2138F" w:rsidRDefault="00C2138F" w:rsidP="00C2138F">
      <w:pPr>
        <w:tabs>
          <w:tab w:val="left" w:pos="360"/>
          <w:tab w:val="left" w:pos="5670"/>
        </w:tabs>
        <w:spacing w:line="240" w:lineRule="atLeast"/>
        <w:ind w:left="357" w:hanging="357"/>
        <w:jc w:val="both"/>
      </w:pPr>
      <w:r w:rsidRPr="00C2138F">
        <w:tab/>
        <w:t xml:space="preserve">Na Příkopě 28 </w:t>
      </w:r>
    </w:p>
    <w:p w:rsidR="00C2138F" w:rsidRPr="00C2138F" w:rsidRDefault="00C2138F" w:rsidP="00C2138F">
      <w:pPr>
        <w:tabs>
          <w:tab w:val="left" w:pos="360"/>
          <w:tab w:val="left" w:pos="5670"/>
        </w:tabs>
        <w:spacing w:after="120" w:line="240" w:lineRule="atLeast"/>
        <w:ind w:left="357" w:hanging="357"/>
        <w:jc w:val="both"/>
      </w:pPr>
      <w:r w:rsidRPr="00C2138F">
        <w:tab/>
        <w:t>115 03 Praha 1.</w:t>
      </w:r>
    </w:p>
    <w:p w:rsidR="00C2138F" w:rsidRPr="00C2138F" w:rsidRDefault="00C2138F" w:rsidP="00C2138F">
      <w:pPr>
        <w:tabs>
          <w:tab w:val="left" w:pos="360"/>
          <w:tab w:val="left" w:pos="5670"/>
        </w:tabs>
        <w:ind w:left="357" w:hanging="357"/>
        <w:jc w:val="both"/>
      </w:pPr>
      <w:r w:rsidRPr="00C2138F">
        <w:t>4.</w:t>
      </w:r>
      <w:r w:rsidRPr="00C2138F">
        <w:tab/>
        <w:t>Povinnost uveřejňování dle tohoto článku je objednateli uložena § 147a ZVZ a uveřejňování bude prováděno dle ZVZ a příslušného prováděcího předpisu ZVZ.</w:t>
      </w:r>
    </w:p>
    <w:p w:rsidR="00463431" w:rsidRDefault="00463431" w:rsidP="00C2138F"/>
    <w:p w:rsidR="00DD3279" w:rsidRDefault="00DD3279">
      <w:pPr>
        <w:jc w:val="center"/>
        <w:rPr>
          <w:b/>
        </w:rPr>
      </w:pPr>
      <w:r w:rsidRPr="00C2138F">
        <w:rPr>
          <w:b/>
        </w:rPr>
        <w:t>Článek X</w:t>
      </w:r>
      <w:r w:rsidR="003A4B33" w:rsidRPr="00C2138F">
        <w:rPr>
          <w:b/>
        </w:rPr>
        <w:t>I</w:t>
      </w:r>
    </w:p>
    <w:p w:rsidR="00DD3279" w:rsidRDefault="00DD3279">
      <w:pPr>
        <w:jc w:val="center"/>
        <w:rPr>
          <w:b/>
        </w:rPr>
      </w:pPr>
      <w:r>
        <w:rPr>
          <w:b/>
        </w:rPr>
        <w:t>Další ujednání</w:t>
      </w:r>
    </w:p>
    <w:p w:rsidR="00DD3279" w:rsidRDefault="00DD3279">
      <w:pPr>
        <w:spacing w:before="120"/>
        <w:jc w:val="both"/>
      </w:pPr>
      <w:r>
        <w:t>Dle § 6 zákona č. 101/2000 Sb., o ochraně osobních údajů, ve znění pozdějších předpisů (dále jen „ZOOU“), strany sjednaly:</w:t>
      </w:r>
    </w:p>
    <w:p w:rsidR="00DD3279" w:rsidRDefault="00DD3279" w:rsidP="005B5785">
      <w:pPr>
        <w:numPr>
          <w:ilvl w:val="0"/>
          <w:numId w:val="13"/>
        </w:numPr>
        <w:tabs>
          <w:tab w:val="clear" w:pos="1080"/>
        </w:tabs>
        <w:spacing w:before="120"/>
        <w:ind w:left="720"/>
        <w:jc w:val="both"/>
      </w:pPr>
      <w:r>
        <w:t xml:space="preserve">zpracování veškerých osobních údajů objednatelem, který je ve smyslu ZOOU zpracovatelem, probíhá podle ZOOU, zejména je zpracovatel povinen ve smyslu </w:t>
      </w:r>
      <w:r w:rsidR="0039656F">
        <w:t xml:space="preserve">            </w:t>
      </w:r>
      <w:r>
        <w:t>§ 7 ZOOU splnit obdobně všechny povinnosti stanovené v § 5 ZOOU pro správce osobních údajů,</w:t>
      </w:r>
    </w:p>
    <w:p w:rsidR="00DD3279" w:rsidRDefault="00DD3279" w:rsidP="005B5785">
      <w:pPr>
        <w:numPr>
          <w:ilvl w:val="0"/>
          <w:numId w:val="13"/>
        </w:numPr>
        <w:tabs>
          <w:tab w:val="clear" w:pos="1080"/>
        </w:tabs>
        <w:spacing w:before="60"/>
        <w:ind w:left="714" w:hanging="357"/>
        <w:jc w:val="both"/>
      </w:pPr>
      <w:r>
        <w:t>toto ujednání o zpracování osobních údajů se uzavírá za účelem zajištění evidence osob vstupujících do objektu ČNB a správy přístupového systému ČNB způsobem, v rozsahu a postupem dle smlouvy, jejímž je toto ujednání dle § 6 ZOOU součástí. Rozsah zpracování osobních údajů bude odpovídat účelu zpracování, tedy bude obsahovat identifikační osobní údaje (jméno, příjmení a číslo průkazu totožnosti zaměstnanců zhotovitele). Zpracování osobních údajů podle tohoto ujednání se sjednává na dobu existence závazkového vztahu vzniklého ze smlouvy, jejíž součástí je toto ujednání, nejpozději do likvidace posledního osobního údaje zpracovatelem ve smyslu povinnosti zlikvidovat osobní údaje podle ZOOU,</w:t>
      </w:r>
    </w:p>
    <w:p w:rsidR="00DD3279" w:rsidRDefault="00DD3279" w:rsidP="005B5785">
      <w:pPr>
        <w:numPr>
          <w:ilvl w:val="0"/>
          <w:numId w:val="13"/>
        </w:numPr>
        <w:tabs>
          <w:tab w:val="clear" w:pos="1080"/>
        </w:tabs>
        <w:spacing w:before="60"/>
        <w:ind w:left="714" w:hanging="357"/>
        <w:jc w:val="both"/>
      </w:pPr>
      <w:r>
        <w:t>objednatel poskytuje zhotoviteli následující záruky technického a organizačního zabezpečení ochrany osobních údajů:</w:t>
      </w:r>
    </w:p>
    <w:p w:rsidR="00DD3279" w:rsidRDefault="00DD3279" w:rsidP="005B5785">
      <w:pPr>
        <w:numPr>
          <w:ilvl w:val="0"/>
          <w:numId w:val="10"/>
        </w:numPr>
        <w:tabs>
          <w:tab w:val="clear" w:pos="1072"/>
          <w:tab w:val="num" w:pos="-3060"/>
          <w:tab w:val="num" w:pos="-2880"/>
        </w:tabs>
        <w:autoSpaceDN w:val="0"/>
        <w:spacing w:before="60"/>
        <w:ind w:left="1080" w:right="-108" w:hanging="357"/>
        <w:jc w:val="both"/>
      </w:pPr>
      <w:r>
        <w:lastRenderedPageBreak/>
        <w:t xml:space="preserve">veškeré materiály s osobními údaji jsou zajištěny v uzamykatelném nábytku v uzamčených prostorách objednatele, </w:t>
      </w:r>
    </w:p>
    <w:p w:rsidR="00DD3279" w:rsidRDefault="00DD3279" w:rsidP="005B5785">
      <w:pPr>
        <w:numPr>
          <w:ilvl w:val="0"/>
          <w:numId w:val="11"/>
        </w:numPr>
        <w:tabs>
          <w:tab w:val="clear" w:pos="1072"/>
          <w:tab w:val="num" w:pos="-3060"/>
          <w:tab w:val="num" w:pos="-2880"/>
        </w:tabs>
        <w:autoSpaceDN w:val="0"/>
        <w:ind w:left="1080" w:right="-108"/>
        <w:jc w:val="both"/>
      </w:pPr>
      <w:r>
        <w:t>všechny osobní údaje jsou následně zpracovávány na PC, které jsou zabezpečené heslem, a jsou přístupné pouze zaměstnancům objednatele odpovědným za plnění podle smlouvy,</w:t>
      </w:r>
    </w:p>
    <w:p w:rsidR="007C03CF" w:rsidRDefault="00DD3279" w:rsidP="002B5F2E">
      <w:pPr>
        <w:tabs>
          <w:tab w:val="left" w:pos="360"/>
        </w:tabs>
        <w:outlineLvl w:val="0"/>
      </w:pPr>
      <w:r>
        <w:t>organizace a povinnosti zaměstnanců objednatele ohledně ochrany osobních údajů jsou stanoveny ve vnitřním předpisu objednatele.</w:t>
      </w:r>
    </w:p>
    <w:p w:rsidR="002B5F2E" w:rsidRDefault="002B5F2E" w:rsidP="002B5F2E">
      <w:pPr>
        <w:tabs>
          <w:tab w:val="left" w:pos="360"/>
        </w:tabs>
        <w:outlineLvl w:val="0"/>
      </w:pPr>
    </w:p>
    <w:p w:rsidR="002B5F2E" w:rsidRDefault="002B5F2E" w:rsidP="002B5F2E">
      <w:pPr>
        <w:tabs>
          <w:tab w:val="left" w:pos="360"/>
        </w:tabs>
        <w:outlineLvl w:val="0"/>
      </w:pPr>
    </w:p>
    <w:p w:rsidR="007C03CF" w:rsidRDefault="007C03CF">
      <w:pPr>
        <w:tabs>
          <w:tab w:val="left" w:pos="360"/>
        </w:tabs>
        <w:jc w:val="center"/>
        <w:outlineLvl w:val="0"/>
      </w:pPr>
    </w:p>
    <w:p w:rsidR="00DD3279" w:rsidRDefault="00DD3279">
      <w:pPr>
        <w:tabs>
          <w:tab w:val="left" w:pos="360"/>
        </w:tabs>
        <w:jc w:val="center"/>
        <w:outlineLvl w:val="0"/>
        <w:rPr>
          <w:b/>
        </w:rPr>
      </w:pPr>
      <w:r>
        <w:rPr>
          <w:b/>
        </w:rPr>
        <w:t>Článek XI</w:t>
      </w:r>
      <w:r w:rsidR="003A4B33">
        <w:rPr>
          <w:b/>
        </w:rPr>
        <w:t>I</w:t>
      </w:r>
    </w:p>
    <w:p w:rsidR="00DD3279" w:rsidRDefault="00DD3279">
      <w:pPr>
        <w:tabs>
          <w:tab w:val="left" w:pos="360"/>
        </w:tabs>
        <w:jc w:val="center"/>
        <w:rPr>
          <w:b/>
        </w:rPr>
      </w:pPr>
      <w:r w:rsidRPr="00951C4D">
        <w:rPr>
          <w:b/>
        </w:rPr>
        <w:t>Smluvní pokuty a úrok z prodlení</w:t>
      </w:r>
    </w:p>
    <w:p w:rsidR="00DD3279" w:rsidRPr="00951C4D" w:rsidRDefault="00DD3279" w:rsidP="003D40CD">
      <w:pPr>
        <w:numPr>
          <w:ilvl w:val="0"/>
          <w:numId w:val="6"/>
        </w:numPr>
        <w:tabs>
          <w:tab w:val="left" w:pos="-3060"/>
          <w:tab w:val="num" w:pos="426"/>
        </w:tabs>
        <w:spacing w:before="120"/>
        <w:ind w:left="426" w:hanging="426"/>
        <w:jc w:val="both"/>
      </w:pPr>
      <w:r>
        <w:t xml:space="preserve">V případě prodlení zhotovitele ve lhůtě </w:t>
      </w:r>
      <w:r w:rsidR="00716492">
        <w:t xml:space="preserve">pro předání </w:t>
      </w:r>
      <w:r>
        <w:t>návrhu DPS</w:t>
      </w:r>
      <w:r w:rsidR="00F7321B">
        <w:t xml:space="preserve">, návrhu oceněného položkového soupisu prací </w:t>
      </w:r>
      <w:r w:rsidR="004E5C38">
        <w:t>nebo</w:t>
      </w:r>
      <w:r>
        <w:t xml:space="preserve"> </w:t>
      </w:r>
      <w:r w:rsidR="00D10C71">
        <w:t xml:space="preserve">návrhu </w:t>
      </w:r>
      <w:r>
        <w:t xml:space="preserve">ZOV </w:t>
      </w:r>
      <w:r w:rsidR="00D10C71">
        <w:t xml:space="preserve">dle čl. II odst. </w:t>
      </w:r>
      <w:r w:rsidR="00D10C71" w:rsidRPr="00951C4D">
        <w:t xml:space="preserve">1 písm. </w:t>
      </w:r>
      <w:r w:rsidR="00F7321B">
        <w:t>a)</w:t>
      </w:r>
      <w:r w:rsidR="00FA2A1C">
        <w:t>, b) a c)</w:t>
      </w:r>
      <w:r w:rsidR="00F7321B">
        <w:t xml:space="preserve"> </w:t>
      </w:r>
      <w:r w:rsidRPr="00951C4D">
        <w:t xml:space="preserve">je objednatel oprávněn požadovat smluvní pokutu ve výši </w:t>
      </w:r>
      <w:r w:rsidR="00EA38A3">
        <w:t>1</w:t>
      </w:r>
      <w:r w:rsidR="00EA38A3" w:rsidRPr="00951C4D">
        <w:t> </w:t>
      </w:r>
      <w:r w:rsidRPr="00951C4D">
        <w:t xml:space="preserve">000 Kč za každý </w:t>
      </w:r>
      <w:r w:rsidR="004A02A6">
        <w:t>kalendářní</w:t>
      </w:r>
      <w:r w:rsidR="004A02A6" w:rsidRPr="00951C4D">
        <w:t xml:space="preserve"> </w:t>
      </w:r>
      <w:r w:rsidRPr="00951C4D">
        <w:t>den prodlení.</w:t>
      </w:r>
    </w:p>
    <w:p w:rsidR="00DD3279" w:rsidRPr="00951C4D" w:rsidRDefault="00DD3279" w:rsidP="003D40CD">
      <w:pPr>
        <w:numPr>
          <w:ilvl w:val="0"/>
          <w:numId w:val="6"/>
        </w:numPr>
        <w:tabs>
          <w:tab w:val="left" w:pos="-3060"/>
          <w:tab w:val="num" w:pos="426"/>
        </w:tabs>
        <w:spacing w:before="120"/>
        <w:ind w:left="426" w:hanging="426"/>
        <w:jc w:val="both"/>
      </w:pPr>
      <w:r w:rsidRPr="00951C4D">
        <w:t>V případě prodlení zhotovitele ve lhůtě</w:t>
      </w:r>
      <w:r w:rsidR="00D10C71" w:rsidRPr="00951C4D">
        <w:t xml:space="preserve"> pro</w:t>
      </w:r>
      <w:r w:rsidRPr="00951C4D">
        <w:t xml:space="preserve"> předání čistopisu DPS</w:t>
      </w:r>
      <w:r w:rsidR="00FA2A1C">
        <w:t>, čistopisu oceněného položkového soupisu prací</w:t>
      </w:r>
      <w:r w:rsidRPr="00951C4D">
        <w:t xml:space="preserve"> </w:t>
      </w:r>
      <w:r w:rsidR="00BF31E9" w:rsidRPr="00951C4D">
        <w:t>n</w:t>
      </w:r>
      <w:r w:rsidR="004E5C38" w:rsidRPr="00951C4D">
        <w:t>ebo</w:t>
      </w:r>
      <w:r w:rsidRPr="00951C4D">
        <w:t xml:space="preserve"> </w:t>
      </w:r>
      <w:r w:rsidR="00D10C71" w:rsidRPr="00951C4D">
        <w:t xml:space="preserve">čistopisu </w:t>
      </w:r>
      <w:r w:rsidRPr="00951C4D">
        <w:t xml:space="preserve">ZOV </w:t>
      </w:r>
      <w:r w:rsidR="00D10C71" w:rsidRPr="00951C4D">
        <w:t xml:space="preserve">dle čl. </w:t>
      </w:r>
      <w:r w:rsidRPr="00951C4D">
        <w:t xml:space="preserve">II </w:t>
      </w:r>
      <w:r w:rsidR="00D10C71" w:rsidRPr="00951C4D">
        <w:t xml:space="preserve">odst. 1 </w:t>
      </w:r>
      <w:r w:rsidRPr="00951C4D">
        <w:t xml:space="preserve">písm. </w:t>
      </w:r>
      <w:r w:rsidR="00D10C71" w:rsidRPr="00951C4D">
        <w:t>d</w:t>
      </w:r>
      <w:r w:rsidRPr="00951C4D">
        <w:t>)</w:t>
      </w:r>
      <w:r w:rsidR="00FA2A1C">
        <w:t>, e) a f)</w:t>
      </w:r>
      <w:r w:rsidRPr="00951C4D">
        <w:t xml:space="preserve"> je objednatel oprávněn požadovat smluvní pokutu ve výši </w:t>
      </w:r>
      <w:r w:rsidR="00EA38A3">
        <w:t>1</w:t>
      </w:r>
      <w:r w:rsidR="00EA38A3" w:rsidRPr="00951C4D">
        <w:t> </w:t>
      </w:r>
      <w:r w:rsidRPr="00951C4D">
        <w:t xml:space="preserve">000 Kč za každý </w:t>
      </w:r>
      <w:r w:rsidR="004A02A6">
        <w:t>kalendářní</w:t>
      </w:r>
      <w:r w:rsidR="004A02A6" w:rsidRPr="00951C4D">
        <w:t xml:space="preserve"> </w:t>
      </w:r>
      <w:r w:rsidRPr="00951C4D">
        <w:t xml:space="preserve">den prodlení. </w:t>
      </w:r>
    </w:p>
    <w:p w:rsidR="0081744F" w:rsidRPr="00FF7E61" w:rsidRDefault="0081744F" w:rsidP="00D428AA">
      <w:pPr>
        <w:numPr>
          <w:ilvl w:val="0"/>
          <w:numId w:val="6"/>
        </w:numPr>
        <w:tabs>
          <w:tab w:val="left" w:pos="-3060"/>
          <w:tab w:val="num" w:pos="426"/>
        </w:tabs>
        <w:spacing w:before="120"/>
        <w:ind w:left="426" w:hanging="426"/>
        <w:jc w:val="both"/>
      </w:pPr>
      <w:r>
        <w:t>V případě neprovedení ochrany stavebních konstrukcí nebo technologických zařízení</w:t>
      </w:r>
      <w:r w:rsidR="00401878">
        <w:t xml:space="preserve"> podle čl.</w:t>
      </w:r>
      <w:r w:rsidR="002F57D3">
        <w:t xml:space="preserve"> </w:t>
      </w:r>
      <w:r w:rsidR="00401878">
        <w:t>I odst. 1.</w:t>
      </w:r>
      <w:r w:rsidR="00FA2A1C">
        <w:t xml:space="preserve">10 </w:t>
      </w:r>
      <w:r w:rsidR="00401878">
        <w:t xml:space="preserve">je objednatel oprávněn požadovat smluvní pokutu </w:t>
      </w:r>
      <w:r w:rsidR="00B213BA">
        <w:t>3</w:t>
      </w:r>
      <w:r w:rsidR="00401878">
        <w:t> 000 Kč za každý jednotlivý případ porušení.</w:t>
      </w:r>
    </w:p>
    <w:p w:rsidR="00986D28" w:rsidRDefault="00986D28" w:rsidP="00986D28">
      <w:pPr>
        <w:numPr>
          <w:ilvl w:val="0"/>
          <w:numId w:val="6"/>
        </w:numPr>
        <w:tabs>
          <w:tab w:val="left" w:pos="-3060"/>
          <w:tab w:val="num" w:pos="426"/>
        </w:tabs>
        <w:spacing w:before="120"/>
        <w:ind w:left="426" w:hanging="426"/>
        <w:jc w:val="both"/>
      </w:pPr>
      <w:r w:rsidRPr="00FF7E61">
        <w:t xml:space="preserve">V případě prodlení zhotovitele ve lhůtě </w:t>
      </w:r>
      <w:r w:rsidR="00FA2A1C">
        <w:t>uvedení do</w:t>
      </w:r>
      <w:r w:rsidRPr="00FF7E61">
        <w:t xml:space="preserve"> </w:t>
      </w:r>
      <w:r>
        <w:t>zkušebního</w:t>
      </w:r>
      <w:r w:rsidRPr="00FF7E61">
        <w:t xml:space="preserve"> provozu</w:t>
      </w:r>
      <w:r w:rsidR="00EA38A3">
        <w:t xml:space="preserve"> podle čl. II</w:t>
      </w:r>
      <w:r>
        <w:t xml:space="preserve"> </w:t>
      </w:r>
      <w:r w:rsidR="008234F9">
        <w:t>odst.</w:t>
      </w:r>
      <w:r w:rsidR="00777876">
        <w:t xml:space="preserve"> I písm.</w:t>
      </w:r>
      <w:r w:rsidR="008234F9">
        <w:t xml:space="preserve"> </w:t>
      </w:r>
      <w:r w:rsidR="00FA2A1C">
        <w:t>m</w:t>
      </w:r>
      <w:r w:rsidR="008234F9">
        <w:t xml:space="preserve">) </w:t>
      </w:r>
      <w:r w:rsidRPr="00CB1B8C">
        <w:t xml:space="preserve">je objednatel oprávněn požadovat smluvní pokutu ve výši </w:t>
      </w:r>
      <w:r w:rsidR="00EA38A3">
        <w:t xml:space="preserve">2 </w:t>
      </w:r>
      <w:r w:rsidRPr="00CB1B8C">
        <w:t xml:space="preserve">000 Kč za každý kalendářní den prodlení. </w:t>
      </w:r>
    </w:p>
    <w:p w:rsidR="00AA24F2" w:rsidRPr="00CB1B8C" w:rsidRDefault="00AA24F2" w:rsidP="00986D28">
      <w:pPr>
        <w:numPr>
          <w:ilvl w:val="0"/>
          <w:numId w:val="6"/>
        </w:numPr>
        <w:tabs>
          <w:tab w:val="left" w:pos="-3060"/>
          <w:tab w:val="num" w:pos="426"/>
        </w:tabs>
        <w:spacing w:before="120"/>
        <w:ind w:left="426" w:hanging="426"/>
        <w:jc w:val="both"/>
      </w:pPr>
      <w:r>
        <w:t>V případě prodlení zhotovitele ve lhůtě pro odstranění každé drobné vady nebo každého nedodělku dle čl. II odst. 1 písm. o) je objednatel oprávněn požadovat smluvní pokutu ve výši 1 000 Kč za každý kalendářní den prodlení.</w:t>
      </w:r>
    </w:p>
    <w:p w:rsidR="007373D7" w:rsidRPr="00CB1B8C" w:rsidRDefault="007373D7" w:rsidP="00AE1F41">
      <w:pPr>
        <w:numPr>
          <w:ilvl w:val="0"/>
          <w:numId w:val="6"/>
        </w:numPr>
        <w:tabs>
          <w:tab w:val="left" w:pos="-3060"/>
          <w:tab w:val="num" w:pos="426"/>
        </w:tabs>
        <w:spacing w:before="120"/>
        <w:ind w:left="426" w:hanging="426"/>
        <w:jc w:val="both"/>
      </w:pPr>
      <w:r w:rsidRPr="00FF7E61">
        <w:t xml:space="preserve">V případě prodlení zhotovitele ve lhůtě </w:t>
      </w:r>
      <w:r w:rsidR="00FA2A1C">
        <w:t>uvedení do</w:t>
      </w:r>
      <w:r w:rsidRPr="00FF7E61">
        <w:t xml:space="preserve"> ověřovacího provozu</w:t>
      </w:r>
      <w:r w:rsidR="008234F9">
        <w:t xml:space="preserve"> podle čl. II odst.</w:t>
      </w:r>
      <w:r w:rsidR="00BC4526">
        <w:t xml:space="preserve"> I písm.</w:t>
      </w:r>
      <w:r w:rsidR="008234F9">
        <w:t xml:space="preserve"> </w:t>
      </w:r>
      <w:r w:rsidR="00FA2A1C">
        <w:t>n</w:t>
      </w:r>
      <w:r w:rsidR="008234F9">
        <w:t>)</w:t>
      </w:r>
      <w:r w:rsidR="007F5FFA">
        <w:t xml:space="preserve"> </w:t>
      </w:r>
      <w:r w:rsidRPr="00CB1B8C">
        <w:t xml:space="preserve">je objednatel oprávněn požadovat smluvní pokutu ve výši </w:t>
      </w:r>
      <w:r w:rsidR="008234F9">
        <w:t xml:space="preserve">2 </w:t>
      </w:r>
      <w:r w:rsidRPr="00CB1B8C">
        <w:t>000</w:t>
      </w:r>
      <w:r w:rsidR="00AE1F41" w:rsidRPr="00CB1B8C">
        <w:t xml:space="preserve"> Kč za každý kalendářní den prodlení.</w:t>
      </w:r>
      <w:r w:rsidR="0087740B" w:rsidRPr="00CB1B8C">
        <w:t xml:space="preserve"> </w:t>
      </w:r>
    </w:p>
    <w:p w:rsidR="00FD5FAF" w:rsidRDefault="004E6A9C" w:rsidP="00FD5FAF">
      <w:pPr>
        <w:numPr>
          <w:ilvl w:val="0"/>
          <w:numId w:val="6"/>
        </w:numPr>
        <w:tabs>
          <w:tab w:val="left" w:pos="-3060"/>
          <w:tab w:val="num" w:pos="426"/>
        </w:tabs>
        <w:spacing w:before="120"/>
        <w:ind w:left="426" w:hanging="426"/>
        <w:jc w:val="both"/>
      </w:pPr>
      <w:r w:rsidRPr="00C27146">
        <w:t xml:space="preserve">V případě, že ověřovací provoz bude prodloužen dle čl. IV odst. </w:t>
      </w:r>
      <w:r w:rsidR="008234F9">
        <w:t>5</w:t>
      </w:r>
      <w:r w:rsidRPr="00C27146">
        <w:t>, je objednatel oprávněn požadovat smluvní pokutu ve výši</w:t>
      </w:r>
      <w:r w:rsidR="007D0E55" w:rsidRPr="00C27146">
        <w:t xml:space="preserve"> </w:t>
      </w:r>
      <w:r w:rsidR="00B213BA">
        <w:t>3</w:t>
      </w:r>
      <w:r w:rsidR="00FA2A1C">
        <w:t xml:space="preserve"> </w:t>
      </w:r>
      <w:r w:rsidR="00E80140">
        <w:t>00</w:t>
      </w:r>
      <w:r w:rsidR="007D0E55" w:rsidRPr="00C27146">
        <w:t>0</w:t>
      </w:r>
      <w:r w:rsidRPr="00C27146">
        <w:t xml:space="preserve"> Kč za každý kalendářní den prodl</w:t>
      </w:r>
      <w:r w:rsidR="00704671" w:rsidRPr="00C27146">
        <w:t>oužení ověřovacího provozu</w:t>
      </w:r>
      <w:r w:rsidR="008234F9">
        <w:t>.</w:t>
      </w:r>
      <w:r w:rsidR="00704671" w:rsidRPr="00C27146">
        <w:t xml:space="preserve"> </w:t>
      </w:r>
    </w:p>
    <w:p w:rsidR="00DF26C3" w:rsidRDefault="00DF26C3" w:rsidP="008234F9">
      <w:pPr>
        <w:numPr>
          <w:ilvl w:val="0"/>
          <w:numId w:val="6"/>
        </w:numPr>
        <w:tabs>
          <w:tab w:val="clear" w:pos="5889"/>
          <w:tab w:val="left" w:pos="-3060"/>
          <w:tab w:val="num" w:pos="426"/>
        </w:tabs>
        <w:spacing w:before="120"/>
        <w:ind w:left="426" w:hanging="426"/>
        <w:jc w:val="both"/>
      </w:pPr>
      <w:r>
        <w:t xml:space="preserve">V případě porušení povinnosti </w:t>
      </w:r>
      <w:r w:rsidR="00002DB1">
        <w:t xml:space="preserve">zhotovitele </w:t>
      </w:r>
      <w:r>
        <w:t xml:space="preserve">stanovené v čl. V odst. 5 písm. </w:t>
      </w:r>
      <w:r w:rsidR="007A5042">
        <w:t>e</w:t>
      </w:r>
      <w:r>
        <w:t xml:space="preserve">) je objednatel oprávněn požadovat smluvní pokutu ve výši </w:t>
      </w:r>
      <w:r w:rsidR="00B213BA">
        <w:t>3</w:t>
      </w:r>
      <w:r w:rsidR="00986D28">
        <w:t xml:space="preserve"> </w:t>
      </w:r>
      <w:r>
        <w:t xml:space="preserve">000 Kč za každý kalendářní den nefungování. </w:t>
      </w:r>
    </w:p>
    <w:p w:rsidR="00DF26C3" w:rsidRDefault="00DF26C3" w:rsidP="008234F9">
      <w:pPr>
        <w:numPr>
          <w:ilvl w:val="0"/>
          <w:numId w:val="6"/>
        </w:numPr>
        <w:tabs>
          <w:tab w:val="clear" w:pos="5889"/>
          <w:tab w:val="left" w:pos="-3060"/>
          <w:tab w:val="num" w:pos="426"/>
        </w:tabs>
        <w:spacing w:before="120"/>
        <w:ind w:left="426" w:hanging="426"/>
        <w:jc w:val="both"/>
      </w:pPr>
      <w:r w:rsidRPr="00C27146">
        <w:t xml:space="preserve">V případě prodlení zhotovitele ve lhůtě </w:t>
      </w:r>
      <w:r>
        <w:t>pro</w:t>
      </w:r>
      <w:r w:rsidRPr="00C27146">
        <w:t> opětovn</w:t>
      </w:r>
      <w:r>
        <w:t>é</w:t>
      </w:r>
      <w:r w:rsidRPr="00C27146">
        <w:t xml:space="preserve"> zahájení plnění po jeho přerušení</w:t>
      </w:r>
      <w:r>
        <w:t xml:space="preserve"> </w:t>
      </w:r>
      <w:r w:rsidR="004A7799">
        <w:t xml:space="preserve">dle čl. V odst. </w:t>
      </w:r>
      <w:r>
        <w:t>8</w:t>
      </w:r>
      <w:r w:rsidRPr="00C27146">
        <w:t xml:space="preserve"> je objednatel oprávněn požadovat smluvní pokutu ve výši </w:t>
      </w:r>
      <w:r w:rsidR="008234F9">
        <w:t xml:space="preserve">1 </w:t>
      </w:r>
      <w:r w:rsidRPr="00C27146">
        <w:t>000 Kč za každý kalendářní den prodlení.</w:t>
      </w:r>
    </w:p>
    <w:p w:rsidR="008E6E88" w:rsidRPr="00C27146" w:rsidRDefault="008E6E88" w:rsidP="008E6E88">
      <w:pPr>
        <w:numPr>
          <w:ilvl w:val="0"/>
          <w:numId w:val="6"/>
        </w:numPr>
        <w:tabs>
          <w:tab w:val="clear" w:pos="5889"/>
          <w:tab w:val="left" w:pos="-3060"/>
          <w:tab w:val="num" w:pos="426"/>
        </w:tabs>
        <w:spacing w:before="120"/>
        <w:ind w:left="426" w:hanging="426"/>
        <w:jc w:val="both"/>
      </w:pPr>
      <w:r>
        <w:t xml:space="preserve">V případě </w:t>
      </w:r>
      <w:r w:rsidR="00E80140">
        <w:t xml:space="preserve">že zhotovitel nepředloží </w:t>
      </w:r>
      <w:r w:rsidR="00A02E78">
        <w:t xml:space="preserve">ve stanovené </w:t>
      </w:r>
      <w:r w:rsidR="003B5382">
        <w:t>lhůtě</w:t>
      </w:r>
      <w:r w:rsidR="00A02E78">
        <w:t xml:space="preserve"> </w:t>
      </w:r>
      <w:r w:rsidR="00E80140">
        <w:t xml:space="preserve">doklad k prokázání </w:t>
      </w:r>
      <w:r w:rsidR="00A02E78">
        <w:t>kvalifikační</w:t>
      </w:r>
      <w:r w:rsidR="00936FCA">
        <w:t>ho</w:t>
      </w:r>
      <w:r w:rsidR="00A02E78">
        <w:t xml:space="preserve"> </w:t>
      </w:r>
      <w:r w:rsidR="00E80140">
        <w:t>požadavk</w:t>
      </w:r>
      <w:r w:rsidR="00936FCA">
        <w:t>u</w:t>
      </w:r>
      <w:r w:rsidR="00E80140">
        <w:t xml:space="preserve"> dle čl. V odst. 5 písm. </w:t>
      </w:r>
      <w:r w:rsidR="00D62AE5">
        <w:t>n</w:t>
      </w:r>
      <w:r w:rsidR="00E80140">
        <w:t>)</w:t>
      </w:r>
      <w:r>
        <w:t xml:space="preserve"> je objednatel oprávněn požadovat smluvní pokutu ve výši </w:t>
      </w:r>
      <w:r w:rsidR="00E80140">
        <w:t>1 000</w:t>
      </w:r>
      <w:r>
        <w:t xml:space="preserve"> Kč za každý kalendářní den prodlení. </w:t>
      </w:r>
    </w:p>
    <w:p w:rsidR="00647DF7" w:rsidRPr="003D40CD" w:rsidRDefault="00DD3279" w:rsidP="00FE19E5">
      <w:pPr>
        <w:numPr>
          <w:ilvl w:val="0"/>
          <w:numId w:val="6"/>
        </w:numPr>
        <w:tabs>
          <w:tab w:val="clear" w:pos="5889"/>
          <w:tab w:val="left" w:pos="-3060"/>
          <w:tab w:val="num" w:pos="426"/>
          <w:tab w:val="num" w:pos="709"/>
        </w:tabs>
        <w:spacing w:before="120"/>
        <w:ind w:left="426" w:hanging="426"/>
        <w:jc w:val="both"/>
      </w:pPr>
      <w:r w:rsidRPr="003D40CD">
        <w:lastRenderedPageBreak/>
        <w:t xml:space="preserve">V případě prodlení zhotovitele ve lhůtě pro odstranění záruční, mimozáruční </w:t>
      </w:r>
      <w:r w:rsidR="00C43F91">
        <w:t>nebo</w:t>
      </w:r>
      <w:r w:rsidR="00647DF7" w:rsidRPr="003D40CD">
        <w:t xml:space="preserve"> pozáruční </w:t>
      </w:r>
      <w:r w:rsidR="00FF5453" w:rsidRPr="003D40CD">
        <w:t xml:space="preserve">vady </w:t>
      </w:r>
      <w:r w:rsidRPr="003D40CD">
        <w:t xml:space="preserve">dle článku VI je objednatel oprávněn požadovat smluvní pokutu ve výši </w:t>
      </w:r>
      <w:r w:rsidR="00AE47DB">
        <w:t>1</w:t>
      </w:r>
      <w:r w:rsidR="00986D28" w:rsidRPr="003D40CD">
        <w:t> </w:t>
      </w:r>
      <w:r w:rsidRPr="003D40CD">
        <w:t>000 Kč za každ</w:t>
      </w:r>
      <w:r w:rsidR="00AE47DB">
        <w:t>ou</w:t>
      </w:r>
      <w:r w:rsidRPr="003D40CD">
        <w:t xml:space="preserve"> </w:t>
      </w:r>
      <w:r w:rsidR="00AE47DB">
        <w:t>hodinu</w:t>
      </w:r>
      <w:r w:rsidR="00986D28" w:rsidRPr="003D40CD">
        <w:t xml:space="preserve"> </w:t>
      </w:r>
      <w:r w:rsidRPr="003D40CD">
        <w:t>prodlení.</w:t>
      </w:r>
    </w:p>
    <w:p w:rsidR="00CD1029" w:rsidRPr="003D40CD" w:rsidRDefault="0022566C" w:rsidP="00FE19E5">
      <w:pPr>
        <w:numPr>
          <w:ilvl w:val="0"/>
          <w:numId w:val="6"/>
        </w:numPr>
        <w:tabs>
          <w:tab w:val="clear" w:pos="5889"/>
          <w:tab w:val="left" w:pos="-3060"/>
          <w:tab w:val="num" w:pos="426"/>
          <w:tab w:val="num" w:pos="709"/>
        </w:tabs>
        <w:spacing w:before="120"/>
        <w:ind w:left="426" w:hanging="426"/>
        <w:jc w:val="both"/>
      </w:pPr>
      <w:r w:rsidRPr="003D40CD">
        <w:t xml:space="preserve">V případě prodlení zhotovitele </w:t>
      </w:r>
      <w:r w:rsidR="0030279B">
        <w:t xml:space="preserve">s </w:t>
      </w:r>
      <w:r w:rsidRPr="003D40CD">
        <w:t>provedení</w:t>
      </w:r>
      <w:r w:rsidR="0030279B">
        <w:t>m</w:t>
      </w:r>
      <w:r w:rsidRPr="003D40CD">
        <w:t xml:space="preserve"> profylaktické prohlídky </w:t>
      </w:r>
      <w:r w:rsidR="005D050B">
        <w:t>CH1</w:t>
      </w:r>
      <w:r w:rsidR="005D050B" w:rsidRPr="003D40CD">
        <w:t xml:space="preserve"> </w:t>
      </w:r>
      <w:r w:rsidR="0030279B">
        <w:t>v </w:t>
      </w:r>
      <w:r w:rsidR="00C43F91">
        <w:t>období</w:t>
      </w:r>
      <w:r w:rsidR="0030279B">
        <w:t xml:space="preserve"> stanoveném výrobcem </w:t>
      </w:r>
      <w:r w:rsidR="00C43F91">
        <w:t>nebo s provedením</w:t>
      </w:r>
      <w:r w:rsidR="00C43F91" w:rsidRPr="003D40CD">
        <w:t xml:space="preserve"> kontroly těsnosti chladicích okruhů</w:t>
      </w:r>
      <w:r w:rsidR="0030279B">
        <w:t xml:space="preserve"> </w:t>
      </w:r>
      <w:r w:rsidR="00C43F91">
        <w:t>v</w:t>
      </w:r>
      <w:r w:rsidR="004B64A7">
        <w:t> </w:t>
      </w:r>
      <w:r w:rsidR="0030279B">
        <w:t>zákon</w:t>
      </w:r>
      <w:r w:rsidR="004B64A7">
        <w:t>em stanovené</w:t>
      </w:r>
      <w:r w:rsidR="00C43F91">
        <w:t xml:space="preserve"> lhůtě</w:t>
      </w:r>
      <w:r w:rsidRPr="003D40CD">
        <w:t xml:space="preserve"> je objednatel oprávněn požadovat smluvní pokutu ve výši 500 Kč za každý kalendářní den prodlení. </w:t>
      </w:r>
    </w:p>
    <w:p w:rsidR="00CD1029" w:rsidRPr="00AB6ECC" w:rsidRDefault="0008420F" w:rsidP="00FE19E5">
      <w:pPr>
        <w:numPr>
          <w:ilvl w:val="0"/>
          <w:numId w:val="6"/>
        </w:numPr>
        <w:tabs>
          <w:tab w:val="clear" w:pos="5889"/>
          <w:tab w:val="left" w:pos="-3060"/>
          <w:tab w:val="num" w:pos="426"/>
          <w:tab w:val="num" w:pos="709"/>
        </w:tabs>
        <w:spacing w:before="120"/>
        <w:ind w:left="426" w:hanging="426"/>
        <w:jc w:val="both"/>
      </w:pPr>
      <w:r w:rsidRPr="00AE47DB">
        <w:t xml:space="preserve">V případě prodlení zhotovitele ve lhůtě </w:t>
      </w:r>
      <w:r w:rsidR="006403D5" w:rsidRPr="00AE47DB">
        <w:t xml:space="preserve">sjednané </w:t>
      </w:r>
      <w:r w:rsidRPr="00AE47DB">
        <w:t>pro doručení daňového dokladu</w:t>
      </w:r>
      <w:r w:rsidR="00331ED4" w:rsidRPr="00DE36E0">
        <w:t xml:space="preserve"> na plnění s režimem podle § 92e zákona o DPH</w:t>
      </w:r>
      <w:r w:rsidRPr="001835B6">
        <w:t xml:space="preserve"> je objednatel oprávněn za každý den prodlení účtovat smluvní pokutu ve výši 0,04 % z částky odpovídající výši DPH, kterou je objednatel povinen odvést, minimálně však 500 </w:t>
      </w:r>
      <w:r w:rsidRPr="00AB6ECC">
        <w:t>Kč</w:t>
      </w:r>
      <w:r w:rsidR="00C87A1B" w:rsidRPr="00AB6ECC">
        <w:t xml:space="preserve"> </w:t>
      </w:r>
      <w:r w:rsidR="007F4EB8" w:rsidRPr="00AB6ECC">
        <w:t>celkem.</w:t>
      </w:r>
    </w:p>
    <w:p w:rsidR="00FE19E5" w:rsidRDefault="00DD3279" w:rsidP="00FE19E5">
      <w:pPr>
        <w:numPr>
          <w:ilvl w:val="0"/>
          <w:numId w:val="6"/>
        </w:numPr>
        <w:tabs>
          <w:tab w:val="clear" w:pos="5889"/>
          <w:tab w:val="left" w:pos="-3060"/>
          <w:tab w:val="num" w:pos="426"/>
          <w:tab w:val="num" w:pos="709"/>
        </w:tabs>
        <w:spacing w:before="120"/>
        <w:ind w:left="426" w:hanging="426"/>
        <w:jc w:val="both"/>
      </w:pPr>
      <w:r>
        <w:t xml:space="preserve">V případě prodlení objednatele v úhradě daňového dokladu je zhotovitel oprávněn požadovat úrok z prodlení podle </w:t>
      </w:r>
      <w:r w:rsidR="004E03E0">
        <w:t>nařízení vlády č. 351/2013 Sb.</w:t>
      </w:r>
    </w:p>
    <w:p w:rsidR="002555FD" w:rsidRPr="00582C22" w:rsidRDefault="002555FD" w:rsidP="00FE19E5">
      <w:pPr>
        <w:numPr>
          <w:ilvl w:val="0"/>
          <w:numId w:val="6"/>
        </w:numPr>
        <w:tabs>
          <w:tab w:val="clear" w:pos="5889"/>
          <w:tab w:val="left" w:pos="-3060"/>
          <w:tab w:val="num" w:pos="426"/>
          <w:tab w:val="num" w:pos="709"/>
        </w:tabs>
        <w:spacing w:before="120"/>
        <w:ind w:left="426" w:hanging="426"/>
        <w:jc w:val="both"/>
      </w:pPr>
      <w:r w:rsidRPr="00582C22">
        <w:t>V případě porušení jakéhokoliv závazku zhotovitele uvedeného v čl. V odst. 12 je objednatel oprávněn požadovat smluvní pokutu ve výši 1 000 Kč, a to i opakovaně.</w:t>
      </w:r>
    </w:p>
    <w:p w:rsidR="00FE19E5" w:rsidRDefault="00DD3279" w:rsidP="00FE19E5">
      <w:pPr>
        <w:numPr>
          <w:ilvl w:val="0"/>
          <w:numId w:val="6"/>
        </w:numPr>
        <w:tabs>
          <w:tab w:val="clear" w:pos="5889"/>
          <w:tab w:val="left" w:pos="-3060"/>
          <w:tab w:val="num" w:pos="426"/>
          <w:tab w:val="num" w:pos="709"/>
        </w:tabs>
        <w:spacing w:before="120"/>
        <w:ind w:left="426" w:hanging="426"/>
        <w:jc w:val="both"/>
      </w:pPr>
      <w:r>
        <w:t>Splatnost dokladu k úhradě smluvní pokuty nebo úroku z prodlení je 14 dnů po jeho doručení povinné smluvní straně. Povinnost zaplatit je splněna odepsáním příslušné částky z účtu povinné smluvní strany ve prospěch účtu oprávněné smluvní strany.</w:t>
      </w:r>
    </w:p>
    <w:p w:rsidR="00FE19E5" w:rsidRDefault="00DD3279" w:rsidP="00FE19E5">
      <w:pPr>
        <w:numPr>
          <w:ilvl w:val="0"/>
          <w:numId w:val="6"/>
        </w:numPr>
        <w:tabs>
          <w:tab w:val="clear" w:pos="5889"/>
          <w:tab w:val="left" w:pos="-3060"/>
          <w:tab w:val="num" w:pos="426"/>
          <w:tab w:val="num" w:pos="709"/>
        </w:tabs>
        <w:spacing w:before="120"/>
        <w:ind w:left="426" w:hanging="426"/>
        <w:jc w:val="both"/>
      </w:pPr>
      <w:r w:rsidRPr="002E6935">
        <w:t xml:space="preserve">Smluvní pokutou není dotčen nárok na náhradu škody. </w:t>
      </w:r>
    </w:p>
    <w:p w:rsidR="002E6935" w:rsidRPr="002E6935" w:rsidRDefault="002E6935" w:rsidP="00FE19E5">
      <w:pPr>
        <w:numPr>
          <w:ilvl w:val="0"/>
          <w:numId w:val="6"/>
        </w:numPr>
        <w:tabs>
          <w:tab w:val="clear" w:pos="5889"/>
          <w:tab w:val="left" w:pos="-3060"/>
          <w:tab w:val="num" w:pos="426"/>
          <w:tab w:val="num" w:pos="709"/>
        </w:tabs>
        <w:spacing w:before="120"/>
        <w:ind w:left="426" w:hanging="426"/>
        <w:jc w:val="both"/>
      </w:pPr>
      <w:r w:rsidRPr="003D40CD">
        <w:t>Mimořádné nepředvídatelné a nepřekonatelné překážky vzniklé nezávisle na vůli</w:t>
      </w:r>
      <w:r w:rsidRPr="002E6935">
        <w:t xml:space="preserve"> zhotovitele nemají vliv na povinnost zhotovitele uhradit objednateli smluvní pokutu.</w:t>
      </w:r>
    </w:p>
    <w:p w:rsidR="00C46827" w:rsidRDefault="00C46827" w:rsidP="004D6D85">
      <w:pPr>
        <w:tabs>
          <w:tab w:val="left" w:pos="360"/>
        </w:tabs>
        <w:ind w:left="357" w:hanging="357"/>
        <w:jc w:val="center"/>
        <w:outlineLvl w:val="0"/>
        <w:rPr>
          <w:b/>
        </w:rPr>
      </w:pPr>
    </w:p>
    <w:p w:rsidR="00FF7E61" w:rsidRDefault="00FF7E61" w:rsidP="004D6D85">
      <w:pPr>
        <w:tabs>
          <w:tab w:val="left" w:pos="360"/>
        </w:tabs>
        <w:ind w:left="357" w:hanging="357"/>
        <w:jc w:val="center"/>
        <w:outlineLvl w:val="0"/>
        <w:rPr>
          <w:b/>
        </w:rPr>
      </w:pPr>
    </w:p>
    <w:p w:rsidR="00DD3279" w:rsidRDefault="00DD3279">
      <w:pPr>
        <w:tabs>
          <w:tab w:val="left" w:pos="360"/>
        </w:tabs>
        <w:ind w:left="357" w:hanging="357"/>
        <w:jc w:val="center"/>
        <w:outlineLvl w:val="0"/>
        <w:rPr>
          <w:b/>
        </w:rPr>
      </w:pPr>
      <w:r>
        <w:rPr>
          <w:b/>
        </w:rPr>
        <w:t>Článek X</w:t>
      </w:r>
      <w:r w:rsidR="00A87000">
        <w:rPr>
          <w:b/>
        </w:rPr>
        <w:t>III</w:t>
      </w:r>
    </w:p>
    <w:p w:rsidR="00EB42E6" w:rsidRDefault="00EB42E6" w:rsidP="0074149E">
      <w:pPr>
        <w:tabs>
          <w:tab w:val="left" w:pos="360"/>
        </w:tabs>
        <w:ind w:left="357" w:hanging="357"/>
        <w:jc w:val="center"/>
        <w:outlineLvl w:val="0"/>
        <w:rPr>
          <w:b/>
        </w:rPr>
      </w:pPr>
      <w:r>
        <w:rPr>
          <w:b/>
        </w:rPr>
        <w:t>Trvání smlouvy, výpověď smlouvy a odstoupení</w:t>
      </w:r>
    </w:p>
    <w:p w:rsidR="002B1E92" w:rsidRPr="00CB1B8C" w:rsidRDefault="00EB42E6" w:rsidP="005B5785">
      <w:pPr>
        <w:pStyle w:val="Odstavecslovan"/>
        <w:numPr>
          <w:ilvl w:val="0"/>
          <w:numId w:val="18"/>
        </w:numPr>
        <w:tabs>
          <w:tab w:val="clear" w:pos="360"/>
          <w:tab w:val="num" w:pos="0"/>
        </w:tabs>
      </w:pPr>
      <w:r w:rsidRPr="00CB1B8C">
        <w:t xml:space="preserve">Smlouva se </w:t>
      </w:r>
      <w:r w:rsidR="002B1E92" w:rsidRPr="00CB1B8C">
        <w:t>uzavírá na dobu neurčitou, přičemž smlouvu lze ukončit výpovědí. Smluvní strany jsou oprávněny vypovědět tuto smlouvu s výpovědní dobou 6 měsíců s tím, že zhotovit</w:t>
      </w:r>
      <w:r w:rsidR="006403D5" w:rsidRPr="00CB1B8C">
        <w:t>el</w:t>
      </w:r>
      <w:r w:rsidR="002B1E92" w:rsidRPr="00CB1B8C">
        <w:t xml:space="preserve"> je oprávněn vypovědět smlouvu tak, aby skončila nejdříve v den, ke kterému uplyne 5 let po podpisu protokolu </w:t>
      </w:r>
      <w:r w:rsidR="0005244F">
        <w:t xml:space="preserve">dle čl. IV odst. </w:t>
      </w:r>
      <w:r w:rsidR="00F8158F">
        <w:t>5</w:t>
      </w:r>
      <w:r w:rsidR="00A236BD">
        <w:t xml:space="preserve"> této smlouvy</w:t>
      </w:r>
      <w:r w:rsidR="0002102F" w:rsidRPr="00CB1B8C">
        <w:t>.</w:t>
      </w:r>
      <w:r w:rsidR="002B1E92" w:rsidRPr="00CB1B8C">
        <w:t xml:space="preserve">  </w:t>
      </w:r>
    </w:p>
    <w:p w:rsidR="00EB42E6" w:rsidRPr="00CB1B8C" w:rsidRDefault="00EB42E6" w:rsidP="005B5785">
      <w:pPr>
        <w:pStyle w:val="Odstavecslovan"/>
        <w:numPr>
          <w:ilvl w:val="0"/>
          <w:numId w:val="18"/>
        </w:numPr>
        <w:tabs>
          <w:tab w:val="num" w:pos="0"/>
        </w:tabs>
      </w:pPr>
      <w:r w:rsidRPr="00CB1B8C">
        <w:t xml:space="preserve">V případě zahájení insolvenčního řízení na majetek </w:t>
      </w:r>
      <w:r w:rsidR="002636CD" w:rsidRPr="00CB1B8C">
        <w:t>zhotovite</w:t>
      </w:r>
      <w:r w:rsidRPr="00CB1B8C">
        <w:t xml:space="preserve">le je objednatel oprávněn vypovědět smlouvu ve 14 denní výpovědní lhůtě, která počíná běžet dnem následujícím po doručení výpovědi </w:t>
      </w:r>
      <w:r w:rsidR="002636CD" w:rsidRPr="00CB1B8C">
        <w:t>zhotovi</w:t>
      </w:r>
      <w:r w:rsidRPr="00CB1B8C">
        <w:t>teli.</w:t>
      </w:r>
    </w:p>
    <w:p w:rsidR="00EB42E6" w:rsidRDefault="00742573" w:rsidP="005B5785">
      <w:pPr>
        <w:pStyle w:val="Odstavecslovan"/>
        <w:numPr>
          <w:ilvl w:val="0"/>
          <w:numId w:val="18"/>
        </w:numPr>
        <w:tabs>
          <w:tab w:val="num" w:pos="0"/>
        </w:tabs>
      </w:pPr>
      <w:r w:rsidRPr="00B77E0D">
        <w:t>V případě, že kterákoliv ze smluvních stran podstatně poruší své smluvní povinnosti, je druhá smluvní strana oprávněna odstoupit od této smlouvy</w:t>
      </w:r>
      <w:r w:rsidR="00EB42E6" w:rsidRPr="00CB1B8C">
        <w:t xml:space="preserve">. Za podstatné porušení </w:t>
      </w:r>
      <w:r>
        <w:t xml:space="preserve">smluvních povinností se </w:t>
      </w:r>
      <w:r w:rsidR="00EB42E6" w:rsidRPr="00CB1B8C">
        <w:t>považuje</w:t>
      </w:r>
      <w:r w:rsidR="00EE6477" w:rsidRPr="00CB1B8C">
        <w:t xml:space="preserve"> zejména</w:t>
      </w:r>
      <w:r w:rsidR="00EB42E6" w:rsidRPr="00CB1B8C">
        <w:t>:</w:t>
      </w:r>
    </w:p>
    <w:p w:rsidR="00742573" w:rsidRPr="00CB1B8C" w:rsidRDefault="00742573" w:rsidP="00FD5FAF">
      <w:pPr>
        <w:pStyle w:val="Odstavecslovan"/>
        <w:numPr>
          <w:ilvl w:val="0"/>
          <w:numId w:val="0"/>
        </w:numPr>
        <w:ind w:left="360"/>
      </w:pPr>
      <w:r>
        <w:t>a) ze strany zhotovitele:</w:t>
      </w:r>
    </w:p>
    <w:p w:rsidR="00981FC6" w:rsidRDefault="00742573" w:rsidP="00981FC6">
      <w:pPr>
        <w:tabs>
          <w:tab w:val="left" w:pos="-2160"/>
        </w:tabs>
        <w:spacing w:before="60"/>
        <w:ind w:left="1276" w:hanging="182"/>
        <w:jc w:val="both"/>
      </w:pPr>
      <w:r>
        <w:t xml:space="preserve">- </w:t>
      </w:r>
      <w:r w:rsidR="00EB42E6" w:rsidRPr="00CB1B8C">
        <w:t>plnění nebude v soulad</w:t>
      </w:r>
      <w:r w:rsidR="00F7138F" w:rsidRPr="00CB1B8C">
        <w:t>u s návrhem řešení zhotovitele</w:t>
      </w:r>
      <w:r w:rsidR="00EB42E6" w:rsidRPr="00CB1B8C">
        <w:t xml:space="preserve"> obsaženým v</w:t>
      </w:r>
      <w:r w:rsidR="007C696F" w:rsidRPr="00CB1B8C">
        <w:t xml:space="preserve"> čistopisu</w:t>
      </w:r>
      <w:r w:rsidR="00EB42E6" w:rsidRPr="00CB1B8C">
        <w:t xml:space="preserve"> </w:t>
      </w:r>
      <w:r w:rsidR="007C696F" w:rsidRPr="00CB1B8C">
        <w:t>DPS</w:t>
      </w:r>
      <w:r w:rsidR="00EB42E6" w:rsidRPr="00CB1B8C">
        <w:t xml:space="preserve">, </w:t>
      </w:r>
    </w:p>
    <w:p w:rsidR="002A566C" w:rsidRPr="00CB1B8C" w:rsidRDefault="00981FC6" w:rsidP="00981FC6">
      <w:pPr>
        <w:tabs>
          <w:tab w:val="left" w:pos="-2160"/>
        </w:tabs>
        <w:spacing w:before="60" w:after="60"/>
        <w:ind w:left="1275" w:hanging="181"/>
        <w:jc w:val="both"/>
      </w:pPr>
      <w:r w:rsidRPr="00582C22">
        <w:t>-</w:t>
      </w:r>
      <w:r w:rsidRPr="00582C22">
        <w:tab/>
        <w:t>n</w:t>
      </w:r>
      <w:r w:rsidR="008E230A" w:rsidRPr="00582C22">
        <w:t>ezahájení přerušeného plnění v</w:t>
      </w:r>
      <w:r w:rsidR="003004D8" w:rsidRPr="00582C22">
        <w:t>e</w:t>
      </w:r>
      <w:r w:rsidR="00002F68" w:rsidRPr="00582C22">
        <w:t xml:space="preserve"> </w:t>
      </w:r>
      <w:r w:rsidR="008E230A" w:rsidRPr="00582C22">
        <w:t xml:space="preserve">lhůtě stanovené objednatelem dle čl. V odst. </w:t>
      </w:r>
      <w:r w:rsidR="004A7799" w:rsidRPr="00582C22">
        <w:t>8</w:t>
      </w:r>
      <w:r w:rsidR="00C86222" w:rsidRPr="00582C22">
        <w:t xml:space="preserve"> věta poslední</w:t>
      </w:r>
      <w:r w:rsidR="002A566C" w:rsidRPr="00582C22">
        <w:t>,</w:t>
      </w:r>
    </w:p>
    <w:p w:rsidR="00742573" w:rsidRDefault="00742573" w:rsidP="00986D28">
      <w:pPr>
        <w:tabs>
          <w:tab w:val="left" w:pos="-2160"/>
        </w:tabs>
        <w:spacing w:before="60" w:after="60"/>
        <w:ind w:left="1275" w:hanging="181"/>
        <w:jc w:val="both"/>
      </w:pPr>
      <w:r>
        <w:t xml:space="preserve">- </w:t>
      </w:r>
      <w:r w:rsidR="00F01266" w:rsidRPr="00CB1B8C">
        <w:t>n</w:t>
      </w:r>
      <w:r w:rsidR="007F64E0" w:rsidRPr="00CB1B8C">
        <w:t>eúspěšný</w:t>
      </w:r>
      <w:r w:rsidR="00F01266" w:rsidRPr="00CB1B8C">
        <w:t xml:space="preserve"> </w:t>
      </w:r>
      <w:r w:rsidR="007F64E0" w:rsidRPr="00CB1B8C">
        <w:t>ověřovací provoz</w:t>
      </w:r>
      <w:r>
        <w:t>,</w:t>
      </w:r>
    </w:p>
    <w:p w:rsidR="00742573" w:rsidRPr="00B77E0D" w:rsidRDefault="00742573" w:rsidP="00742573">
      <w:pPr>
        <w:tabs>
          <w:tab w:val="left" w:pos="360"/>
          <w:tab w:val="left" w:pos="3060"/>
          <w:tab w:val="left" w:pos="3240"/>
        </w:tabs>
        <w:ind w:left="720" w:hanging="720"/>
      </w:pPr>
      <w:r w:rsidRPr="00B77E0D">
        <w:t xml:space="preserve">     </w:t>
      </w:r>
      <w:r>
        <w:tab/>
      </w:r>
      <w:r w:rsidRPr="00B77E0D">
        <w:t xml:space="preserve"> </w:t>
      </w:r>
      <w:r>
        <w:t xml:space="preserve">b) </w:t>
      </w:r>
      <w:r w:rsidRPr="00B77E0D">
        <w:t>ze strany objednatele:</w:t>
      </w:r>
    </w:p>
    <w:p w:rsidR="00742573" w:rsidRPr="00B77E0D" w:rsidRDefault="00742573" w:rsidP="00981FC6">
      <w:pPr>
        <w:tabs>
          <w:tab w:val="left" w:pos="1276"/>
        </w:tabs>
        <w:ind w:left="1276" w:hanging="180"/>
        <w:jc w:val="both"/>
      </w:pPr>
      <w:r>
        <w:t xml:space="preserve">- </w:t>
      </w:r>
      <w:r w:rsidRPr="00B77E0D">
        <w:t>prodlení s úhradou jakéhokoli oprávněně vystaveného daňového dokladu či dokladu k úhradě ve lhůtě delší 30 dnů.</w:t>
      </w:r>
    </w:p>
    <w:p w:rsidR="00EB42E6" w:rsidRDefault="00EB42E6" w:rsidP="005B5785">
      <w:pPr>
        <w:pStyle w:val="Odstavecslovan"/>
        <w:numPr>
          <w:ilvl w:val="0"/>
          <w:numId w:val="18"/>
        </w:numPr>
        <w:tabs>
          <w:tab w:val="left" w:pos="708"/>
        </w:tabs>
        <w:spacing w:before="80"/>
      </w:pPr>
      <w:r w:rsidRPr="00CB1B8C">
        <w:lastRenderedPageBreak/>
        <w:t>Odstoupení od smlouvy je účinné doručením písemného oznámení o odstoupení</w:t>
      </w:r>
      <w:r>
        <w:t xml:space="preserve"> </w:t>
      </w:r>
      <w:r w:rsidR="003049E7">
        <w:t xml:space="preserve">druhé smluvní straně. </w:t>
      </w:r>
      <w:r>
        <w:t xml:space="preserve"> </w:t>
      </w:r>
    </w:p>
    <w:p w:rsidR="00EB42E6" w:rsidRDefault="00EB42E6">
      <w:pPr>
        <w:tabs>
          <w:tab w:val="left" w:pos="360"/>
        </w:tabs>
        <w:ind w:left="357" w:hanging="357"/>
        <w:jc w:val="center"/>
        <w:outlineLvl w:val="0"/>
        <w:rPr>
          <w:b/>
        </w:rPr>
      </w:pPr>
    </w:p>
    <w:p w:rsidR="00EB42E6" w:rsidRDefault="00EB42E6">
      <w:pPr>
        <w:tabs>
          <w:tab w:val="left" w:pos="360"/>
        </w:tabs>
        <w:ind w:left="357" w:hanging="357"/>
        <w:jc w:val="center"/>
        <w:outlineLvl w:val="0"/>
      </w:pPr>
      <w:r>
        <w:rPr>
          <w:b/>
        </w:rPr>
        <w:t xml:space="preserve">Článek </w:t>
      </w:r>
      <w:r w:rsidR="00E4065B">
        <w:rPr>
          <w:b/>
        </w:rPr>
        <w:t>X</w:t>
      </w:r>
      <w:r w:rsidR="00734E45">
        <w:rPr>
          <w:b/>
        </w:rPr>
        <w:t>I</w:t>
      </w:r>
      <w:r w:rsidR="003A4B33">
        <w:rPr>
          <w:b/>
        </w:rPr>
        <w:t>V</w:t>
      </w:r>
    </w:p>
    <w:p w:rsidR="00DD3279" w:rsidRDefault="00DD3279">
      <w:pPr>
        <w:tabs>
          <w:tab w:val="left" w:pos="360"/>
        </w:tabs>
        <w:ind w:left="357" w:hanging="357"/>
        <w:jc w:val="center"/>
        <w:rPr>
          <w:b/>
        </w:rPr>
      </w:pPr>
      <w:r>
        <w:rPr>
          <w:b/>
        </w:rPr>
        <w:t>Závěrečná ustanovení</w:t>
      </w:r>
    </w:p>
    <w:p w:rsidR="00DD3279" w:rsidRDefault="00DD3279">
      <w:pPr>
        <w:pStyle w:val="Zkladntext"/>
        <w:keepLines/>
        <w:widowControl/>
        <w:numPr>
          <w:ilvl w:val="0"/>
          <w:numId w:val="1"/>
        </w:numPr>
        <w:spacing w:before="120"/>
        <w:ind w:left="357" w:hanging="357"/>
        <w:jc w:val="both"/>
        <w:rPr>
          <w:color w:val="auto"/>
        </w:rPr>
      </w:pPr>
      <w:r>
        <w:rPr>
          <w:color w:val="auto"/>
        </w:rPr>
        <w:t>Smlouva nabývá platnosti a účinnosti dnem jejího podpisu poslední smluvní stranou.</w:t>
      </w:r>
    </w:p>
    <w:p w:rsidR="00DD3279" w:rsidRDefault="00DD3279">
      <w:pPr>
        <w:pStyle w:val="Zkladntext"/>
        <w:keepLines/>
        <w:widowControl/>
        <w:numPr>
          <w:ilvl w:val="0"/>
          <w:numId w:val="1"/>
        </w:numPr>
        <w:spacing w:before="120"/>
        <w:ind w:left="357" w:hanging="357"/>
        <w:jc w:val="both"/>
        <w:rPr>
          <w:color w:val="auto"/>
        </w:rPr>
      </w:pPr>
      <w:r>
        <w:rPr>
          <w:color w:val="auto"/>
        </w:rPr>
        <w:t>Smlouvu lze měnit nebo doplňovat pouze písemnými, vzestupně číslovanými dodatky podepsanými oběma smluvními stranami</w:t>
      </w:r>
      <w:r w:rsidR="00E87AF3">
        <w:rPr>
          <w:color w:val="auto"/>
        </w:rPr>
        <w:t xml:space="preserve">, </w:t>
      </w:r>
      <w:r w:rsidR="00E87AF3">
        <w:t>není-li ve smlouvě stanoveno jinak.</w:t>
      </w:r>
    </w:p>
    <w:p w:rsidR="00F117E6" w:rsidRPr="00EC5A1D" w:rsidRDefault="00F117E6" w:rsidP="00F117E6">
      <w:pPr>
        <w:numPr>
          <w:ilvl w:val="0"/>
          <w:numId w:val="1"/>
        </w:numPr>
        <w:spacing w:before="120"/>
        <w:jc w:val="both"/>
        <w:rPr>
          <w:color w:val="000000"/>
        </w:rPr>
      </w:pPr>
      <w:r w:rsidRPr="00D62BE8">
        <w:t>Smluvní strany se dohodly, že závazkový vztah založený touto smlouvou, se řídí českým právním řádem, zejména zákonem č. 89/2012 Sb., občanský zákoník.</w:t>
      </w:r>
    </w:p>
    <w:p w:rsidR="00EC5A1D" w:rsidRPr="00F125E7" w:rsidRDefault="00EC5A1D" w:rsidP="00EC5A1D">
      <w:pPr>
        <w:numPr>
          <w:ilvl w:val="0"/>
          <w:numId w:val="1"/>
        </w:numPr>
        <w:spacing w:before="120"/>
        <w:jc w:val="both"/>
      </w:pPr>
      <w:r w:rsidRPr="00F125E7">
        <w:t xml:space="preserve">Práva a povinnosti vzniklé z této smlouvy mohou být postoupena pouze po předchozím písemném souhlasu druhé smluvní strany. Za písemnou formu se nepovažuje e-mail či jiné elektronické zprávy. </w:t>
      </w:r>
    </w:p>
    <w:p w:rsidR="00D62BE8" w:rsidRDefault="00D62BE8" w:rsidP="00D62BE8">
      <w:pPr>
        <w:numPr>
          <w:ilvl w:val="0"/>
          <w:numId w:val="1"/>
        </w:numPr>
        <w:spacing w:before="120"/>
        <w:jc w:val="both"/>
        <w:rPr>
          <w:color w:val="000000"/>
        </w:rPr>
      </w:pPr>
      <w:r>
        <w:t>Spory, vyplývající z této smlouvy, budou řešeny především dohodou smluvních stran. Nebude-li možné dosáhnout dohody, bude spor řešen před místně a věcně příslušným soudem České republiky.</w:t>
      </w:r>
    </w:p>
    <w:p w:rsidR="00DD3279" w:rsidRDefault="00DD3279">
      <w:pPr>
        <w:numPr>
          <w:ilvl w:val="0"/>
          <w:numId w:val="1"/>
        </w:numPr>
        <w:spacing w:before="120"/>
        <w:ind w:left="357" w:hanging="357"/>
        <w:jc w:val="both"/>
      </w:pPr>
      <w:r w:rsidRPr="00D62BE8">
        <w:t>Smlouva je vyhotovena ve čtyřech stejnopisech, z nichž tři obdrží</w:t>
      </w:r>
      <w:r>
        <w:t xml:space="preserve"> objednatel a jeden zhotovitel.</w:t>
      </w:r>
    </w:p>
    <w:p w:rsidR="007C03CF" w:rsidRDefault="007C03CF" w:rsidP="00E4065B">
      <w:pPr>
        <w:tabs>
          <w:tab w:val="left" w:pos="-2160"/>
        </w:tabs>
        <w:ind w:left="1416" w:hanging="1410"/>
        <w:outlineLvl w:val="0"/>
        <w:rPr>
          <w:b/>
          <w:u w:val="single"/>
        </w:rPr>
      </w:pPr>
    </w:p>
    <w:p w:rsidR="009C5C01" w:rsidRDefault="009C5C01" w:rsidP="009C5C01">
      <w:pPr>
        <w:ind w:left="1416" w:hanging="1410"/>
      </w:pPr>
      <w:r>
        <w:rPr>
          <w:b/>
          <w:bCs/>
          <w:u w:val="single"/>
        </w:rPr>
        <w:t>Přílohy:</w:t>
      </w:r>
      <w:r>
        <w:t>          č. 1 -   Specifikace požadavků objednatele na předmět plnění</w:t>
      </w:r>
    </w:p>
    <w:p w:rsidR="009C5C01" w:rsidRDefault="009C5C01" w:rsidP="009C5C01">
      <w:pPr>
        <w:ind w:left="2127" w:hanging="1552"/>
      </w:pPr>
      <w:r>
        <w:rPr>
          <w:b/>
          <w:bCs/>
        </w:rPr>
        <w:t xml:space="preserve">              </w:t>
      </w:r>
      <w:r>
        <w:t xml:space="preserve">č. 2 -   Vybrané závazné požadavky objednatele na BCHJ a čerpadla a jejich specifikace </w:t>
      </w:r>
      <w:r>
        <w:rPr>
          <w:b/>
          <w:bCs/>
          <w:i/>
          <w:iCs/>
          <w:highlight w:val="yellow"/>
        </w:rPr>
        <w:t>(doplní uchazeč!!!)</w:t>
      </w:r>
    </w:p>
    <w:p w:rsidR="009C5C01" w:rsidRDefault="009C5C01" w:rsidP="009C5C01">
      <w:pPr>
        <w:ind w:left="2127" w:hanging="1410"/>
        <w:rPr>
          <w:b/>
          <w:bCs/>
          <w:i/>
          <w:iCs/>
        </w:rPr>
      </w:pPr>
      <w:r>
        <w:t>            č. 3 -   Cenov</w:t>
      </w:r>
      <w:r w:rsidR="005A69D9">
        <w:t>á</w:t>
      </w:r>
      <w:r>
        <w:t xml:space="preserve"> </w:t>
      </w:r>
      <w:r w:rsidR="005A69D9">
        <w:t>tabulka</w:t>
      </w:r>
      <w:r>
        <w:t xml:space="preserve"> </w:t>
      </w:r>
      <w:r>
        <w:rPr>
          <w:b/>
          <w:bCs/>
          <w:i/>
          <w:iCs/>
          <w:highlight w:val="yellow"/>
        </w:rPr>
        <w:t>(bud</w:t>
      </w:r>
      <w:r w:rsidR="005A69D9">
        <w:rPr>
          <w:b/>
          <w:bCs/>
          <w:i/>
          <w:iCs/>
          <w:highlight w:val="yellow"/>
        </w:rPr>
        <w:t>e</w:t>
      </w:r>
      <w:r>
        <w:rPr>
          <w:b/>
          <w:bCs/>
          <w:i/>
          <w:iCs/>
          <w:highlight w:val="yellow"/>
        </w:rPr>
        <w:t xml:space="preserve"> doplněn</w:t>
      </w:r>
      <w:r w:rsidR="005A69D9">
        <w:rPr>
          <w:b/>
          <w:bCs/>
          <w:i/>
          <w:iCs/>
          <w:highlight w:val="yellow"/>
        </w:rPr>
        <w:t>a</w:t>
      </w:r>
      <w:r>
        <w:rPr>
          <w:b/>
          <w:bCs/>
          <w:i/>
          <w:iCs/>
          <w:highlight w:val="yellow"/>
        </w:rPr>
        <w:t xml:space="preserve"> při uzavření smlouvy s vybraným   uchazečem dle jeho nabídky)</w:t>
      </w:r>
    </w:p>
    <w:p w:rsidR="009C5C01" w:rsidRDefault="009C5C01" w:rsidP="009C5C01">
      <w:pPr>
        <w:ind w:left="1416" w:hanging="1410"/>
      </w:pPr>
      <w:r>
        <w:t>                        č. 4 -   Popis stávající technologie výroby chladu</w:t>
      </w:r>
    </w:p>
    <w:p w:rsidR="009C5C01" w:rsidRDefault="009C5C01" w:rsidP="009C5C01">
      <w:pPr>
        <w:pStyle w:val="Zhlav"/>
        <w:ind w:left="2124" w:hanging="2124"/>
      </w:pPr>
      <w:r>
        <w:t>                        č. 5 -   Harmonogram (volně připojená příloha)</w:t>
      </w:r>
    </w:p>
    <w:p w:rsidR="009C5C01" w:rsidRDefault="009C5C01" w:rsidP="009C5C01">
      <w:pPr>
        <w:pStyle w:val="Zhlav"/>
        <w:ind w:left="2127" w:hanging="2127"/>
      </w:pPr>
      <w:r>
        <w:t xml:space="preserve">                        č. 6 -    Návrh technologického schématu CH1 a strojovny ve formátu DWG a PDF </w:t>
      </w:r>
      <w:r>
        <w:rPr>
          <w:b/>
          <w:bCs/>
          <w:i/>
          <w:iCs/>
          <w:highlight w:val="yellow"/>
        </w:rPr>
        <w:t>(formát DWG bude součástí smlouvy uzavírané až s vybraným uchazečem)</w:t>
      </w:r>
    </w:p>
    <w:p w:rsidR="009C5C01" w:rsidRDefault="009C5C01" w:rsidP="009C5C01">
      <w:pPr>
        <w:pStyle w:val="Seznamsodrkami"/>
        <w:ind w:left="1416" w:firstLine="0"/>
        <w:rPr>
          <w:rFonts w:ascii="Times New Roman" w:hAnsi="Times New Roman"/>
          <w:sz w:val="24"/>
          <w:szCs w:val="24"/>
        </w:rPr>
      </w:pPr>
      <w:r>
        <w:rPr>
          <w:rFonts w:ascii="Times New Roman" w:hAnsi="Times New Roman"/>
          <w:sz w:val="24"/>
          <w:szCs w:val="24"/>
        </w:rPr>
        <w:t>č. 7 -    Bezpečnostní požadavky objednatele</w:t>
      </w:r>
    </w:p>
    <w:p w:rsidR="009C5C01" w:rsidRDefault="009C5C01" w:rsidP="009C5C01">
      <w:r>
        <w:t>                        č. 8 -    Trasy pro transport materiálu – schéma zatížení 5</w:t>
      </w:r>
      <w:r w:rsidR="007A5042">
        <w:t>.</w:t>
      </w:r>
      <w:r>
        <w:t>p</w:t>
      </w:r>
    </w:p>
    <w:p w:rsidR="009C5C01" w:rsidRDefault="009C5C01" w:rsidP="009C5C01">
      <w:pPr>
        <w:rPr>
          <w:rFonts w:ascii="Calibri" w:hAnsi="Calibri"/>
          <w:sz w:val="22"/>
          <w:szCs w:val="22"/>
        </w:rPr>
      </w:pPr>
      <w:r>
        <w:t>                        č. 9 -    Trasy pro transport materiálu – schéma zatížení 1</w:t>
      </w:r>
      <w:r w:rsidR="007A5042">
        <w:t>.</w:t>
      </w:r>
      <w:r>
        <w:t>sut</w:t>
      </w:r>
      <w:r w:rsidR="007A5042">
        <w:t>erénu</w:t>
      </w:r>
    </w:p>
    <w:p w:rsidR="009C5C01" w:rsidRDefault="009C5C01" w:rsidP="009C5C01">
      <w:pPr>
        <w:pStyle w:val="Odstavecseseznamem10"/>
        <w:ind w:left="2127" w:hanging="709"/>
        <w:rPr>
          <w:rFonts w:ascii="Times New Roman" w:hAnsi="Times New Roman"/>
          <w:b/>
          <w:bCs/>
          <w:i/>
          <w:iCs/>
          <w:sz w:val="24"/>
          <w:szCs w:val="24"/>
        </w:rPr>
      </w:pPr>
      <w:r>
        <w:rPr>
          <w:rFonts w:ascii="Times New Roman" w:hAnsi="Times New Roman"/>
          <w:sz w:val="24"/>
          <w:szCs w:val="24"/>
        </w:rPr>
        <w:t>č. 10</w:t>
      </w:r>
      <w:r>
        <w:rPr>
          <w:rFonts w:ascii="Times New Roman" w:hAnsi="Times New Roman"/>
          <w:b/>
          <w:bCs/>
          <w:sz w:val="24"/>
          <w:szCs w:val="24"/>
        </w:rPr>
        <w:t xml:space="preserve"> -  </w:t>
      </w:r>
      <w:r>
        <w:rPr>
          <w:rFonts w:ascii="Times New Roman" w:hAnsi="Times New Roman"/>
          <w:sz w:val="24"/>
          <w:szCs w:val="24"/>
        </w:rPr>
        <w:t xml:space="preserve">Výkresová dokumentace ve formátu PDF (dokumentace stávajícího skutečného provedení) </w:t>
      </w:r>
    </w:p>
    <w:p w:rsidR="009C5C01" w:rsidRDefault="009C5C01" w:rsidP="009C5C01">
      <w:pPr>
        <w:pStyle w:val="Odstavecseseznamem10"/>
        <w:ind w:left="2127" w:hanging="709"/>
        <w:rPr>
          <w:rFonts w:ascii="Times New Roman" w:hAnsi="Times New Roman"/>
          <w:sz w:val="24"/>
          <w:szCs w:val="24"/>
        </w:rPr>
      </w:pPr>
      <w:r>
        <w:rPr>
          <w:rFonts w:ascii="Times New Roman" w:hAnsi="Times New Roman"/>
          <w:sz w:val="24"/>
          <w:szCs w:val="24"/>
        </w:rPr>
        <w:t>             – výkresy:</w:t>
      </w:r>
    </w:p>
    <w:p w:rsidR="009C5C01" w:rsidRDefault="009C5C01" w:rsidP="009C5C01">
      <w:pPr>
        <w:pStyle w:val="Odstavecseseznamem10"/>
        <w:ind w:left="2127"/>
        <w:rPr>
          <w:rFonts w:ascii="Times New Roman" w:hAnsi="Times New Roman"/>
          <w:sz w:val="24"/>
          <w:szCs w:val="24"/>
        </w:rPr>
      </w:pPr>
      <w:r>
        <w:rPr>
          <w:rFonts w:ascii="Times New Roman" w:hAnsi="Times New Roman"/>
          <w:sz w:val="24"/>
          <w:szCs w:val="24"/>
        </w:rPr>
        <w:t xml:space="preserve">10.1 Celková situace stavby </w:t>
      </w:r>
    </w:p>
    <w:p w:rsidR="009C5C01" w:rsidRDefault="009C5C01" w:rsidP="009C5C01">
      <w:pPr>
        <w:pStyle w:val="Odstavecseseznamem10"/>
        <w:ind w:left="2127"/>
        <w:rPr>
          <w:rFonts w:ascii="Times New Roman" w:hAnsi="Times New Roman"/>
          <w:sz w:val="24"/>
          <w:szCs w:val="24"/>
        </w:rPr>
      </w:pPr>
      <w:r>
        <w:rPr>
          <w:rFonts w:ascii="Times New Roman" w:hAnsi="Times New Roman"/>
          <w:sz w:val="24"/>
          <w:szCs w:val="24"/>
        </w:rPr>
        <w:t>10.2 PS 06 ISŘ 5P</w:t>
      </w:r>
    </w:p>
    <w:p w:rsidR="009C5C01" w:rsidRDefault="009C5C01" w:rsidP="009C5C01">
      <w:pPr>
        <w:pStyle w:val="Odstavecseseznamem10"/>
        <w:ind w:left="2127"/>
        <w:rPr>
          <w:rFonts w:ascii="Times New Roman" w:hAnsi="Times New Roman"/>
          <w:sz w:val="24"/>
          <w:szCs w:val="24"/>
        </w:rPr>
      </w:pPr>
      <w:r>
        <w:rPr>
          <w:rFonts w:ascii="Times New Roman" w:hAnsi="Times New Roman"/>
          <w:sz w:val="24"/>
          <w:szCs w:val="24"/>
        </w:rPr>
        <w:t>10.3 Osvětlení a technologie 5P</w:t>
      </w:r>
    </w:p>
    <w:p w:rsidR="009C5C01" w:rsidRDefault="009C5C01" w:rsidP="009C5C01">
      <w:pPr>
        <w:pStyle w:val="Odstavecseseznamem10"/>
        <w:ind w:left="2127"/>
        <w:rPr>
          <w:rFonts w:ascii="Times New Roman" w:hAnsi="Times New Roman"/>
          <w:sz w:val="24"/>
          <w:szCs w:val="24"/>
        </w:rPr>
      </w:pPr>
      <w:r>
        <w:rPr>
          <w:rFonts w:ascii="Times New Roman" w:hAnsi="Times New Roman"/>
          <w:sz w:val="24"/>
          <w:szCs w:val="24"/>
        </w:rPr>
        <w:t>10.4a Rozvaděč CH2</w:t>
      </w:r>
    </w:p>
    <w:p w:rsidR="009C5C01" w:rsidRDefault="009C5C01" w:rsidP="009C5C01">
      <w:pPr>
        <w:pStyle w:val="Odstavecseseznamem10"/>
        <w:ind w:left="2127"/>
        <w:rPr>
          <w:rFonts w:ascii="Times New Roman" w:hAnsi="Times New Roman"/>
          <w:sz w:val="24"/>
          <w:szCs w:val="24"/>
        </w:rPr>
      </w:pPr>
      <w:r>
        <w:rPr>
          <w:rFonts w:ascii="Times New Roman" w:hAnsi="Times New Roman"/>
          <w:sz w:val="24"/>
          <w:szCs w:val="24"/>
        </w:rPr>
        <w:t>10.4b Rozvaděč CH1</w:t>
      </w:r>
    </w:p>
    <w:p w:rsidR="009C5C01" w:rsidRDefault="009C5C01" w:rsidP="009C5C01">
      <w:pPr>
        <w:pStyle w:val="Odstavecseseznamem10"/>
        <w:ind w:left="2127"/>
        <w:rPr>
          <w:rFonts w:ascii="Times New Roman" w:hAnsi="Times New Roman"/>
          <w:sz w:val="24"/>
          <w:szCs w:val="24"/>
        </w:rPr>
      </w:pPr>
      <w:r>
        <w:rPr>
          <w:rFonts w:ascii="Times New Roman" w:hAnsi="Times New Roman"/>
          <w:sz w:val="24"/>
          <w:szCs w:val="24"/>
        </w:rPr>
        <w:t xml:space="preserve">10.5 PS 02 Klimatizace a vzduchotechnika 5P </w:t>
      </w:r>
    </w:p>
    <w:p w:rsidR="009C5C01" w:rsidRDefault="009C5C01" w:rsidP="009C5C01">
      <w:pPr>
        <w:pStyle w:val="Odstavecseseznamem10"/>
        <w:ind w:left="2127"/>
        <w:rPr>
          <w:rFonts w:ascii="Times New Roman" w:hAnsi="Times New Roman"/>
          <w:sz w:val="24"/>
          <w:szCs w:val="24"/>
        </w:rPr>
      </w:pPr>
      <w:r>
        <w:rPr>
          <w:rFonts w:ascii="Times New Roman" w:hAnsi="Times New Roman"/>
          <w:sz w:val="24"/>
          <w:szCs w:val="24"/>
        </w:rPr>
        <w:t xml:space="preserve">10.6a Schéma strojovny CH2 </w:t>
      </w:r>
    </w:p>
    <w:p w:rsidR="009C5C01" w:rsidRDefault="009C5C01" w:rsidP="009C5C01">
      <w:pPr>
        <w:pStyle w:val="Odstavecseseznamem10"/>
        <w:ind w:left="2127"/>
        <w:rPr>
          <w:rFonts w:ascii="Times New Roman" w:hAnsi="Times New Roman"/>
          <w:sz w:val="24"/>
          <w:szCs w:val="24"/>
        </w:rPr>
      </w:pPr>
      <w:r>
        <w:rPr>
          <w:rFonts w:ascii="Times New Roman" w:hAnsi="Times New Roman"/>
          <w:sz w:val="24"/>
          <w:szCs w:val="24"/>
        </w:rPr>
        <w:t>10.6b Schéma zařízení CH1</w:t>
      </w:r>
    </w:p>
    <w:p w:rsidR="009C5C01" w:rsidRDefault="009C5C01" w:rsidP="009C5C01">
      <w:pPr>
        <w:pStyle w:val="Odstavecseseznamem10"/>
        <w:ind w:left="2127"/>
        <w:rPr>
          <w:rFonts w:ascii="Times New Roman" w:hAnsi="Times New Roman"/>
          <w:sz w:val="24"/>
          <w:szCs w:val="24"/>
        </w:rPr>
      </w:pPr>
      <w:r>
        <w:rPr>
          <w:rFonts w:ascii="Times New Roman" w:hAnsi="Times New Roman"/>
          <w:sz w:val="24"/>
          <w:szCs w:val="24"/>
        </w:rPr>
        <w:t>10.6c Půdorys chlazení 5P</w:t>
      </w:r>
    </w:p>
    <w:p w:rsidR="009C5C01" w:rsidRDefault="009C5C01" w:rsidP="009C5C01">
      <w:pPr>
        <w:pStyle w:val="Odstavecseseznamem10"/>
        <w:ind w:left="2127"/>
        <w:rPr>
          <w:rFonts w:ascii="Times New Roman" w:hAnsi="Times New Roman"/>
          <w:sz w:val="24"/>
          <w:szCs w:val="24"/>
        </w:rPr>
      </w:pPr>
      <w:r>
        <w:rPr>
          <w:rFonts w:ascii="Times New Roman" w:hAnsi="Times New Roman"/>
          <w:sz w:val="24"/>
          <w:szCs w:val="24"/>
        </w:rPr>
        <w:t>10.6d Půdorys chlazení 6P</w:t>
      </w:r>
    </w:p>
    <w:p w:rsidR="009C5C01" w:rsidRDefault="009C5C01" w:rsidP="009C5C01">
      <w:pPr>
        <w:pStyle w:val="Odstavecseseznamem10"/>
        <w:ind w:left="2127"/>
        <w:rPr>
          <w:rFonts w:ascii="Times New Roman" w:hAnsi="Times New Roman"/>
          <w:sz w:val="24"/>
          <w:szCs w:val="24"/>
        </w:rPr>
      </w:pPr>
      <w:r>
        <w:rPr>
          <w:rFonts w:ascii="Times New Roman" w:hAnsi="Times New Roman"/>
          <w:sz w:val="24"/>
          <w:szCs w:val="24"/>
        </w:rPr>
        <w:lastRenderedPageBreak/>
        <w:t>10.7 Půdorys stavební 5P</w:t>
      </w:r>
    </w:p>
    <w:p w:rsidR="009C5C01" w:rsidRDefault="009C5C01" w:rsidP="009C5C01">
      <w:pPr>
        <w:pStyle w:val="Odstavecseseznamem10"/>
        <w:ind w:left="2127"/>
        <w:rPr>
          <w:rFonts w:ascii="Times New Roman" w:hAnsi="Times New Roman"/>
          <w:sz w:val="24"/>
          <w:szCs w:val="24"/>
        </w:rPr>
      </w:pPr>
      <w:r>
        <w:rPr>
          <w:rFonts w:ascii="Times New Roman" w:hAnsi="Times New Roman"/>
          <w:sz w:val="24"/>
          <w:szCs w:val="24"/>
        </w:rPr>
        <w:t>10.8 Půdorys stavební 6P</w:t>
      </w:r>
    </w:p>
    <w:p w:rsidR="009C5C01" w:rsidRDefault="009C5C01" w:rsidP="009C5C01">
      <w:pPr>
        <w:pStyle w:val="Odstavecseseznamem10"/>
        <w:ind w:left="2127" w:hanging="709"/>
        <w:rPr>
          <w:rFonts w:ascii="Times New Roman" w:hAnsi="Times New Roman"/>
          <w:b/>
          <w:bCs/>
          <w:i/>
          <w:iCs/>
          <w:sz w:val="24"/>
          <w:szCs w:val="24"/>
        </w:rPr>
      </w:pPr>
      <w:r>
        <w:rPr>
          <w:rFonts w:ascii="Times New Roman" w:hAnsi="Times New Roman"/>
          <w:sz w:val="24"/>
          <w:szCs w:val="24"/>
        </w:rPr>
        <w:t>č. 11-  Výkresová dokumentace ve formátu DWG</w:t>
      </w:r>
      <w:r>
        <w:rPr>
          <w:rFonts w:ascii="Times New Roman" w:hAnsi="Times New Roman"/>
          <w:b/>
          <w:bCs/>
          <w:sz w:val="24"/>
          <w:szCs w:val="24"/>
        </w:rPr>
        <w:t xml:space="preserve">  </w:t>
      </w:r>
      <w:r>
        <w:rPr>
          <w:rFonts w:ascii="Times New Roman" w:hAnsi="Times New Roman"/>
          <w:sz w:val="24"/>
          <w:szCs w:val="24"/>
        </w:rPr>
        <w:t xml:space="preserve">(dokumentace stávajícího skutečného provedení) </w:t>
      </w:r>
      <w:r>
        <w:rPr>
          <w:rFonts w:ascii="Times New Roman" w:hAnsi="Times New Roman"/>
          <w:b/>
          <w:bCs/>
          <w:sz w:val="24"/>
          <w:szCs w:val="24"/>
          <w:highlight w:val="yellow"/>
        </w:rPr>
        <w:t>(tato příloha bude součástí smlouvy uzavírané až s vybraným uchazečem)</w:t>
      </w:r>
    </w:p>
    <w:p w:rsidR="009C5C01" w:rsidRDefault="009C5C01" w:rsidP="009C5C01">
      <w:pPr>
        <w:pStyle w:val="Odstavecseseznamem10"/>
        <w:ind w:left="2127"/>
        <w:rPr>
          <w:rFonts w:ascii="Times New Roman" w:hAnsi="Times New Roman"/>
          <w:sz w:val="24"/>
          <w:szCs w:val="24"/>
        </w:rPr>
      </w:pPr>
      <w:r>
        <w:rPr>
          <w:rFonts w:ascii="Times New Roman" w:hAnsi="Times New Roman"/>
          <w:sz w:val="24"/>
          <w:szCs w:val="24"/>
        </w:rPr>
        <w:t xml:space="preserve">11.1 Celková situace stavby </w:t>
      </w:r>
    </w:p>
    <w:p w:rsidR="009C5C01" w:rsidRDefault="009C5C01" w:rsidP="009C5C01">
      <w:pPr>
        <w:pStyle w:val="Odstavecseseznamem10"/>
        <w:ind w:left="2127"/>
        <w:rPr>
          <w:rFonts w:ascii="Times New Roman" w:hAnsi="Times New Roman"/>
          <w:sz w:val="24"/>
          <w:szCs w:val="24"/>
        </w:rPr>
      </w:pPr>
      <w:r>
        <w:rPr>
          <w:rFonts w:ascii="Times New Roman" w:hAnsi="Times New Roman"/>
          <w:sz w:val="24"/>
          <w:szCs w:val="24"/>
        </w:rPr>
        <w:t xml:space="preserve">11.2 PS 06 ISŘ 5P </w:t>
      </w:r>
    </w:p>
    <w:p w:rsidR="009C5C01" w:rsidRDefault="009C5C01" w:rsidP="009C5C01">
      <w:pPr>
        <w:pStyle w:val="Odstavecseseznamem10"/>
        <w:ind w:left="2127"/>
        <w:rPr>
          <w:rFonts w:ascii="Times New Roman" w:hAnsi="Times New Roman"/>
          <w:sz w:val="24"/>
          <w:szCs w:val="24"/>
        </w:rPr>
      </w:pPr>
      <w:r>
        <w:rPr>
          <w:rFonts w:ascii="Times New Roman" w:hAnsi="Times New Roman"/>
          <w:sz w:val="24"/>
          <w:szCs w:val="24"/>
        </w:rPr>
        <w:t xml:space="preserve">11.3 Osvětlení a technologie 5P </w:t>
      </w:r>
    </w:p>
    <w:p w:rsidR="009C5C01" w:rsidRDefault="009C5C01" w:rsidP="009C5C01">
      <w:pPr>
        <w:pStyle w:val="Odstavecseseznamem10"/>
        <w:ind w:left="2127"/>
        <w:rPr>
          <w:rFonts w:ascii="Times New Roman" w:hAnsi="Times New Roman"/>
          <w:sz w:val="24"/>
          <w:szCs w:val="24"/>
        </w:rPr>
      </w:pPr>
      <w:r>
        <w:rPr>
          <w:rFonts w:ascii="Times New Roman" w:hAnsi="Times New Roman"/>
          <w:sz w:val="24"/>
          <w:szCs w:val="24"/>
        </w:rPr>
        <w:t>11.4a Rozvaděč CH2</w:t>
      </w:r>
    </w:p>
    <w:p w:rsidR="009C5C01" w:rsidRDefault="009C5C01" w:rsidP="009C5C01">
      <w:pPr>
        <w:pStyle w:val="Odstavecseseznamem10"/>
        <w:ind w:left="2127"/>
        <w:rPr>
          <w:rFonts w:ascii="Times New Roman" w:hAnsi="Times New Roman"/>
          <w:sz w:val="24"/>
          <w:szCs w:val="24"/>
        </w:rPr>
      </w:pPr>
      <w:r>
        <w:rPr>
          <w:rFonts w:ascii="Times New Roman" w:hAnsi="Times New Roman"/>
          <w:sz w:val="24"/>
          <w:szCs w:val="24"/>
        </w:rPr>
        <w:t>11.4b Rozvaděč CH1</w:t>
      </w:r>
    </w:p>
    <w:p w:rsidR="009C5C01" w:rsidRDefault="009C5C01" w:rsidP="009C5C01">
      <w:pPr>
        <w:pStyle w:val="Odstavecseseznamem10"/>
        <w:ind w:left="2127"/>
        <w:rPr>
          <w:rFonts w:ascii="Times New Roman" w:hAnsi="Times New Roman"/>
          <w:sz w:val="24"/>
          <w:szCs w:val="24"/>
        </w:rPr>
      </w:pPr>
      <w:r>
        <w:rPr>
          <w:rFonts w:ascii="Times New Roman" w:hAnsi="Times New Roman"/>
          <w:sz w:val="24"/>
          <w:szCs w:val="24"/>
        </w:rPr>
        <w:t xml:space="preserve">11.5 PS 02 Klimatizace a vzduchotechnika 5P </w:t>
      </w:r>
    </w:p>
    <w:p w:rsidR="009C5C01" w:rsidRDefault="009C5C01" w:rsidP="009C5C01">
      <w:pPr>
        <w:pStyle w:val="Odstavecseseznamem10"/>
        <w:ind w:left="2127"/>
        <w:rPr>
          <w:rFonts w:ascii="Times New Roman" w:hAnsi="Times New Roman"/>
          <w:sz w:val="24"/>
          <w:szCs w:val="24"/>
        </w:rPr>
      </w:pPr>
      <w:r>
        <w:rPr>
          <w:rFonts w:ascii="Times New Roman" w:hAnsi="Times New Roman"/>
          <w:sz w:val="24"/>
          <w:szCs w:val="24"/>
        </w:rPr>
        <w:t xml:space="preserve">11.6a Schéma strojovny CH2 </w:t>
      </w:r>
    </w:p>
    <w:p w:rsidR="009C5C01" w:rsidRDefault="009C5C01" w:rsidP="009C5C01">
      <w:pPr>
        <w:pStyle w:val="Odstavecseseznamem10"/>
        <w:ind w:left="2127"/>
        <w:rPr>
          <w:rFonts w:ascii="Times New Roman" w:hAnsi="Times New Roman"/>
          <w:sz w:val="24"/>
          <w:szCs w:val="24"/>
        </w:rPr>
      </w:pPr>
      <w:r>
        <w:rPr>
          <w:rFonts w:ascii="Times New Roman" w:hAnsi="Times New Roman"/>
          <w:sz w:val="24"/>
          <w:szCs w:val="24"/>
        </w:rPr>
        <w:t>11.6b Schéma zařízení CH1</w:t>
      </w:r>
    </w:p>
    <w:p w:rsidR="009C5C01" w:rsidRDefault="009C5C01" w:rsidP="009C5C01">
      <w:pPr>
        <w:pStyle w:val="Odstavecseseznamem10"/>
        <w:ind w:left="2127"/>
        <w:rPr>
          <w:rFonts w:ascii="Times New Roman" w:hAnsi="Times New Roman"/>
          <w:sz w:val="24"/>
          <w:szCs w:val="24"/>
        </w:rPr>
      </w:pPr>
      <w:r>
        <w:rPr>
          <w:rFonts w:ascii="Times New Roman" w:hAnsi="Times New Roman"/>
          <w:sz w:val="24"/>
          <w:szCs w:val="24"/>
        </w:rPr>
        <w:t>11.6c Půdorys chlazení 5P</w:t>
      </w:r>
    </w:p>
    <w:p w:rsidR="009C5C01" w:rsidRDefault="009C5C01" w:rsidP="009C5C01">
      <w:pPr>
        <w:pStyle w:val="Odstavecseseznamem10"/>
        <w:ind w:left="2127"/>
        <w:rPr>
          <w:rFonts w:ascii="Times New Roman" w:hAnsi="Times New Roman"/>
          <w:sz w:val="24"/>
          <w:szCs w:val="24"/>
        </w:rPr>
      </w:pPr>
      <w:r>
        <w:rPr>
          <w:rFonts w:ascii="Times New Roman" w:hAnsi="Times New Roman"/>
          <w:sz w:val="24"/>
          <w:szCs w:val="24"/>
        </w:rPr>
        <w:t>11.6d Půdorys chlazení 6P</w:t>
      </w:r>
    </w:p>
    <w:p w:rsidR="009C5C01" w:rsidRDefault="009C5C01" w:rsidP="009C5C01">
      <w:pPr>
        <w:pStyle w:val="Odstavecseseznamem10"/>
        <w:ind w:left="2127"/>
        <w:rPr>
          <w:rFonts w:ascii="Times New Roman" w:hAnsi="Times New Roman"/>
          <w:sz w:val="24"/>
          <w:szCs w:val="24"/>
        </w:rPr>
      </w:pPr>
      <w:r>
        <w:rPr>
          <w:rFonts w:ascii="Times New Roman" w:hAnsi="Times New Roman"/>
          <w:sz w:val="24"/>
          <w:szCs w:val="24"/>
        </w:rPr>
        <w:t>11.7 Půdorys stavební 5P</w:t>
      </w:r>
    </w:p>
    <w:p w:rsidR="009C5C01" w:rsidRDefault="009C5C01" w:rsidP="009C5C01">
      <w:pPr>
        <w:pStyle w:val="Odstavecseseznamem10"/>
        <w:ind w:left="2127"/>
        <w:rPr>
          <w:rFonts w:ascii="Times New Roman" w:hAnsi="Times New Roman"/>
          <w:sz w:val="24"/>
          <w:szCs w:val="24"/>
        </w:rPr>
      </w:pPr>
      <w:r>
        <w:rPr>
          <w:rFonts w:ascii="Times New Roman" w:hAnsi="Times New Roman"/>
          <w:sz w:val="24"/>
          <w:szCs w:val="24"/>
        </w:rPr>
        <w:t>11.8 Půdorys stavební 6P</w:t>
      </w:r>
    </w:p>
    <w:p w:rsidR="009C5C01" w:rsidRDefault="009C5C01" w:rsidP="009C5C01">
      <w:pPr>
        <w:pStyle w:val="Odstavecseseznamem10"/>
        <w:ind w:left="2127"/>
        <w:rPr>
          <w:rFonts w:ascii="Times New Roman" w:hAnsi="Times New Roman"/>
          <w:sz w:val="24"/>
          <w:szCs w:val="24"/>
        </w:rPr>
      </w:pPr>
      <w:r>
        <w:rPr>
          <w:rFonts w:ascii="Times New Roman" w:hAnsi="Times New Roman"/>
          <w:sz w:val="24"/>
          <w:szCs w:val="24"/>
        </w:rPr>
        <w:t>111_5P_03 ( X-</w:t>
      </w:r>
      <w:proofErr w:type="spellStart"/>
      <w:r>
        <w:rPr>
          <w:rFonts w:ascii="Times New Roman" w:hAnsi="Times New Roman"/>
          <w:sz w:val="24"/>
          <w:szCs w:val="24"/>
        </w:rPr>
        <w:t>ref</w:t>
      </w:r>
      <w:proofErr w:type="spellEnd"/>
      <w:r>
        <w:rPr>
          <w:rFonts w:ascii="Times New Roman" w:hAnsi="Times New Roman"/>
          <w:sz w:val="24"/>
          <w:szCs w:val="24"/>
        </w:rPr>
        <w:t>)</w:t>
      </w:r>
    </w:p>
    <w:p w:rsidR="009C5C01" w:rsidRDefault="009C5C01" w:rsidP="009C5C01">
      <w:pPr>
        <w:pStyle w:val="Odstavecseseznamem10"/>
        <w:ind w:left="2127"/>
        <w:rPr>
          <w:rFonts w:ascii="Times New Roman" w:hAnsi="Times New Roman"/>
          <w:sz w:val="24"/>
          <w:szCs w:val="24"/>
        </w:rPr>
      </w:pPr>
      <w:r>
        <w:rPr>
          <w:rFonts w:ascii="Times New Roman" w:hAnsi="Times New Roman"/>
          <w:sz w:val="24"/>
          <w:szCs w:val="24"/>
        </w:rPr>
        <w:t>111_6P_03 ( X-</w:t>
      </w:r>
      <w:proofErr w:type="spellStart"/>
      <w:r>
        <w:rPr>
          <w:rFonts w:ascii="Times New Roman" w:hAnsi="Times New Roman"/>
          <w:sz w:val="24"/>
          <w:szCs w:val="24"/>
        </w:rPr>
        <w:t>ref</w:t>
      </w:r>
      <w:proofErr w:type="spellEnd"/>
      <w:r>
        <w:rPr>
          <w:rFonts w:ascii="Times New Roman" w:hAnsi="Times New Roman"/>
          <w:sz w:val="24"/>
          <w:szCs w:val="24"/>
        </w:rPr>
        <w:t>)</w:t>
      </w:r>
    </w:p>
    <w:p w:rsidR="009C5C01" w:rsidRDefault="009C5C01" w:rsidP="009C5C01">
      <w:pPr>
        <w:pStyle w:val="Odstavecseseznamem10"/>
        <w:ind w:left="1416"/>
        <w:rPr>
          <w:rFonts w:ascii="Times New Roman" w:hAnsi="Times New Roman"/>
          <w:sz w:val="24"/>
          <w:szCs w:val="24"/>
        </w:rPr>
      </w:pPr>
      <w:r>
        <w:rPr>
          <w:rFonts w:ascii="Times New Roman" w:hAnsi="Times New Roman"/>
          <w:sz w:val="24"/>
          <w:szCs w:val="24"/>
        </w:rPr>
        <w:t>č. 12-  Soupis FC a jejich regulačních ventilů</w:t>
      </w:r>
    </w:p>
    <w:p w:rsidR="009C5C01" w:rsidRDefault="009C5C01" w:rsidP="009C5C01">
      <w:pPr>
        <w:pStyle w:val="Odstavecseseznamem10"/>
        <w:ind w:left="1416"/>
        <w:rPr>
          <w:rFonts w:ascii="Times New Roman" w:hAnsi="Times New Roman"/>
          <w:sz w:val="24"/>
          <w:szCs w:val="24"/>
        </w:rPr>
      </w:pPr>
      <w:r>
        <w:rPr>
          <w:rFonts w:ascii="Times New Roman" w:hAnsi="Times New Roman"/>
          <w:sz w:val="24"/>
          <w:szCs w:val="24"/>
        </w:rPr>
        <w:t xml:space="preserve">č. 13-  Nabídka určeného </w:t>
      </w:r>
      <w:r w:rsidR="00641B65">
        <w:rPr>
          <w:rFonts w:ascii="Times New Roman" w:hAnsi="Times New Roman"/>
          <w:sz w:val="24"/>
          <w:szCs w:val="24"/>
        </w:rPr>
        <w:t xml:space="preserve">subdodavatele </w:t>
      </w:r>
      <w:r>
        <w:rPr>
          <w:rFonts w:ascii="Times New Roman" w:hAnsi="Times New Roman"/>
          <w:sz w:val="24"/>
          <w:szCs w:val="24"/>
        </w:rPr>
        <w:t xml:space="preserve">části </w:t>
      </w:r>
      <w:r w:rsidR="007A5042">
        <w:rPr>
          <w:rFonts w:ascii="Times New Roman" w:hAnsi="Times New Roman"/>
          <w:sz w:val="24"/>
          <w:szCs w:val="24"/>
        </w:rPr>
        <w:t xml:space="preserve">ISŘ </w:t>
      </w:r>
      <w:r>
        <w:rPr>
          <w:rFonts w:ascii="Times New Roman" w:hAnsi="Times New Roman"/>
          <w:sz w:val="24"/>
          <w:szCs w:val="24"/>
        </w:rPr>
        <w:t>(J</w:t>
      </w:r>
      <w:r w:rsidR="007A5042">
        <w:rPr>
          <w:rFonts w:ascii="Times New Roman" w:hAnsi="Times New Roman"/>
          <w:sz w:val="24"/>
          <w:szCs w:val="24"/>
        </w:rPr>
        <w:t>CI</w:t>
      </w:r>
      <w:r>
        <w:rPr>
          <w:rFonts w:ascii="Times New Roman" w:hAnsi="Times New Roman"/>
          <w:sz w:val="24"/>
          <w:szCs w:val="24"/>
        </w:rPr>
        <w:t>)</w:t>
      </w:r>
    </w:p>
    <w:p w:rsidR="00663A58" w:rsidRDefault="00663A58" w:rsidP="00663A58">
      <w:pPr>
        <w:pStyle w:val="Odstavecseseznamem10"/>
        <w:ind w:left="1416"/>
        <w:rPr>
          <w:rFonts w:ascii="Times New Roman" w:hAnsi="Times New Roman"/>
          <w:sz w:val="24"/>
          <w:szCs w:val="24"/>
        </w:rPr>
      </w:pPr>
    </w:p>
    <w:p w:rsidR="00A76B2E" w:rsidRDefault="00A76B2E" w:rsidP="00663A58">
      <w:pPr>
        <w:pStyle w:val="Odstavecseseznamem10"/>
        <w:ind w:left="1416"/>
        <w:rPr>
          <w:rFonts w:ascii="Times New Roman" w:hAnsi="Times New Roman"/>
          <w:sz w:val="24"/>
          <w:szCs w:val="24"/>
        </w:rPr>
      </w:pPr>
    </w:p>
    <w:p w:rsidR="00A76B2E" w:rsidRDefault="00A76B2E" w:rsidP="00663A58">
      <w:pPr>
        <w:pStyle w:val="Odstavecseseznamem10"/>
        <w:ind w:left="1416"/>
        <w:rPr>
          <w:rFonts w:ascii="Times New Roman" w:hAnsi="Times New Roman"/>
          <w:sz w:val="24"/>
          <w:szCs w:val="24"/>
        </w:rPr>
      </w:pPr>
      <w:bookmarkStart w:id="0" w:name="_GoBack"/>
      <w:bookmarkEnd w:id="0"/>
    </w:p>
    <w:p w:rsidR="00DD3279" w:rsidRDefault="0019084F">
      <w:pPr>
        <w:tabs>
          <w:tab w:val="left" w:pos="360"/>
        </w:tabs>
      </w:pPr>
      <w:r>
        <w:t>V Praze dne ………………………</w:t>
      </w:r>
      <w:r>
        <w:tab/>
      </w:r>
      <w:r>
        <w:tab/>
      </w:r>
      <w:r>
        <w:tab/>
        <w:t>V </w:t>
      </w:r>
      <w:r w:rsidRPr="00E43DA3">
        <w:rPr>
          <w:highlight w:val="yellow"/>
        </w:rPr>
        <w:t xml:space="preserve">……………. </w:t>
      </w:r>
      <w:r w:rsidRPr="00E43DA3">
        <w:t>dne</w:t>
      </w:r>
      <w:r w:rsidRPr="00E43DA3">
        <w:rPr>
          <w:highlight w:val="yellow"/>
        </w:rPr>
        <w:t xml:space="preserve"> ……………….</w:t>
      </w:r>
    </w:p>
    <w:p w:rsidR="00DD3279" w:rsidRDefault="00DD3279">
      <w:pPr>
        <w:tabs>
          <w:tab w:val="left" w:pos="360"/>
        </w:tabs>
      </w:pPr>
      <w:r>
        <w:t>Za objednatele:</w:t>
      </w:r>
      <w:r>
        <w:tab/>
      </w:r>
      <w:r>
        <w:tab/>
      </w:r>
      <w:r>
        <w:tab/>
      </w:r>
      <w:r>
        <w:tab/>
      </w:r>
      <w:r>
        <w:tab/>
        <w:t>Za zhotovitele:</w:t>
      </w:r>
    </w:p>
    <w:p w:rsidR="00DD3279" w:rsidRDefault="00DD3279">
      <w:pPr>
        <w:tabs>
          <w:tab w:val="left" w:pos="360"/>
        </w:tabs>
      </w:pPr>
    </w:p>
    <w:p w:rsidR="00DD3279" w:rsidRDefault="00DD3279">
      <w:pPr>
        <w:tabs>
          <w:tab w:val="left" w:pos="360"/>
        </w:tabs>
      </w:pPr>
      <w:r>
        <w:t>…………………………………….</w:t>
      </w:r>
      <w:r>
        <w:tab/>
      </w:r>
      <w:r>
        <w:tab/>
      </w:r>
      <w:r>
        <w:tab/>
      </w:r>
      <w:r w:rsidRPr="002555FD">
        <w:rPr>
          <w:highlight w:val="yellow"/>
        </w:rPr>
        <w:t>………………………………….</w:t>
      </w:r>
    </w:p>
    <w:p w:rsidR="00DD3279" w:rsidRDefault="00DD3279">
      <w:pPr>
        <w:tabs>
          <w:tab w:val="left" w:pos="-1440"/>
          <w:tab w:val="left" w:pos="-720"/>
          <w:tab w:val="left" w:pos="0"/>
          <w:tab w:val="left" w:pos="720"/>
          <w:tab w:val="left" w:pos="1440"/>
          <w:tab w:val="left" w:pos="2160"/>
          <w:tab w:val="left" w:pos="2880"/>
        </w:tabs>
      </w:pPr>
      <w:r>
        <w:t>Ing. Zdeněk Virius</w:t>
      </w:r>
      <w:r>
        <w:tab/>
      </w:r>
      <w:r>
        <w:tab/>
      </w:r>
      <w:r>
        <w:tab/>
      </w:r>
      <w:r>
        <w:tab/>
      </w:r>
      <w:r>
        <w:tab/>
      </w:r>
      <w:proofErr w:type="spellStart"/>
      <w:r w:rsidR="00453EAB" w:rsidRPr="002555FD">
        <w:rPr>
          <w:highlight w:val="yellow"/>
        </w:rPr>
        <w:t>xxxxxxxxxxxxxxxxx</w:t>
      </w:r>
      <w:proofErr w:type="spellEnd"/>
      <w:r w:rsidR="00453EAB">
        <w:t xml:space="preserve">                                          </w:t>
      </w:r>
      <w:r w:rsidRPr="007B0C81">
        <w:rPr>
          <w:b/>
        </w:rPr>
        <w:t xml:space="preserve"> </w:t>
      </w:r>
    </w:p>
    <w:p w:rsidR="00DD3279" w:rsidRDefault="00DD3279">
      <w:pPr>
        <w:tabs>
          <w:tab w:val="left" w:pos="360"/>
        </w:tabs>
      </w:pPr>
      <w:r>
        <w:t>ředitel sekce správní</w:t>
      </w:r>
      <w:r w:rsidR="00453EAB">
        <w:t xml:space="preserve">                                                 </w:t>
      </w:r>
      <w:r w:rsidR="00453EAB" w:rsidRPr="007B0C81">
        <w:rPr>
          <w:b/>
          <w:highlight w:val="yellow"/>
        </w:rPr>
        <w:t>(</w:t>
      </w:r>
      <w:r w:rsidR="00453EAB">
        <w:rPr>
          <w:b/>
          <w:i/>
          <w:highlight w:val="yellow"/>
        </w:rPr>
        <w:t>doplní a podepíše uchazeč)</w:t>
      </w:r>
    </w:p>
    <w:p w:rsidR="00DD3279" w:rsidRDefault="00DD3279">
      <w:pPr>
        <w:tabs>
          <w:tab w:val="left" w:pos="360"/>
        </w:tabs>
      </w:pPr>
    </w:p>
    <w:p w:rsidR="00DD3279" w:rsidRDefault="00DD3279">
      <w:pPr>
        <w:tabs>
          <w:tab w:val="left" w:pos="360"/>
        </w:tabs>
      </w:pPr>
      <w:r>
        <w:t>…………………………………..</w:t>
      </w:r>
    </w:p>
    <w:p w:rsidR="00DD3279" w:rsidRDefault="00DD3279">
      <w:pPr>
        <w:tabs>
          <w:tab w:val="left" w:pos="360"/>
        </w:tabs>
        <w:outlineLvl w:val="0"/>
      </w:pPr>
      <w:r>
        <w:t>Ing. Pavel Veselka</w:t>
      </w:r>
    </w:p>
    <w:p w:rsidR="004A7799" w:rsidRDefault="00DD3279" w:rsidP="00434205">
      <w:pPr>
        <w:tabs>
          <w:tab w:val="left" w:pos="360"/>
        </w:tabs>
      </w:pPr>
      <w:r>
        <w:t>ředitel odboru technického</w:t>
      </w:r>
      <w:r w:rsidR="00434205" w:rsidRPr="0004250D">
        <w:t xml:space="preserve"> </w:t>
      </w:r>
      <w:r w:rsidR="003B06C8">
        <w:t xml:space="preserve">                              </w:t>
      </w:r>
      <w:r w:rsidR="00434205" w:rsidRPr="0004250D">
        <w:t xml:space="preserve">         </w:t>
      </w:r>
    </w:p>
    <w:p w:rsidR="00585AAA" w:rsidRDefault="00585AAA" w:rsidP="00585AAA">
      <w:pPr>
        <w:tabs>
          <w:tab w:val="left" w:pos="360"/>
        </w:tabs>
        <w:jc w:val="both"/>
      </w:pPr>
    </w:p>
    <w:p w:rsidR="0065307D" w:rsidRDefault="0065307D" w:rsidP="00585AAA">
      <w:pPr>
        <w:tabs>
          <w:tab w:val="left" w:pos="360"/>
        </w:tabs>
        <w:jc w:val="both"/>
      </w:pPr>
    </w:p>
    <w:p w:rsidR="0065307D" w:rsidRDefault="0065307D" w:rsidP="00585AAA">
      <w:pPr>
        <w:tabs>
          <w:tab w:val="left" w:pos="360"/>
        </w:tabs>
        <w:jc w:val="both"/>
      </w:pPr>
    </w:p>
    <w:p w:rsidR="0065307D" w:rsidRDefault="0065307D" w:rsidP="00585AAA">
      <w:pPr>
        <w:tabs>
          <w:tab w:val="left" w:pos="360"/>
        </w:tabs>
        <w:jc w:val="both"/>
      </w:pPr>
    </w:p>
    <w:p w:rsidR="0065307D" w:rsidRDefault="0065307D" w:rsidP="00585AAA">
      <w:pPr>
        <w:tabs>
          <w:tab w:val="left" w:pos="360"/>
        </w:tabs>
        <w:jc w:val="both"/>
      </w:pPr>
    </w:p>
    <w:p w:rsidR="0065307D" w:rsidRDefault="0065307D" w:rsidP="00585AAA">
      <w:pPr>
        <w:tabs>
          <w:tab w:val="left" w:pos="360"/>
        </w:tabs>
        <w:jc w:val="both"/>
      </w:pPr>
    </w:p>
    <w:p w:rsidR="0065307D" w:rsidRDefault="0065307D" w:rsidP="00585AAA">
      <w:pPr>
        <w:tabs>
          <w:tab w:val="left" w:pos="360"/>
        </w:tabs>
        <w:jc w:val="both"/>
      </w:pPr>
    </w:p>
    <w:p w:rsidR="0065307D" w:rsidRDefault="0065307D" w:rsidP="00585AAA">
      <w:pPr>
        <w:tabs>
          <w:tab w:val="left" w:pos="360"/>
        </w:tabs>
        <w:jc w:val="both"/>
      </w:pPr>
    </w:p>
    <w:p w:rsidR="0065307D" w:rsidRDefault="0065307D" w:rsidP="00585AAA">
      <w:pPr>
        <w:tabs>
          <w:tab w:val="left" w:pos="360"/>
        </w:tabs>
        <w:jc w:val="both"/>
      </w:pPr>
    </w:p>
    <w:p w:rsidR="0065307D" w:rsidRDefault="0065307D" w:rsidP="00585AAA">
      <w:pPr>
        <w:tabs>
          <w:tab w:val="left" w:pos="360"/>
        </w:tabs>
        <w:jc w:val="both"/>
      </w:pPr>
    </w:p>
    <w:p w:rsidR="0065307D" w:rsidRDefault="0065307D" w:rsidP="00585AAA">
      <w:pPr>
        <w:tabs>
          <w:tab w:val="left" w:pos="360"/>
        </w:tabs>
        <w:jc w:val="both"/>
      </w:pPr>
    </w:p>
    <w:p w:rsidR="0065307D" w:rsidRDefault="0065307D" w:rsidP="0065307D">
      <w:pPr>
        <w:jc w:val="right"/>
        <w:rPr>
          <w:b/>
        </w:rPr>
      </w:pPr>
      <w:r w:rsidRPr="005F5332">
        <w:rPr>
          <w:b/>
        </w:rPr>
        <w:lastRenderedPageBreak/>
        <w:t xml:space="preserve">Příloha č. </w:t>
      </w:r>
      <w:r>
        <w:rPr>
          <w:b/>
        </w:rPr>
        <w:t>7</w:t>
      </w:r>
    </w:p>
    <w:p w:rsidR="0065307D" w:rsidRPr="005F5332" w:rsidRDefault="0065307D" w:rsidP="00636A02">
      <w:pPr>
        <w:pStyle w:val="Nadpis4"/>
        <w:jc w:val="center"/>
        <w:rPr>
          <w:sz w:val="24"/>
          <w:u w:val="single"/>
        </w:rPr>
      </w:pPr>
      <w:r>
        <w:rPr>
          <w:sz w:val="24"/>
          <w:u w:val="single"/>
        </w:rPr>
        <w:t>B</w:t>
      </w:r>
      <w:r w:rsidRPr="005F5332">
        <w:rPr>
          <w:sz w:val="24"/>
          <w:u w:val="single"/>
        </w:rPr>
        <w:t>ezpečnostní požadavky objednatele</w:t>
      </w:r>
    </w:p>
    <w:p w:rsidR="0065307D" w:rsidRDefault="0065307D" w:rsidP="0065307D">
      <w:pPr>
        <w:jc w:val="center"/>
      </w:pPr>
    </w:p>
    <w:p w:rsidR="0065307D" w:rsidRPr="005F5332" w:rsidRDefault="0065307D" w:rsidP="0065307D">
      <w:pPr>
        <w:jc w:val="center"/>
      </w:pPr>
    </w:p>
    <w:p w:rsidR="0065307D" w:rsidRPr="005F5332" w:rsidRDefault="0065307D" w:rsidP="0065307D">
      <w:pPr>
        <w:numPr>
          <w:ilvl w:val="0"/>
          <w:numId w:val="30"/>
        </w:numPr>
        <w:ind w:left="357" w:hanging="357"/>
        <w:jc w:val="both"/>
      </w:pPr>
      <w:r w:rsidRPr="005F5332">
        <w:t xml:space="preserve">Zhotovitel odpovídá za to, že do objektů objednatele (dále jen „ČNB“) budou vstupovat nebo vjíždět pouze jeho pracovníci, kteří jsou jmenovitě uvedeni v písemném seznamu, schváleném ČNB (dále jen „seznam“). Tato povinnost se vztahuje i na posádky vozidel zhotovitele vjíždějících do garáží ČNB za účelem složení a naložení nákladu. Seznam zhotovitel předloží ČNB nejpozději v den podpisu smlouvy. </w:t>
      </w:r>
    </w:p>
    <w:p w:rsidR="0065307D" w:rsidRPr="005F5332" w:rsidRDefault="0065307D" w:rsidP="0065307D">
      <w:pPr>
        <w:numPr>
          <w:ilvl w:val="0"/>
          <w:numId w:val="30"/>
        </w:numPr>
        <w:spacing w:before="240"/>
        <w:jc w:val="both"/>
      </w:pPr>
      <w:r w:rsidRPr="005F5332">
        <w:t>Seznam bude obsahovat tyto položky: jméno, příjmení a číslo průkazu totožnosti pracovníků zhotovitele. Součástí seznamu je ,,Prohlášení o získání souhlasu subjektů osobních údajů se zpracováním osobních údajů v ČNB ve smyslu zákona č.101/2000 Sb., o ochraně osobních údajů“. Zhotovitel v něm prohlásí a nese odpovědnost za to, že jeho pracovníci uvedení v seznamu vydali souhlas se zpracováním osobních údajů Českou národní bankou v rozsahu: jméno, příjmení a číslo průkazu totožnosti. Důvodem předání těchto osobních údajů je zajištění evidence osob vstupujících do objektu ČNB a správy přístupového systému ČNB.</w:t>
      </w:r>
    </w:p>
    <w:p w:rsidR="0065307D" w:rsidRPr="005F5332" w:rsidRDefault="0065307D" w:rsidP="0065307D">
      <w:pPr>
        <w:numPr>
          <w:ilvl w:val="0"/>
          <w:numId w:val="30"/>
        </w:numPr>
        <w:spacing w:before="120"/>
        <w:jc w:val="both"/>
      </w:pPr>
      <w:r w:rsidRPr="005F5332">
        <w:t>Požadavky na případné doplňky a změny schváleného seznamu pracovníků zhotovitele je</w:t>
      </w:r>
      <w:r>
        <w:t> </w:t>
      </w:r>
      <w:r w:rsidRPr="005F5332">
        <w:t>nutno neprodleně oznámit ČNB. Případné doplňky a změny podléhají schválení ČNB. Osoby neschválené ČNB nemohou vstupovat do objektů ČNB, přičemž ČNB si vyhrazuje právo neuvádět důvody jejich neschválení.</w:t>
      </w:r>
    </w:p>
    <w:p w:rsidR="0065307D" w:rsidRPr="005F5332" w:rsidRDefault="0065307D" w:rsidP="0065307D">
      <w:pPr>
        <w:numPr>
          <w:ilvl w:val="0"/>
          <w:numId w:val="30"/>
        </w:numPr>
        <w:spacing w:before="120"/>
        <w:jc w:val="both"/>
      </w:pPr>
      <w:r w:rsidRPr="005F5332">
        <w:t>Při příchodu do objektů ČNB pracovníci zhotovitele sdělí důvod vstupu, prokáží se</w:t>
      </w:r>
      <w:r>
        <w:t> </w:t>
      </w:r>
      <w:r w:rsidRPr="005F5332">
        <w:t>osobním dokladem a podrobí se bezpečnostní kontrole. Osoby, které nejsou uvedeny na</w:t>
      </w:r>
      <w:r>
        <w:t> </w:t>
      </w:r>
      <w:r w:rsidRPr="005F5332">
        <w:t xml:space="preserve">seznamu, nebudou do objektu ČNB vpuštěny. </w:t>
      </w:r>
    </w:p>
    <w:p w:rsidR="0065307D" w:rsidRPr="005F5332" w:rsidRDefault="0065307D" w:rsidP="0065307D">
      <w:pPr>
        <w:numPr>
          <w:ilvl w:val="0"/>
          <w:numId w:val="30"/>
        </w:numPr>
        <w:spacing w:before="120"/>
        <w:jc w:val="both"/>
      </w:pPr>
      <w:r w:rsidRPr="005F5332">
        <w:t>Schválení pracovníci zhotovitele musí dbát pokynů bankovních policistů, které se týkají režimu vstupu, pohybu a vjezdu do objektu ČNB. Pracovníci zhotovitele budou do</w:t>
      </w:r>
      <w:r>
        <w:t> </w:t>
      </w:r>
      <w:r w:rsidRPr="005F5332">
        <w:t>prostorů ČNB vstupovat a v těchto prostorách se pohybovat v režimu návštěv, to</w:t>
      </w:r>
      <w:r>
        <w:t> </w:t>
      </w:r>
      <w:r w:rsidRPr="005F5332">
        <w:t>znamená vždy pouze v doprovodu zaměstnance ČNB nebo zaměstnance referátu bankovní policie ČNB. Pracovníci zhotovitele se budou v rámci objektů ČNB pohybovat pouze v</w:t>
      </w:r>
      <w:r>
        <w:t> </w:t>
      </w:r>
      <w:r w:rsidRPr="005F5332">
        <w:t>pracovním oděvu s viditelným a nesnímatelným označením (,,logem“) zhotovitele.</w:t>
      </w:r>
    </w:p>
    <w:p w:rsidR="0065307D" w:rsidRPr="005F5332" w:rsidRDefault="0065307D" w:rsidP="0065307D">
      <w:pPr>
        <w:numPr>
          <w:ilvl w:val="0"/>
          <w:numId w:val="30"/>
        </w:numPr>
        <w:spacing w:before="120"/>
        <w:jc w:val="both"/>
      </w:pPr>
      <w:r w:rsidRPr="005F5332">
        <w:t>V případě mimořádné události se pracovníci zhotovitele musí řídit pokyny bankovních policistů nebo dozorujícím zaměstnancem ČNB a dále instrukcemi vyhlašovanými vnitřním rozhlasem.</w:t>
      </w:r>
    </w:p>
    <w:p w:rsidR="0065307D" w:rsidRPr="005F5332" w:rsidRDefault="0065307D" w:rsidP="0065307D">
      <w:pPr>
        <w:numPr>
          <w:ilvl w:val="0"/>
          <w:numId w:val="30"/>
        </w:numPr>
        <w:spacing w:before="120"/>
        <w:jc w:val="both"/>
      </w:pPr>
      <w:r w:rsidRPr="005F5332">
        <w:t>Pracovníci zhotovitele nesmí vnášet do prostor ČNB nebezpečné předměty, jako jsou střelné zbraně, výbušniny apod. O tom co je a není nebezpečný předmět, rozhodují bankovní policisté v souladu s vnitřními předpisy ČNB.</w:t>
      </w:r>
    </w:p>
    <w:p w:rsidR="0065307D" w:rsidRPr="005F5332" w:rsidRDefault="0065307D" w:rsidP="0065307D">
      <w:pPr>
        <w:numPr>
          <w:ilvl w:val="0"/>
          <w:numId w:val="30"/>
        </w:numPr>
        <w:spacing w:before="120"/>
        <w:jc w:val="both"/>
      </w:pPr>
      <w:r w:rsidRPr="005F5332">
        <w:t>ČNB si vyhrazuje právo nevpustit do objektů ČNB pracovníka zhotovitele, který je zjevně pod vlivem alkoholu, drog nebo jiné omamné látky.</w:t>
      </w:r>
    </w:p>
    <w:p w:rsidR="0065307D" w:rsidRPr="005F5332" w:rsidRDefault="0065307D" w:rsidP="0065307D">
      <w:pPr>
        <w:numPr>
          <w:ilvl w:val="0"/>
          <w:numId w:val="30"/>
        </w:numPr>
        <w:spacing w:before="120"/>
        <w:jc w:val="both"/>
      </w:pPr>
      <w:r w:rsidRPr="005F5332">
        <w:t>Bez písemného povolení ČNB je zakázáno fotografování a pořizování videozáznamů z interiéru objektů ČNB.</w:t>
      </w:r>
    </w:p>
    <w:p w:rsidR="0065307D" w:rsidRPr="005F5332" w:rsidRDefault="0065307D" w:rsidP="0065307D">
      <w:pPr>
        <w:numPr>
          <w:ilvl w:val="0"/>
          <w:numId w:val="30"/>
        </w:numPr>
        <w:spacing w:before="120"/>
        <w:jc w:val="both"/>
      </w:pPr>
      <w:r w:rsidRPr="005F5332">
        <w:t xml:space="preserve">Ve všech prostorech objektů ČNB je přísný zákaz kouření a používání otevřeného ohně. O povolení práce se zvýšeným požárním nebezpečím požádá zhotovitel písemnou formou vždy nejpozději jeden pracovní den před zahájením prací, dozorujícího zaměstnance </w:t>
      </w:r>
      <w:r w:rsidRPr="005F5332">
        <w:lastRenderedPageBreak/>
        <w:t>ČNB. Dále se pracovníci zhotovitele musí zdržet poškozování či zcizení majetku ČNB, a</w:t>
      </w:r>
      <w:r>
        <w:t> </w:t>
      </w:r>
      <w:r w:rsidRPr="005F5332">
        <w:t>dále zdržet se nevhodného chování vůči zaměstnancům a návštěvníkům ČNB.</w:t>
      </w:r>
    </w:p>
    <w:p w:rsidR="0065307D" w:rsidRDefault="0065307D" w:rsidP="0065307D">
      <w:pPr>
        <w:numPr>
          <w:ilvl w:val="0"/>
          <w:numId w:val="30"/>
        </w:numPr>
        <w:spacing w:before="120"/>
        <w:jc w:val="both"/>
      </w:pPr>
      <w:r w:rsidRPr="005F5332">
        <w:t>Pracovníci zhotovitele uvedení na seznamu se musí před započetím výkonu práce v objektech ČNB prokazatelně seznámit, ve smyslu předpisů o požární ochraně, bezpečnosti a hygieně práce, se specifikami daných objektů ČNB (např. způsob vyhlášení požárního poplachu, určení ohlašovny požáru, seznámení s únikovými cestami, poplachovými směrnicemi, evakuačním plánem, umístěním věcných prostředků požární ochrany apod.). ČNB je oprávněna kdykoliv podrobit kontrole kterékoliv pracovníka zhotovitele uvedeného na seznamu z dodržování těchto předpisů a ustanovení.</w:t>
      </w:r>
    </w:p>
    <w:p w:rsidR="0065307D" w:rsidRPr="00AC6FB0" w:rsidRDefault="0065307D" w:rsidP="0065307D">
      <w:pPr>
        <w:pStyle w:val="Nadpis4"/>
        <w:jc w:val="both"/>
        <w:rPr>
          <w:b w:val="0"/>
        </w:rPr>
      </w:pPr>
    </w:p>
    <w:p w:rsidR="0065307D" w:rsidRDefault="0065307D" w:rsidP="00585AAA">
      <w:pPr>
        <w:tabs>
          <w:tab w:val="left" w:pos="360"/>
        </w:tabs>
        <w:jc w:val="both"/>
      </w:pPr>
    </w:p>
    <w:p w:rsidR="0065307D" w:rsidRDefault="0065307D" w:rsidP="00585AAA">
      <w:pPr>
        <w:tabs>
          <w:tab w:val="left" w:pos="360"/>
        </w:tabs>
        <w:jc w:val="both"/>
      </w:pPr>
    </w:p>
    <w:p w:rsidR="0065307D" w:rsidRDefault="0065307D" w:rsidP="00585AAA">
      <w:pPr>
        <w:tabs>
          <w:tab w:val="left" w:pos="360"/>
        </w:tabs>
        <w:jc w:val="both"/>
      </w:pPr>
    </w:p>
    <w:p w:rsidR="0065307D" w:rsidRDefault="0065307D" w:rsidP="00585AAA">
      <w:pPr>
        <w:tabs>
          <w:tab w:val="left" w:pos="360"/>
        </w:tabs>
        <w:jc w:val="both"/>
      </w:pPr>
    </w:p>
    <w:sectPr w:rsidR="0065307D" w:rsidSect="00610D03">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6E6" w:rsidRDefault="00AB46E6">
      <w:r>
        <w:separator/>
      </w:r>
    </w:p>
  </w:endnote>
  <w:endnote w:type="continuationSeparator" w:id="0">
    <w:p w:rsidR="00AB46E6" w:rsidRDefault="00AB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NimbusSans">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E2" w:rsidRDefault="00AC3CE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C3CE2" w:rsidRDefault="00AC3CE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E2" w:rsidRDefault="00AC3CE2" w:rsidP="001D27F0">
    <w:pPr>
      <w:pStyle w:val="Zpat"/>
      <w:jc w:val="center"/>
    </w:pPr>
    <w:r>
      <w:rPr>
        <w:rStyle w:val="slostrnky"/>
      </w:rPr>
      <w:fldChar w:fldCharType="begin"/>
    </w:r>
    <w:r>
      <w:rPr>
        <w:rStyle w:val="slostrnky"/>
      </w:rPr>
      <w:instrText xml:space="preserve"> PAGE </w:instrText>
    </w:r>
    <w:r>
      <w:rPr>
        <w:rStyle w:val="slostrnky"/>
      </w:rPr>
      <w:fldChar w:fldCharType="separate"/>
    </w:r>
    <w:r w:rsidR="00A76B2E">
      <w:rPr>
        <w:rStyle w:val="slostrnky"/>
        <w:noProof/>
      </w:rPr>
      <w:t>20</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E2" w:rsidRDefault="00AC3CE2">
    <w:pPr>
      <w:pStyle w:val="Zpat"/>
    </w:pPr>
    <w:r>
      <w:rPr>
        <w:rStyle w:val="slostrnky"/>
      </w:rPr>
      <w:t xml:space="preserve">                                                                        </w:t>
    </w:r>
    <w:r>
      <w:rPr>
        <w:rStyle w:val="slostrnky"/>
      </w:rPr>
      <w:fldChar w:fldCharType="begin"/>
    </w:r>
    <w:r>
      <w:rPr>
        <w:rStyle w:val="slostrnky"/>
      </w:rPr>
      <w:instrText xml:space="preserve"> PAGE </w:instrText>
    </w:r>
    <w:r>
      <w:rPr>
        <w:rStyle w:val="slostrnky"/>
      </w:rPr>
      <w:fldChar w:fldCharType="separate"/>
    </w:r>
    <w:r w:rsidR="00CB256E">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6E6" w:rsidRDefault="00AB46E6">
      <w:r>
        <w:separator/>
      </w:r>
    </w:p>
  </w:footnote>
  <w:footnote w:type="continuationSeparator" w:id="0">
    <w:p w:rsidR="00AB46E6" w:rsidRDefault="00AB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E2" w:rsidRDefault="00AC3CE2">
    <w:pPr>
      <w:pStyle w:val="Zhlav"/>
      <w:rPr>
        <w:i/>
        <w:sz w:val="20"/>
        <w:szCs w:val="20"/>
      </w:rPr>
    </w:pPr>
    <w:r>
      <w:rPr>
        <w:i/>
        <w:sz w:val="20"/>
        <w:szCs w:val="20"/>
      </w:rPr>
      <w:t>evidenční číslo smlouvy ČNB: 92-31</w:t>
    </w:r>
    <w:r w:rsidR="008A34E7">
      <w:rPr>
        <w:i/>
        <w:sz w:val="20"/>
        <w:szCs w:val="20"/>
      </w:rPr>
      <w:t>4</w:t>
    </w:r>
    <w:r>
      <w:rPr>
        <w:i/>
        <w:sz w:val="20"/>
        <w:szCs w:val="20"/>
      </w:rPr>
      <w:t>-15</w:t>
    </w:r>
  </w:p>
  <w:p w:rsidR="00AC3CE2" w:rsidRDefault="00AC3CE2">
    <w:pPr>
      <w:pStyle w:val="Zhlav"/>
      <w:rPr>
        <w:i/>
        <w:sz w:val="20"/>
        <w:szCs w:val="20"/>
      </w:rPr>
    </w:pPr>
    <w:r>
      <w:rPr>
        <w:i/>
        <w:sz w:val="20"/>
        <w:szCs w:val="20"/>
      </w:rPr>
      <w:t>----------------------------------------------------------------------------------------------------------------------------------------</w:t>
    </w:r>
  </w:p>
  <w:p w:rsidR="00AC3CE2" w:rsidRDefault="00AC3CE2">
    <w:pPr>
      <w:pStyle w:val="Zhlav"/>
      <w:rPr>
        <w:i/>
        <w:sz w:val="20"/>
        <w:szCs w:val="20"/>
      </w:rPr>
    </w:pPr>
  </w:p>
  <w:p w:rsidR="00AC3CE2" w:rsidRDefault="00AC3CE2">
    <w:pPr>
      <w:pStyle w:val="Zhlav"/>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E2" w:rsidRDefault="00AC3CE2">
    <w:pPr>
      <w:pStyle w:val="Zhlav"/>
      <w:rPr>
        <w:i/>
        <w:sz w:val="20"/>
        <w:szCs w:val="20"/>
      </w:rPr>
    </w:pPr>
    <w:r>
      <w:rPr>
        <w:i/>
        <w:sz w:val="20"/>
        <w:szCs w:val="20"/>
      </w:rPr>
      <w:t>evidenční číslo smlouvy ČNB: 92-31</w:t>
    </w:r>
    <w:r w:rsidR="00CB4588">
      <w:rPr>
        <w:i/>
        <w:sz w:val="20"/>
        <w:szCs w:val="20"/>
      </w:rPr>
      <w:t>4</w:t>
    </w:r>
    <w:r>
      <w:rPr>
        <w:i/>
        <w:sz w:val="20"/>
        <w:szCs w:val="20"/>
      </w:rPr>
      <w:t xml:space="preserve">-15   </w:t>
    </w:r>
    <w:r>
      <w:rPr>
        <w:i/>
        <w:sz w:val="20"/>
        <w:szCs w:val="20"/>
      </w:rPr>
      <w:tab/>
    </w:r>
    <w:r>
      <w:rPr>
        <w:i/>
        <w:sz w:val="20"/>
        <w:szCs w:val="20"/>
      </w:rPr>
      <w:tab/>
      <w:t xml:space="preserve">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p>
  <w:p w:rsidR="00AC3CE2" w:rsidRDefault="00AC3CE2">
    <w:pPr>
      <w:pStyle w:val="Zhlav"/>
      <w:rPr>
        <w:i/>
        <w:sz w:val="20"/>
        <w:szCs w:val="20"/>
      </w:rPr>
    </w:pPr>
    <w:r>
      <w:rPr>
        <w:i/>
        <w:sz w:val="20"/>
        <w:szCs w:val="20"/>
      </w:rPr>
      <w:t>----------------------------------------------------------------------------------------------------------------------------------------</w:t>
    </w:r>
  </w:p>
  <w:p w:rsidR="00AC3CE2" w:rsidRPr="00F62D6C" w:rsidRDefault="00AC3CE2">
    <w:pPr>
      <w:pStyle w:val="Zhlav"/>
      <w:rPr>
        <w:b/>
      </w:rPr>
    </w:pPr>
    <w:r>
      <w:rPr>
        <w:i/>
        <w:sz w:val="20"/>
        <w:szCs w:val="20"/>
      </w:rPr>
      <w:tab/>
    </w:r>
    <w:r>
      <w:rPr>
        <w:i/>
        <w:sz w:val="20"/>
        <w:szCs w:val="20"/>
      </w:rPr>
      <w:tab/>
    </w:r>
    <w:r w:rsidRPr="00F62D6C">
      <w:rPr>
        <w:b/>
      </w:rPr>
      <w:t>příloha č. 1 ZD</w:t>
    </w:r>
  </w:p>
  <w:p w:rsidR="00AC3CE2" w:rsidRDefault="00AC3CE2">
    <w:pPr>
      <w:pStyle w:val="Zhlav"/>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105192"/>
    <w:lvl w:ilvl="0">
      <w:start w:val="1"/>
      <w:numFmt w:val="bullet"/>
      <w:pStyle w:val="Nadpis2"/>
      <w:lvlText w:val=""/>
      <w:lvlJc w:val="left"/>
      <w:pPr>
        <w:tabs>
          <w:tab w:val="num" w:pos="360"/>
        </w:tabs>
        <w:ind w:left="360" w:hanging="360"/>
      </w:pPr>
      <w:rPr>
        <w:rFonts w:ascii="Symbol" w:hAnsi="Symbol" w:hint="default"/>
      </w:rPr>
    </w:lvl>
  </w:abstractNum>
  <w:abstractNum w:abstractNumId="1">
    <w:nsid w:val="015956D8"/>
    <w:multiLevelType w:val="multilevel"/>
    <w:tmpl w:val="86481C8A"/>
    <w:lvl w:ilvl="0">
      <w:start w:val="1"/>
      <w:numFmt w:val="decimal"/>
      <w:lvlText w:val="%1."/>
      <w:lvlJc w:val="left"/>
      <w:pPr>
        <w:ind w:left="360" w:hanging="360"/>
      </w:pPr>
      <w:rPr>
        <w:rFonts w:cs="Times New Roman" w:hint="default"/>
        <w:b/>
      </w:rPr>
    </w:lvl>
    <w:lvl w:ilvl="1">
      <w:start w:val="1"/>
      <w:numFmt w:val="decimal"/>
      <w:lvlText w:val="%1.%2."/>
      <w:lvlJc w:val="left"/>
      <w:pPr>
        <w:ind w:left="1495" w:hanging="360"/>
      </w:pPr>
      <w:rPr>
        <w:rFonts w:cs="Times New Roman" w:hint="default"/>
        <w:b w:val="0"/>
      </w:rPr>
    </w:lvl>
    <w:lvl w:ilvl="2">
      <w:start w:val="1"/>
      <w:numFmt w:val="decimal"/>
      <w:lvlText w:val="%1.%2.%3."/>
      <w:lvlJc w:val="left"/>
      <w:pPr>
        <w:ind w:left="143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
    <w:nsid w:val="07D365E4"/>
    <w:multiLevelType w:val="hybridMultilevel"/>
    <w:tmpl w:val="34506188"/>
    <w:lvl w:ilvl="0" w:tplc="B7583F8C">
      <w:numFmt w:val="bullet"/>
      <w:lvlText w:val="-"/>
      <w:lvlJc w:val="left"/>
      <w:pPr>
        <w:tabs>
          <w:tab w:val="num" w:pos="1072"/>
        </w:tabs>
        <w:ind w:left="1072" w:hanging="360"/>
      </w:pPr>
      <w:rPr>
        <w:rFonts w:ascii="Times New Roman" w:eastAsia="Times New Roman" w:hAnsi="Times New Roman" w:cs="Times New Roman" w:hint="default"/>
      </w:rPr>
    </w:lvl>
    <w:lvl w:ilvl="1" w:tplc="04050003">
      <w:start w:val="1"/>
      <w:numFmt w:val="bullet"/>
      <w:lvlText w:val="o"/>
      <w:lvlJc w:val="left"/>
      <w:pPr>
        <w:tabs>
          <w:tab w:val="num" w:pos="1792"/>
        </w:tabs>
        <w:ind w:left="1792"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B172CC3"/>
    <w:multiLevelType w:val="hybridMultilevel"/>
    <w:tmpl w:val="FD4E2CA0"/>
    <w:lvl w:ilvl="0" w:tplc="2572EE2C">
      <w:start w:val="1"/>
      <w:numFmt w:val="lowerLetter"/>
      <w:lvlText w:val="%1)"/>
      <w:lvlJc w:val="left"/>
      <w:pPr>
        <w:tabs>
          <w:tab w:val="num" w:pos="1094"/>
        </w:tabs>
        <w:ind w:left="1094" w:hanging="37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nsid w:val="14B2353B"/>
    <w:multiLevelType w:val="multilevel"/>
    <w:tmpl w:val="D254856E"/>
    <w:lvl w:ilvl="0">
      <w:start w:val="1"/>
      <w:numFmt w:val="decimal"/>
      <w:lvlText w:val="%1"/>
      <w:lvlJc w:val="left"/>
      <w:pPr>
        <w:ind w:left="480" w:hanging="480"/>
      </w:pPr>
      <w:rPr>
        <w:rFonts w:hint="default"/>
      </w:rPr>
    </w:lvl>
    <w:lvl w:ilvl="1">
      <w:start w:val="2"/>
      <w:numFmt w:val="decimal"/>
      <w:lvlText w:val="%1.%2"/>
      <w:lvlJc w:val="left"/>
      <w:pPr>
        <w:ind w:left="954" w:hanging="480"/>
      </w:pPr>
      <w:rPr>
        <w:rFonts w:hint="default"/>
      </w:rPr>
    </w:lvl>
    <w:lvl w:ilvl="2">
      <w:start w:val="7"/>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5">
    <w:nsid w:val="169870F5"/>
    <w:multiLevelType w:val="multilevel"/>
    <w:tmpl w:val="DDACA4B8"/>
    <w:lvl w:ilvl="0">
      <w:start w:val="1"/>
      <w:numFmt w:val="decimal"/>
      <w:lvlText w:val="%1"/>
      <w:lvlJc w:val="left"/>
      <w:pPr>
        <w:ind w:left="540" w:hanging="540"/>
      </w:pPr>
      <w:rPr>
        <w:rFonts w:hint="default"/>
        <w:color w:val="auto"/>
      </w:rPr>
    </w:lvl>
    <w:lvl w:ilvl="1">
      <w:start w:val="1"/>
      <w:numFmt w:val="decimal"/>
      <w:lvlText w:val="%1.%2"/>
      <w:lvlJc w:val="left"/>
      <w:pPr>
        <w:ind w:left="965" w:hanging="540"/>
      </w:pPr>
      <w:rPr>
        <w:rFonts w:hint="default"/>
        <w:color w:val="auto"/>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6">
    <w:nsid w:val="19463882"/>
    <w:multiLevelType w:val="hybridMultilevel"/>
    <w:tmpl w:val="142092AA"/>
    <w:lvl w:ilvl="0" w:tplc="04050017">
      <w:start w:val="1"/>
      <w:numFmt w:val="lowerLetter"/>
      <w:lvlText w:val="%1)"/>
      <w:lvlJc w:val="left"/>
      <w:pPr>
        <w:tabs>
          <w:tab w:val="num" w:pos="644"/>
        </w:tabs>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1B814B66"/>
    <w:multiLevelType w:val="hybridMultilevel"/>
    <w:tmpl w:val="7698444C"/>
    <w:lvl w:ilvl="0" w:tplc="B7583F8C">
      <w:numFmt w:val="bullet"/>
      <w:lvlText w:val="-"/>
      <w:lvlJc w:val="left"/>
      <w:pPr>
        <w:tabs>
          <w:tab w:val="num" w:pos="1072"/>
        </w:tabs>
        <w:ind w:left="1072" w:hanging="360"/>
      </w:pPr>
      <w:rPr>
        <w:rFonts w:ascii="Times New Roman" w:eastAsia="Times New Roman" w:hAnsi="Times New Roman" w:cs="Times New Roman" w:hint="default"/>
      </w:rPr>
    </w:lvl>
    <w:lvl w:ilvl="1" w:tplc="04050003">
      <w:start w:val="1"/>
      <w:numFmt w:val="bullet"/>
      <w:lvlText w:val="o"/>
      <w:lvlJc w:val="left"/>
      <w:pPr>
        <w:tabs>
          <w:tab w:val="num" w:pos="1792"/>
        </w:tabs>
        <w:ind w:left="1792"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1BE602A4"/>
    <w:multiLevelType w:val="hybridMultilevel"/>
    <w:tmpl w:val="F528AD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D417375"/>
    <w:multiLevelType w:val="multilevel"/>
    <w:tmpl w:val="CEA2AD08"/>
    <w:lvl w:ilvl="0">
      <w:start w:val="1"/>
      <w:numFmt w:val="decimal"/>
      <w:lvlText w:val="%1"/>
      <w:lvlJc w:val="left"/>
      <w:pPr>
        <w:ind w:left="480" w:hanging="480"/>
      </w:pPr>
      <w:rPr>
        <w:rFonts w:hint="default"/>
      </w:rPr>
    </w:lvl>
    <w:lvl w:ilvl="1">
      <w:start w:val="2"/>
      <w:numFmt w:val="decimal"/>
      <w:lvlText w:val="%1.%2"/>
      <w:lvlJc w:val="left"/>
      <w:pPr>
        <w:ind w:left="924"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10">
    <w:nsid w:val="1D5B73E5"/>
    <w:multiLevelType w:val="hybridMultilevel"/>
    <w:tmpl w:val="B8C4E434"/>
    <w:lvl w:ilvl="0" w:tplc="504609DE">
      <w:start w:val="1"/>
      <w:numFmt w:val="decimal"/>
      <w:lvlText w:val="%1."/>
      <w:lvlJc w:val="left"/>
      <w:pPr>
        <w:tabs>
          <w:tab w:val="num" w:pos="902"/>
        </w:tabs>
        <w:ind w:left="902" w:hanging="360"/>
      </w:pPr>
      <w:rPr>
        <w:rFonts w:hint="default"/>
        <w:b w:val="0"/>
        <w:i w:val="0"/>
      </w:rPr>
    </w:lvl>
    <w:lvl w:ilvl="1" w:tplc="04050001">
      <w:start w:val="1"/>
      <w:numFmt w:val="bullet"/>
      <w:lvlText w:val=""/>
      <w:lvlJc w:val="left"/>
      <w:pPr>
        <w:tabs>
          <w:tab w:val="num" w:pos="1802"/>
        </w:tabs>
        <w:ind w:left="1802" w:hanging="360"/>
      </w:pPr>
      <w:rPr>
        <w:rFonts w:ascii="Symbol" w:hAnsi="Symbol" w:hint="default"/>
      </w:rPr>
    </w:lvl>
    <w:lvl w:ilvl="2" w:tplc="C7F8078E">
      <w:start w:val="1"/>
      <w:numFmt w:val="lowerLetter"/>
      <w:lvlText w:val="%3)"/>
      <w:lvlJc w:val="left"/>
      <w:pPr>
        <w:tabs>
          <w:tab w:val="num" w:pos="2702"/>
        </w:tabs>
        <w:ind w:left="2702" w:hanging="360"/>
      </w:pPr>
      <w:rPr>
        <w:rFonts w:hint="default"/>
      </w:r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11">
    <w:nsid w:val="1F9F4EB0"/>
    <w:multiLevelType w:val="hybridMultilevel"/>
    <w:tmpl w:val="05584FA0"/>
    <w:lvl w:ilvl="0" w:tplc="B7583F8C">
      <w:numFmt w:val="bullet"/>
      <w:lvlText w:val="-"/>
      <w:lvlJc w:val="left"/>
      <w:pPr>
        <w:tabs>
          <w:tab w:val="num" w:pos="1072"/>
        </w:tabs>
        <w:ind w:left="1072" w:hanging="360"/>
      </w:pPr>
      <w:rPr>
        <w:rFonts w:ascii="Times New Roman" w:eastAsia="Times New Roman" w:hAnsi="Times New Roman" w:cs="Times New Roman" w:hint="default"/>
      </w:rPr>
    </w:lvl>
    <w:lvl w:ilvl="1" w:tplc="04050003">
      <w:start w:val="1"/>
      <w:numFmt w:val="bullet"/>
      <w:lvlText w:val="o"/>
      <w:lvlJc w:val="left"/>
      <w:pPr>
        <w:tabs>
          <w:tab w:val="num" w:pos="1792"/>
        </w:tabs>
        <w:ind w:left="1792"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21AD2134"/>
    <w:multiLevelType w:val="hybridMultilevel"/>
    <w:tmpl w:val="2766B9E4"/>
    <w:lvl w:ilvl="0" w:tplc="88CA1FB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nsid w:val="2486521F"/>
    <w:multiLevelType w:val="singleLevel"/>
    <w:tmpl w:val="9146A0B8"/>
    <w:lvl w:ilvl="0">
      <w:start w:val="1"/>
      <w:numFmt w:val="decimal"/>
      <w:lvlText w:val="%1."/>
      <w:lvlJc w:val="left"/>
      <w:pPr>
        <w:tabs>
          <w:tab w:val="num" w:pos="360"/>
        </w:tabs>
        <w:ind w:left="360" w:hanging="360"/>
      </w:pPr>
      <w:rPr>
        <w:b w:val="0"/>
        <w:i w:val="0"/>
        <w:sz w:val="24"/>
      </w:rPr>
    </w:lvl>
  </w:abstractNum>
  <w:abstractNum w:abstractNumId="14">
    <w:nsid w:val="2852070B"/>
    <w:multiLevelType w:val="hybridMultilevel"/>
    <w:tmpl w:val="5C660860"/>
    <w:lvl w:ilvl="0" w:tplc="71683B84">
      <w:start w:val="1"/>
      <w:numFmt w:val="decimal"/>
      <w:lvlText w:val="%1."/>
      <w:lvlJc w:val="left"/>
      <w:pPr>
        <w:tabs>
          <w:tab w:val="num" w:pos="5889"/>
        </w:tabs>
        <w:ind w:left="5889" w:hanging="360"/>
      </w:pPr>
      <w:rPr>
        <w:rFonts w:hint="default"/>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86F7064"/>
    <w:multiLevelType w:val="hybridMultilevel"/>
    <w:tmpl w:val="72AC95D6"/>
    <w:lvl w:ilvl="0" w:tplc="04050017">
      <w:start w:val="1"/>
      <w:numFmt w:val="lowerLetter"/>
      <w:lvlText w:val="%1)"/>
      <w:lvlJc w:val="left"/>
      <w:pPr>
        <w:tabs>
          <w:tab w:val="num" w:pos="1094"/>
        </w:tabs>
        <w:ind w:left="1094" w:hanging="377"/>
      </w:pPr>
      <w:rPr>
        <w:rFonts w:hint="default"/>
        <w:u w:val="none"/>
      </w:rPr>
    </w:lvl>
    <w:lvl w:ilvl="1" w:tplc="04050019">
      <w:start w:val="1"/>
      <w:numFmt w:val="lowerLetter"/>
      <w:lvlText w:val="%2."/>
      <w:lvlJc w:val="left"/>
      <w:pPr>
        <w:tabs>
          <w:tab w:val="num" w:pos="1797"/>
        </w:tabs>
        <w:ind w:left="1797" w:hanging="360"/>
      </w:pPr>
    </w:lvl>
    <w:lvl w:ilvl="2" w:tplc="0405001B">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6">
    <w:nsid w:val="2A5B135D"/>
    <w:multiLevelType w:val="hybridMultilevel"/>
    <w:tmpl w:val="9BDA7CAA"/>
    <w:lvl w:ilvl="0" w:tplc="368E5932">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E8AA4172">
      <w:start w:val="1"/>
      <w:numFmt w:val="bullet"/>
      <w:lvlText w:val="-"/>
      <w:lvlJc w:val="left"/>
      <w:pPr>
        <w:tabs>
          <w:tab w:val="num" w:pos="2520"/>
        </w:tabs>
        <w:ind w:left="2520" w:hanging="360"/>
      </w:pPr>
      <w:rPr>
        <w:rFonts w:ascii="Times New Roman" w:eastAsia="Times New Roman" w:hAnsi="Times New Roman"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2B773FD2"/>
    <w:multiLevelType w:val="hybridMultilevel"/>
    <w:tmpl w:val="9DB4B000"/>
    <w:lvl w:ilvl="0" w:tplc="6D4A12F2">
      <w:start w:val="1"/>
      <w:numFmt w:val="decimal"/>
      <w:lvlText w:val="%1."/>
      <w:lvlJc w:val="left"/>
      <w:pPr>
        <w:tabs>
          <w:tab w:val="num" w:pos="357"/>
        </w:tabs>
        <w:ind w:left="357" w:hanging="357"/>
      </w:pPr>
      <w:rPr>
        <w:rFonts w:hint="default"/>
      </w:rPr>
    </w:lvl>
    <w:lvl w:ilvl="1" w:tplc="30AC89C0">
      <w:numFmt w:val="none"/>
      <w:lvlText w:val=""/>
      <w:lvlJc w:val="left"/>
      <w:pPr>
        <w:tabs>
          <w:tab w:val="num" w:pos="360"/>
        </w:tabs>
      </w:pPr>
    </w:lvl>
    <w:lvl w:ilvl="2" w:tplc="1A6ADDA6">
      <w:numFmt w:val="none"/>
      <w:lvlText w:val=""/>
      <w:lvlJc w:val="left"/>
      <w:pPr>
        <w:tabs>
          <w:tab w:val="num" w:pos="360"/>
        </w:tabs>
      </w:pPr>
    </w:lvl>
    <w:lvl w:ilvl="3" w:tplc="E0A00184">
      <w:numFmt w:val="none"/>
      <w:lvlText w:val=""/>
      <w:lvlJc w:val="left"/>
      <w:pPr>
        <w:tabs>
          <w:tab w:val="num" w:pos="360"/>
        </w:tabs>
      </w:pPr>
    </w:lvl>
    <w:lvl w:ilvl="4" w:tplc="893E8BE4">
      <w:numFmt w:val="none"/>
      <w:lvlText w:val=""/>
      <w:lvlJc w:val="left"/>
      <w:pPr>
        <w:tabs>
          <w:tab w:val="num" w:pos="360"/>
        </w:tabs>
      </w:pPr>
    </w:lvl>
    <w:lvl w:ilvl="5" w:tplc="4F001D6E">
      <w:numFmt w:val="none"/>
      <w:lvlText w:val=""/>
      <w:lvlJc w:val="left"/>
      <w:pPr>
        <w:tabs>
          <w:tab w:val="num" w:pos="360"/>
        </w:tabs>
      </w:pPr>
    </w:lvl>
    <w:lvl w:ilvl="6" w:tplc="8E502ADA">
      <w:numFmt w:val="none"/>
      <w:lvlText w:val=""/>
      <w:lvlJc w:val="left"/>
      <w:pPr>
        <w:tabs>
          <w:tab w:val="num" w:pos="360"/>
        </w:tabs>
      </w:pPr>
    </w:lvl>
    <w:lvl w:ilvl="7" w:tplc="76785476">
      <w:numFmt w:val="none"/>
      <w:lvlText w:val=""/>
      <w:lvlJc w:val="left"/>
      <w:pPr>
        <w:tabs>
          <w:tab w:val="num" w:pos="360"/>
        </w:tabs>
      </w:pPr>
    </w:lvl>
    <w:lvl w:ilvl="8" w:tplc="A21A380C">
      <w:numFmt w:val="none"/>
      <w:lvlText w:val=""/>
      <w:lvlJc w:val="left"/>
      <w:pPr>
        <w:tabs>
          <w:tab w:val="num" w:pos="360"/>
        </w:tabs>
      </w:pPr>
    </w:lvl>
  </w:abstractNum>
  <w:abstractNum w:abstractNumId="18">
    <w:nsid w:val="3BDD5DB9"/>
    <w:multiLevelType w:val="hybridMultilevel"/>
    <w:tmpl w:val="8326D91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9">
    <w:nsid w:val="3BF028E8"/>
    <w:multiLevelType w:val="hybridMultilevel"/>
    <w:tmpl w:val="12303D36"/>
    <w:lvl w:ilvl="0" w:tplc="04050017">
      <w:start w:val="1"/>
      <w:numFmt w:val="lowerLetter"/>
      <w:lvlText w:val="%1)"/>
      <w:lvlJc w:val="left"/>
      <w:pPr>
        <w:ind w:left="2188" w:hanging="360"/>
      </w:pPr>
    </w:lvl>
    <w:lvl w:ilvl="1" w:tplc="04050019" w:tentative="1">
      <w:start w:val="1"/>
      <w:numFmt w:val="lowerLetter"/>
      <w:lvlText w:val="%2."/>
      <w:lvlJc w:val="left"/>
      <w:pPr>
        <w:ind w:left="2908" w:hanging="360"/>
      </w:pPr>
    </w:lvl>
    <w:lvl w:ilvl="2" w:tplc="0405001B" w:tentative="1">
      <w:start w:val="1"/>
      <w:numFmt w:val="lowerRoman"/>
      <w:lvlText w:val="%3."/>
      <w:lvlJc w:val="right"/>
      <w:pPr>
        <w:ind w:left="3628" w:hanging="180"/>
      </w:pPr>
    </w:lvl>
    <w:lvl w:ilvl="3" w:tplc="0405000F" w:tentative="1">
      <w:start w:val="1"/>
      <w:numFmt w:val="decimal"/>
      <w:lvlText w:val="%4."/>
      <w:lvlJc w:val="left"/>
      <w:pPr>
        <w:ind w:left="4348" w:hanging="360"/>
      </w:pPr>
    </w:lvl>
    <w:lvl w:ilvl="4" w:tplc="04050019" w:tentative="1">
      <w:start w:val="1"/>
      <w:numFmt w:val="lowerLetter"/>
      <w:lvlText w:val="%5."/>
      <w:lvlJc w:val="left"/>
      <w:pPr>
        <w:ind w:left="5068" w:hanging="360"/>
      </w:pPr>
    </w:lvl>
    <w:lvl w:ilvl="5" w:tplc="0405001B" w:tentative="1">
      <w:start w:val="1"/>
      <w:numFmt w:val="lowerRoman"/>
      <w:lvlText w:val="%6."/>
      <w:lvlJc w:val="right"/>
      <w:pPr>
        <w:ind w:left="5788" w:hanging="180"/>
      </w:pPr>
    </w:lvl>
    <w:lvl w:ilvl="6" w:tplc="0405000F" w:tentative="1">
      <w:start w:val="1"/>
      <w:numFmt w:val="decimal"/>
      <w:lvlText w:val="%7."/>
      <w:lvlJc w:val="left"/>
      <w:pPr>
        <w:ind w:left="6508" w:hanging="360"/>
      </w:pPr>
    </w:lvl>
    <w:lvl w:ilvl="7" w:tplc="04050019" w:tentative="1">
      <w:start w:val="1"/>
      <w:numFmt w:val="lowerLetter"/>
      <w:lvlText w:val="%8."/>
      <w:lvlJc w:val="left"/>
      <w:pPr>
        <w:ind w:left="7228" w:hanging="360"/>
      </w:pPr>
    </w:lvl>
    <w:lvl w:ilvl="8" w:tplc="0405001B" w:tentative="1">
      <w:start w:val="1"/>
      <w:numFmt w:val="lowerRoman"/>
      <w:lvlText w:val="%9."/>
      <w:lvlJc w:val="right"/>
      <w:pPr>
        <w:ind w:left="7948" w:hanging="180"/>
      </w:pPr>
    </w:lvl>
  </w:abstractNum>
  <w:abstractNum w:abstractNumId="20">
    <w:nsid w:val="3C6664A1"/>
    <w:multiLevelType w:val="multilevel"/>
    <w:tmpl w:val="7184767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E0464F7"/>
    <w:multiLevelType w:val="multilevel"/>
    <w:tmpl w:val="1D42D13A"/>
    <w:lvl w:ilvl="0">
      <w:start w:val="1"/>
      <w:numFmt w:val="decimal"/>
      <w:lvlText w:val="%1."/>
      <w:lvlJc w:val="left"/>
      <w:pPr>
        <w:tabs>
          <w:tab w:val="num" w:pos="648"/>
        </w:tabs>
        <w:ind w:left="648" w:hanging="360"/>
      </w:pPr>
      <w:rPr>
        <w:rFonts w:hint="default"/>
      </w:rPr>
    </w:lvl>
    <w:lvl w:ilvl="1">
      <w:start w:val="1"/>
      <w:numFmt w:val="decimal"/>
      <w:lvlText w:val="%1.%2"/>
      <w:lvlJc w:val="left"/>
      <w:pPr>
        <w:tabs>
          <w:tab w:val="num" w:pos="644"/>
        </w:tabs>
        <w:ind w:left="644" w:hanging="360"/>
      </w:pPr>
      <w:rPr>
        <w:rFonts w:ascii="Times New Roman" w:eastAsia="Times New Roman" w:hAnsi="Times New Roman" w:cs="Times New Roman"/>
      </w:rPr>
    </w:lvl>
    <w:lvl w:ilvl="2">
      <w:start w:val="1"/>
      <w:numFmt w:val="lowerLetter"/>
      <w:lvlText w:val="%3)"/>
      <w:lvlJc w:val="left"/>
      <w:pPr>
        <w:ind w:left="2203" w:hanging="360"/>
      </w:pPr>
      <w:rPr>
        <w:rFonts w:hint="default"/>
      </w:rPr>
    </w:lvl>
    <w:lvl w:ilvl="3" w:tentative="1">
      <w:start w:val="1"/>
      <w:numFmt w:val="decimal"/>
      <w:lvlText w:val="%4."/>
      <w:lvlJc w:val="left"/>
      <w:pPr>
        <w:tabs>
          <w:tab w:val="num" w:pos="2808"/>
        </w:tabs>
        <w:ind w:left="2808" w:hanging="360"/>
      </w:pPr>
    </w:lvl>
    <w:lvl w:ilvl="4" w:tentative="1">
      <w:start w:val="1"/>
      <w:numFmt w:val="lowerLetter"/>
      <w:lvlText w:val="%5."/>
      <w:lvlJc w:val="left"/>
      <w:pPr>
        <w:tabs>
          <w:tab w:val="num" w:pos="3528"/>
        </w:tabs>
        <w:ind w:left="3528" w:hanging="360"/>
      </w:pPr>
    </w:lvl>
    <w:lvl w:ilvl="5" w:tentative="1">
      <w:start w:val="1"/>
      <w:numFmt w:val="lowerRoman"/>
      <w:lvlText w:val="%6."/>
      <w:lvlJc w:val="right"/>
      <w:pPr>
        <w:tabs>
          <w:tab w:val="num" w:pos="4248"/>
        </w:tabs>
        <w:ind w:left="4248" w:hanging="180"/>
      </w:pPr>
    </w:lvl>
    <w:lvl w:ilvl="6" w:tentative="1">
      <w:start w:val="1"/>
      <w:numFmt w:val="decimal"/>
      <w:lvlText w:val="%7."/>
      <w:lvlJc w:val="left"/>
      <w:pPr>
        <w:tabs>
          <w:tab w:val="num" w:pos="4968"/>
        </w:tabs>
        <w:ind w:left="4968" w:hanging="360"/>
      </w:pPr>
    </w:lvl>
    <w:lvl w:ilvl="7" w:tentative="1">
      <w:start w:val="1"/>
      <w:numFmt w:val="lowerLetter"/>
      <w:lvlText w:val="%8."/>
      <w:lvlJc w:val="left"/>
      <w:pPr>
        <w:tabs>
          <w:tab w:val="num" w:pos="5688"/>
        </w:tabs>
        <w:ind w:left="5688" w:hanging="360"/>
      </w:pPr>
    </w:lvl>
    <w:lvl w:ilvl="8" w:tentative="1">
      <w:start w:val="1"/>
      <w:numFmt w:val="lowerRoman"/>
      <w:lvlText w:val="%9."/>
      <w:lvlJc w:val="right"/>
      <w:pPr>
        <w:tabs>
          <w:tab w:val="num" w:pos="6408"/>
        </w:tabs>
        <w:ind w:left="6408" w:hanging="180"/>
      </w:pPr>
    </w:lvl>
  </w:abstractNum>
  <w:abstractNum w:abstractNumId="22">
    <w:nsid w:val="400C4B1B"/>
    <w:multiLevelType w:val="hybridMultilevel"/>
    <w:tmpl w:val="39024BB4"/>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456D299E"/>
    <w:multiLevelType w:val="hybridMultilevel"/>
    <w:tmpl w:val="8EEC7172"/>
    <w:lvl w:ilvl="0" w:tplc="89285C9E">
      <w:start w:val="1"/>
      <w:numFmt w:val="lowerLetter"/>
      <w:lvlText w:val="%1)"/>
      <w:lvlJc w:val="left"/>
      <w:pPr>
        <w:tabs>
          <w:tab w:val="num" w:pos="1094"/>
        </w:tabs>
        <w:ind w:left="1094" w:hanging="377"/>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73B6544"/>
    <w:multiLevelType w:val="multilevel"/>
    <w:tmpl w:val="CEA2AD08"/>
    <w:lvl w:ilvl="0">
      <w:start w:val="1"/>
      <w:numFmt w:val="decimal"/>
      <w:lvlText w:val="%1"/>
      <w:lvlJc w:val="left"/>
      <w:pPr>
        <w:ind w:left="480" w:hanging="480"/>
      </w:pPr>
      <w:rPr>
        <w:rFonts w:hint="default"/>
      </w:rPr>
    </w:lvl>
    <w:lvl w:ilvl="1">
      <w:start w:val="2"/>
      <w:numFmt w:val="decimal"/>
      <w:lvlText w:val="%1.%2"/>
      <w:lvlJc w:val="left"/>
      <w:pPr>
        <w:ind w:left="924"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25">
    <w:nsid w:val="483966CC"/>
    <w:multiLevelType w:val="hybridMultilevel"/>
    <w:tmpl w:val="99282C8C"/>
    <w:lvl w:ilvl="0" w:tplc="E8AA4172">
      <w:start w:val="1"/>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92E402F"/>
    <w:multiLevelType w:val="hybridMultilevel"/>
    <w:tmpl w:val="ADDEC8A8"/>
    <w:lvl w:ilvl="0" w:tplc="6D46832A">
      <w:start w:val="1"/>
      <w:numFmt w:val="decimal"/>
      <w:lvlText w:val="%1."/>
      <w:lvlJc w:val="left"/>
      <w:pPr>
        <w:tabs>
          <w:tab w:val="num" w:pos="360"/>
        </w:tabs>
        <w:ind w:left="360" w:hanging="36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7">
      <w:start w:val="1"/>
      <w:numFmt w:val="lowerLetter"/>
      <w:lvlText w:val="%2)"/>
      <w:lvlJc w:val="left"/>
      <w:pPr>
        <w:tabs>
          <w:tab w:val="num" w:pos="1440"/>
        </w:tabs>
        <w:ind w:left="1440" w:hanging="36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D045727"/>
    <w:multiLevelType w:val="hybridMultilevel"/>
    <w:tmpl w:val="B16E394C"/>
    <w:lvl w:ilvl="0" w:tplc="24C4B784">
      <w:numFmt w:val="bullet"/>
      <w:lvlText w:val="-"/>
      <w:lvlJc w:val="left"/>
      <w:pPr>
        <w:ind w:left="845" w:hanging="360"/>
      </w:pPr>
      <w:rPr>
        <w:rFonts w:ascii="Times New Roman" w:eastAsia="Times New Roman" w:hAnsi="Times New Roman" w:cs="Times New Roman" w:hint="default"/>
      </w:rPr>
    </w:lvl>
    <w:lvl w:ilvl="1" w:tplc="04050003" w:tentative="1">
      <w:start w:val="1"/>
      <w:numFmt w:val="bullet"/>
      <w:lvlText w:val="o"/>
      <w:lvlJc w:val="left"/>
      <w:pPr>
        <w:ind w:left="1565" w:hanging="360"/>
      </w:pPr>
      <w:rPr>
        <w:rFonts w:ascii="Courier New" w:hAnsi="Courier New" w:cs="Courier New" w:hint="default"/>
      </w:rPr>
    </w:lvl>
    <w:lvl w:ilvl="2" w:tplc="04050005" w:tentative="1">
      <w:start w:val="1"/>
      <w:numFmt w:val="bullet"/>
      <w:lvlText w:val=""/>
      <w:lvlJc w:val="left"/>
      <w:pPr>
        <w:ind w:left="2285" w:hanging="360"/>
      </w:pPr>
      <w:rPr>
        <w:rFonts w:ascii="Wingdings" w:hAnsi="Wingdings" w:hint="default"/>
      </w:rPr>
    </w:lvl>
    <w:lvl w:ilvl="3" w:tplc="04050001" w:tentative="1">
      <w:start w:val="1"/>
      <w:numFmt w:val="bullet"/>
      <w:lvlText w:val=""/>
      <w:lvlJc w:val="left"/>
      <w:pPr>
        <w:ind w:left="3005" w:hanging="360"/>
      </w:pPr>
      <w:rPr>
        <w:rFonts w:ascii="Symbol" w:hAnsi="Symbol" w:hint="default"/>
      </w:rPr>
    </w:lvl>
    <w:lvl w:ilvl="4" w:tplc="04050003" w:tentative="1">
      <w:start w:val="1"/>
      <w:numFmt w:val="bullet"/>
      <w:lvlText w:val="o"/>
      <w:lvlJc w:val="left"/>
      <w:pPr>
        <w:ind w:left="3725" w:hanging="360"/>
      </w:pPr>
      <w:rPr>
        <w:rFonts w:ascii="Courier New" w:hAnsi="Courier New" w:cs="Courier New" w:hint="default"/>
      </w:rPr>
    </w:lvl>
    <w:lvl w:ilvl="5" w:tplc="04050005" w:tentative="1">
      <w:start w:val="1"/>
      <w:numFmt w:val="bullet"/>
      <w:lvlText w:val=""/>
      <w:lvlJc w:val="left"/>
      <w:pPr>
        <w:ind w:left="4445" w:hanging="360"/>
      </w:pPr>
      <w:rPr>
        <w:rFonts w:ascii="Wingdings" w:hAnsi="Wingdings" w:hint="default"/>
      </w:rPr>
    </w:lvl>
    <w:lvl w:ilvl="6" w:tplc="04050001" w:tentative="1">
      <w:start w:val="1"/>
      <w:numFmt w:val="bullet"/>
      <w:lvlText w:val=""/>
      <w:lvlJc w:val="left"/>
      <w:pPr>
        <w:ind w:left="5165" w:hanging="360"/>
      </w:pPr>
      <w:rPr>
        <w:rFonts w:ascii="Symbol" w:hAnsi="Symbol" w:hint="default"/>
      </w:rPr>
    </w:lvl>
    <w:lvl w:ilvl="7" w:tplc="04050003" w:tentative="1">
      <w:start w:val="1"/>
      <w:numFmt w:val="bullet"/>
      <w:lvlText w:val="o"/>
      <w:lvlJc w:val="left"/>
      <w:pPr>
        <w:ind w:left="5885" w:hanging="360"/>
      </w:pPr>
      <w:rPr>
        <w:rFonts w:ascii="Courier New" w:hAnsi="Courier New" w:cs="Courier New" w:hint="default"/>
      </w:rPr>
    </w:lvl>
    <w:lvl w:ilvl="8" w:tplc="04050005" w:tentative="1">
      <w:start w:val="1"/>
      <w:numFmt w:val="bullet"/>
      <w:lvlText w:val=""/>
      <w:lvlJc w:val="left"/>
      <w:pPr>
        <w:ind w:left="6605" w:hanging="360"/>
      </w:pPr>
      <w:rPr>
        <w:rFonts w:ascii="Wingdings" w:hAnsi="Wingdings" w:hint="default"/>
      </w:rPr>
    </w:lvl>
  </w:abstractNum>
  <w:abstractNum w:abstractNumId="28">
    <w:nsid w:val="4D7B1E80"/>
    <w:multiLevelType w:val="hybridMultilevel"/>
    <w:tmpl w:val="B07640FA"/>
    <w:lvl w:ilvl="0" w:tplc="AF468A04">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4F175BA1"/>
    <w:multiLevelType w:val="hybridMultilevel"/>
    <w:tmpl w:val="85AED076"/>
    <w:lvl w:ilvl="0" w:tplc="71683B84">
      <w:start w:val="1"/>
      <w:numFmt w:val="decimal"/>
      <w:lvlText w:val="%1."/>
      <w:lvlJc w:val="left"/>
      <w:pPr>
        <w:tabs>
          <w:tab w:val="num" w:pos="720"/>
        </w:tabs>
        <w:ind w:left="720" w:hanging="360"/>
      </w:pPr>
      <w:rPr>
        <w:rFonts w:hint="default"/>
        <w:u w:val="none"/>
      </w:rPr>
    </w:lvl>
    <w:lvl w:ilvl="1" w:tplc="04050017">
      <w:start w:val="1"/>
      <w:numFmt w:val="lowerLetter"/>
      <w:lvlText w:val="%2)"/>
      <w:lvlJc w:val="left"/>
      <w:pPr>
        <w:tabs>
          <w:tab w:val="num" w:pos="1440"/>
        </w:tabs>
        <w:ind w:left="1440" w:hanging="360"/>
      </w:pPr>
      <w:rPr>
        <w:rFonts w:hint="default"/>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4690E82"/>
    <w:multiLevelType w:val="hybridMultilevel"/>
    <w:tmpl w:val="8EEC7172"/>
    <w:lvl w:ilvl="0" w:tplc="89285C9E">
      <w:start w:val="1"/>
      <w:numFmt w:val="lowerLetter"/>
      <w:lvlText w:val="%1)"/>
      <w:lvlJc w:val="left"/>
      <w:pPr>
        <w:tabs>
          <w:tab w:val="num" w:pos="1094"/>
        </w:tabs>
        <w:ind w:left="1094" w:hanging="377"/>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56953EE"/>
    <w:multiLevelType w:val="hybridMultilevel"/>
    <w:tmpl w:val="CEC044D2"/>
    <w:lvl w:ilvl="0" w:tplc="FFFFFFFF">
      <w:start w:val="1"/>
      <w:numFmt w:val="decimal"/>
      <w:pStyle w:val="Odstavecslovan"/>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5A2512FC"/>
    <w:multiLevelType w:val="hybridMultilevel"/>
    <w:tmpl w:val="3E6E8EE8"/>
    <w:lvl w:ilvl="0" w:tplc="D45EA494">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5B494894"/>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E86778A"/>
    <w:multiLevelType w:val="hybridMultilevel"/>
    <w:tmpl w:val="6912678E"/>
    <w:lvl w:ilvl="0" w:tplc="4FAC0AF4">
      <w:start w:val="1"/>
      <w:numFmt w:val="decimal"/>
      <w:lvlText w:val="%1."/>
      <w:lvlJc w:val="left"/>
      <w:pPr>
        <w:tabs>
          <w:tab w:val="num" w:pos="720"/>
        </w:tabs>
        <w:ind w:left="720" w:hanging="360"/>
      </w:pPr>
      <w:rPr>
        <w:rFonts w:hint="default"/>
        <w:b w:val="0"/>
      </w:rPr>
    </w:lvl>
    <w:lvl w:ilvl="1" w:tplc="D8E432B4">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23977F9"/>
    <w:multiLevelType w:val="hybridMultilevel"/>
    <w:tmpl w:val="E19E157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6">
    <w:nsid w:val="66580344"/>
    <w:multiLevelType w:val="hybridMultilevel"/>
    <w:tmpl w:val="AC14123C"/>
    <w:lvl w:ilvl="0" w:tplc="6728D13C">
      <w:start w:val="1"/>
      <w:numFmt w:val="decimal"/>
      <w:lvlText w:val="%1."/>
      <w:lvlJc w:val="left"/>
      <w:pPr>
        <w:ind w:left="357" w:hanging="360"/>
      </w:pPr>
      <w:rPr>
        <w:rFonts w:hint="default"/>
      </w:rPr>
    </w:lvl>
    <w:lvl w:ilvl="1" w:tplc="04050019" w:tentative="1">
      <w:start w:val="1"/>
      <w:numFmt w:val="lowerLetter"/>
      <w:lvlText w:val="%2."/>
      <w:lvlJc w:val="left"/>
      <w:pPr>
        <w:ind w:left="1077" w:hanging="360"/>
      </w:pPr>
    </w:lvl>
    <w:lvl w:ilvl="2" w:tplc="0405001B" w:tentative="1">
      <w:start w:val="1"/>
      <w:numFmt w:val="lowerRoman"/>
      <w:lvlText w:val="%3."/>
      <w:lvlJc w:val="right"/>
      <w:pPr>
        <w:ind w:left="1797" w:hanging="180"/>
      </w:pPr>
    </w:lvl>
    <w:lvl w:ilvl="3" w:tplc="0405000F" w:tentative="1">
      <w:start w:val="1"/>
      <w:numFmt w:val="decimal"/>
      <w:lvlText w:val="%4."/>
      <w:lvlJc w:val="left"/>
      <w:pPr>
        <w:ind w:left="2517" w:hanging="360"/>
      </w:pPr>
    </w:lvl>
    <w:lvl w:ilvl="4" w:tplc="04050019" w:tentative="1">
      <w:start w:val="1"/>
      <w:numFmt w:val="lowerLetter"/>
      <w:lvlText w:val="%5."/>
      <w:lvlJc w:val="left"/>
      <w:pPr>
        <w:ind w:left="3237" w:hanging="360"/>
      </w:pPr>
    </w:lvl>
    <w:lvl w:ilvl="5" w:tplc="0405001B" w:tentative="1">
      <w:start w:val="1"/>
      <w:numFmt w:val="lowerRoman"/>
      <w:lvlText w:val="%6."/>
      <w:lvlJc w:val="right"/>
      <w:pPr>
        <w:ind w:left="3957" w:hanging="180"/>
      </w:pPr>
    </w:lvl>
    <w:lvl w:ilvl="6" w:tplc="0405000F" w:tentative="1">
      <w:start w:val="1"/>
      <w:numFmt w:val="decimal"/>
      <w:lvlText w:val="%7."/>
      <w:lvlJc w:val="left"/>
      <w:pPr>
        <w:ind w:left="4677" w:hanging="360"/>
      </w:pPr>
    </w:lvl>
    <w:lvl w:ilvl="7" w:tplc="04050019" w:tentative="1">
      <w:start w:val="1"/>
      <w:numFmt w:val="lowerLetter"/>
      <w:lvlText w:val="%8."/>
      <w:lvlJc w:val="left"/>
      <w:pPr>
        <w:ind w:left="5397" w:hanging="360"/>
      </w:pPr>
    </w:lvl>
    <w:lvl w:ilvl="8" w:tplc="0405001B" w:tentative="1">
      <w:start w:val="1"/>
      <w:numFmt w:val="lowerRoman"/>
      <w:lvlText w:val="%9."/>
      <w:lvlJc w:val="right"/>
      <w:pPr>
        <w:ind w:left="6117" w:hanging="180"/>
      </w:pPr>
    </w:lvl>
  </w:abstractNum>
  <w:abstractNum w:abstractNumId="37">
    <w:nsid w:val="671429CD"/>
    <w:multiLevelType w:val="hybridMultilevel"/>
    <w:tmpl w:val="A97C6D4A"/>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8">
    <w:nsid w:val="67404D48"/>
    <w:multiLevelType w:val="multilevel"/>
    <w:tmpl w:val="DDACA4B8"/>
    <w:lvl w:ilvl="0">
      <w:start w:val="1"/>
      <w:numFmt w:val="decimal"/>
      <w:lvlText w:val="%1"/>
      <w:lvlJc w:val="left"/>
      <w:pPr>
        <w:ind w:left="540" w:hanging="540"/>
      </w:pPr>
      <w:rPr>
        <w:rFonts w:hint="default"/>
        <w:color w:val="auto"/>
      </w:rPr>
    </w:lvl>
    <w:lvl w:ilvl="1">
      <w:start w:val="1"/>
      <w:numFmt w:val="decimal"/>
      <w:lvlText w:val="%1.%2"/>
      <w:lvlJc w:val="left"/>
      <w:pPr>
        <w:ind w:left="965" w:hanging="540"/>
      </w:pPr>
      <w:rPr>
        <w:rFonts w:hint="default"/>
        <w:color w:val="auto"/>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39">
    <w:nsid w:val="69815740"/>
    <w:multiLevelType w:val="hybridMultilevel"/>
    <w:tmpl w:val="7026CF4A"/>
    <w:lvl w:ilvl="0" w:tplc="E93A0964">
      <w:start w:val="1"/>
      <w:numFmt w:val="lowerRoman"/>
      <w:lvlText w:val="%1)"/>
      <w:lvlJc w:val="left"/>
      <w:pPr>
        <w:tabs>
          <w:tab w:val="num" w:pos="720"/>
        </w:tabs>
        <w:ind w:left="720" w:hanging="360"/>
      </w:pPr>
      <w:rPr>
        <w:rFonts w:ascii="Times New Roman" w:eastAsia="Times New Roman" w:hAnsi="Times New Roman" w:cs="Times New Roman"/>
      </w:rPr>
    </w:lvl>
    <w:lvl w:ilvl="1" w:tplc="54ACA6C8">
      <w:start w:val="1"/>
      <w:numFmt w:val="lowerLetter"/>
      <w:lvlText w:val="%2)"/>
      <w:lvlJc w:val="left"/>
      <w:pPr>
        <w:tabs>
          <w:tab w:val="num" w:pos="502"/>
        </w:tabs>
        <w:ind w:left="502" w:hanging="360"/>
      </w:pPr>
      <w:rPr>
        <w:rFonts w:hint="default"/>
        <w:b w:val="0"/>
        <w:color w:val="auto"/>
      </w:rPr>
    </w:lvl>
    <w:lvl w:ilvl="2" w:tplc="5994F352">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A3C4C22"/>
    <w:multiLevelType w:val="hybridMultilevel"/>
    <w:tmpl w:val="A254D7EA"/>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6A4232F0"/>
    <w:multiLevelType w:val="hybridMultilevel"/>
    <w:tmpl w:val="EC4CB82E"/>
    <w:lvl w:ilvl="0" w:tplc="0DBC4860">
      <w:start w:val="1"/>
      <w:numFmt w:val="decimal"/>
      <w:lvlText w:val="%1."/>
      <w:lvlJc w:val="left"/>
      <w:pPr>
        <w:tabs>
          <w:tab w:val="num" w:pos="705"/>
        </w:tabs>
        <w:ind w:left="705" w:hanging="705"/>
      </w:pPr>
      <w:rPr>
        <w:rFonts w:hint="default"/>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42">
    <w:nsid w:val="6A4D538E"/>
    <w:multiLevelType w:val="hybridMultilevel"/>
    <w:tmpl w:val="CB5AE1D2"/>
    <w:lvl w:ilvl="0" w:tplc="22FC624E">
      <w:start w:val="2"/>
      <w:numFmt w:val="decimal"/>
      <w:lvlText w:val="%1."/>
      <w:lvlJc w:val="left"/>
      <w:pPr>
        <w:ind w:left="1325" w:hanging="360"/>
      </w:pPr>
      <w:rPr>
        <w:rFonts w:hint="default"/>
      </w:rPr>
    </w:lvl>
    <w:lvl w:ilvl="1" w:tplc="04050019" w:tentative="1">
      <w:start w:val="1"/>
      <w:numFmt w:val="lowerLetter"/>
      <w:lvlText w:val="%2."/>
      <w:lvlJc w:val="left"/>
      <w:pPr>
        <w:ind w:left="2045" w:hanging="360"/>
      </w:pPr>
    </w:lvl>
    <w:lvl w:ilvl="2" w:tplc="0405001B" w:tentative="1">
      <w:start w:val="1"/>
      <w:numFmt w:val="lowerRoman"/>
      <w:lvlText w:val="%3."/>
      <w:lvlJc w:val="right"/>
      <w:pPr>
        <w:ind w:left="2765" w:hanging="180"/>
      </w:pPr>
    </w:lvl>
    <w:lvl w:ilvl="3" w:tplc="0405000F" w:tentative="1">
      <w:start w:val="1"/>
      <w:numFmt w:val="decimal"/>
      <w:lvlText w:val="%4."/>
      <w:lvlJc w:val="left"/>
      <w:pPr>
        <w:ind w:left="3485" w:hanging="360"/>
      </w:pPr>
    </w:lvl>
    <w:lvl w:ilvl="4" w:tplc="04050019" w:tentative="1">
      <w:start w:val="1"/>
      <w:numFmt w:val="lowerLetter"/>
      <w:lvlText w:val="%5."/>
      <w:lvlJc w:val="left"/>
      <w:pPr>
        <w:ind w:left="4205" w:hanging="360"/>
      </w:pPr>
    </w:lvl>
    <w:lvl w:ilvl="5" w:tplc="0405001B" w:tentative="1">
      <w:start w:val="1"/>
      <w:numFmt w:val="lowerRoman"/>
      <w:lvlText w:val="%6."/>
      <w:lvlJc w:val="right"/>
      <w:pPr>
        <w:ind w:left="4925" w:hanging="180"/>
      </w:pPr>
    </w:lvl>
    <w:lvl w:ilvl="6" w:tplc="0405000F" w:tentative="1">
      <w:start w:val="1"/>
      <w:numFmt w:val="decimal"/>
      <w:lvlText w:val="%7."/>
      <w:lvlJc w:val="left"/>
      <w:pPr>
        <w:ind w:left="5645" w:hanging="360"/>
      </w:pPr>
    </w:lvl>
    <w:lvl w:ilvl="7" w:tplc="04050019" w:tentative="1">
      <w:start w:val="1"/>
      <w:numFmt w:val="lowerLetter"/>
      <w:lvlText w:val="%8."/>
      <w:lvlJc w:val="left"/>
      <w:pPr>
        <w:ind w:left="6365" w:hanging="360"/>
      </w:pPr>
    </w:lvl>
    <w:lvl w:ilvl="8" w:tplc="0405001B" w:tentative="1">
      <w:start w:val="1"/>
      <w:numFmt w:val="lowerRoman"/>
      <w:lvlText w:val="%9."/>
      <w:lvlJc w:val="right"/>
      <w:pPr>
        <w:ind w:left="7085" w:hanging="180"/>
      </w:pPr>
    </w:lvl>
  </w:abstractNum>
  <w:abstractNum w:abstractNumId="43">
    <w:nsid w:val="6D441E5A"/>
    <w:multiLevelType w:val="hybridMultilevel"/>
    <w:tmpl w:val="FDD45812"/>
    <w:lvl w:ilvl="0" w:tplc="346EE880">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6E601640"/>
    <w:multiLevelType w:val="multilevel"/>
    <w:tmpl w:val="27E0FF2E"/>
    <w:lvl w:ilvl="0">
      <w:start w:val="1"/>
      <w:numFmt w:val="decimal"/>
      <w:pStyle w:val="Uroven1"/>
      <w:lvlText w:val="%1."/>
      <w:lvlJc w:val="left"/>
      <w:pPr>
        <w:tabs>
          <w:tab w:val="num" w:pos="360"/>
        </w:tabs>
        <w:ind w:left="360" w:hanging="360"/>
      </w:pPr>
      <w:rPr>
        <w:rFonts w:hint="default"/>
      </w:rPr>
    </w:lvl>
    <w:lvl w:ilvl="1">
      <w:start w:val="1"/>
      <w:numFmt w:val="none"/>
      <w:pStyle w:val="Uroven2"/>
      <w:lvlText w:val="1.2."/>
      <w:lvlJc w:val="left"/>
      <w:pPr>
        <w:tabs>
          <w:tab w:val="num" w:pos="432"/>
        </w:tabs>
        <w:ind w:left="432" w:hanging="432"/>
      </w:pPr>
      <w:rPr>
        <w:rFonts w:hint="default"/>
      </w:rPr>
    </w:lvl>
    <w:lvl w:ilvl="2">
      <w:start w:val="1"/>
      <w:numFmt w:val="decimal"/>
      <w:pStyle w:val="Uroven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70247686"/>
    <w:multiLevelType w:val="multilevel"/>
    <w:tmpl w:val="A9384F2C"/>
    <w:lvl w:ilvl="0">
      <w:start w:val="2"/>
      <w:numFmt w:val="decimal"/>
      <w:lvlText w:val="%1."/>
      <w:lvlJc w:val="left"/>
      <w:pPr>
        <w:ind w:left="648"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724" w:hanging="720"/>
      </w:pPr>
      <w:rPr>
        <w:rFonts w:hint="default"/>
      </w:rPr>
    </w:lvl>
    <w:lvl w:ilvl="3">
      <w:start w:val="1"/>
      <w:numFmt w:val="decimal"/>
      <w:isLgl/>
      <w:lvlText w:val="%1.%2.%3.%4"/>
      <w:lvlJc w:val="left"/>
      <w:pPr>
        <w:ind w:left="3582"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58" w:hanging="1080"/>
      </w:pPr>
      <w:rPr>
        <w:rFonts w:hint="default"/>
      </w:rPr>
    </w:lvl>
    <w:lvl w:ilvl="6">
      <w:start w:val="1"/>
      <w:numFmt w:val="decimal"/>
      <w:isLgl/>
      <w:lvlText w:val="%1.%2.%3.%4.%5.%6.%7"/>
      <w:lvlJc w:val="left"/>
      <w:pPr>
        <w:ind w:left="6876" w:hanging="1440"/>
      </w:pPr>
      <w:rPr>
        <w:rFonts w:hint="default"/>
      </w:rPr>
    </w:lvl>
    <w:lvl w:ilvl="7">
      <w:start w:val="1"/>
      <w:numFmt w:val="decimal"/>
      <w:isLgl/>
      <w:lvlText w:val="%1.%2.%3.%4.%5.%6.%7.%8"/>
      <w:lvlJc w:val="left"/>
      <w:pPr>
        <w:ind w:left="7734" w:hanging="1440"/>
      </w:pPr>
      <w:rPr>
        <w:rFonts w:hint="default"/>
      </w:rPr>
    </w:lvl>
    <w:lvl w:ilvl="8">
      <w:start w:val="1"/>
      <w:numFmt w:val="decimal"/>
      <w:isLgl/>
      <w:lvlText w:val="%1.%2.%3.%4.%5.%6.%7.%8.%9"/>
      <w:lvlJc w:val="left"/>
      <w:pPr>
        <w:ind w:left="8952" w:hanging="1800"/>
      </w:pPr>
      <w:rPr>
        <w:rFonts w:hint="default"/>
      </w:rPr>
    </w:lvl>
  </w:abstractNum>
  <w:abstractNum w:abstractNumId="46">
    <w:nsid w:val="70791499"/>
    <w:multiLevelType w:val="multilevel"/>
    <w:tmpl w:val="AA8E7A1E"/>
    <w:lvl w:ilvl="0">
      <w:start w:val="8"/>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7">
    <w:nsid w:val="793B2C4A"/>
    <w:multiLevelType w:val="hybridMultilevel"/>
    <w:tmpl w:val="C142729C"/>
    <w:lvl w:ilvl="0" w:tplc="2F0A2208">
      <w:start w:val="1"/>
      <w:numFmt w:val="decimal"/>
      <w:lvlText w:val="%1."/>
      <w:lvlJc w:val="left"/>
      <w:pPr>
        <w:tabs>
          <w:tab w:val="num" w:pos="1640"/>
        </w:tabs>
        <w:ind w:left="16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41"/>
  </w:num>
  <w:num w:numId="4">
    <w:abstractNumId w:val="17"/>
  </w:num>
  <w:num w:numId="5">
    <w:abstractNumId w:val="29"/>
  </w:num>
  <w:num w:numId="6">
    <w:abstractNumId w:val="14"/>
  </w:num>
  <w:num w:numId="7">
    <w:abstractNumId w:val="39"/>
  </w:num>
  <w:num w:numId="8">
    <w:abstractNumId w:val="26"/>
  </w:num>
  <w:num w:numId="9">
    <w:abstractNumId w:val="34"/>
  </w:num>
  <w:num w:numId="10">
    <w:abstractNumId w:val="11"/>
  </w:num>
  <w:num w:numId="11">
    <w:abstractNumId w:val="7"/>
  </w:num>
  <w:num w:numId="12">
    <w:abstractNumId w:val="2"/>
  </w:num>
  <w:num w:numId="13">
    <w:abstractNumId w:val="37"/>
  </w:num>
  <w:num w:numId="14">
    <w:abstractNumId w:val="3"/>
  </w:num>
  <w:num w:numId="15">
    <w:abstractNumId w:val="15"/>
  </w:num>
  <w:num w:numId="16">
    <w:abstractNumId w:val="22"/>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6"/>
  </w:num>
  <w:num w:numId="22">
    <w:abstractNumId w:val="25"/>
  </w:num>
  <w:num w:numId="23">
    <w:abstractNumId w:val="40"/>
  </w:num>
  <w:num w:numId="24">
    <w:abstractNumId w:val="1"/>
  </w:num>
  <w:num w:numId="25">
    <w:abstractNumId w:val="0"/>
  </w:num>
  <w:num w:numId="26">
    <w:abstractNumId w:val="20"/>
  </w:num>
  <w:num w:numId="27">
    <w:abstractNumId w:val="5"/>
  </w:num>
  <w:num w:numId="28">
    <w:abstractNumId w:val="9"/>
  </w:num>
  <w:num w:numId="29">
    <w:abstractNumId w:val="4"/>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32"/>
  </w:num>
  <w:num w:numId="33">
    <w:abstractNumId w:val="6"/>
  </w:num>
  <w:num w:numId="34">
    <w:abstractNumId w:val="24"/>
  </w:num>
  <w:num w:numId="35">
    <w:abstractNumId w:val="23"/>
  </w:num>
  <w:num w:numId="36">
    <w:abstractNumId w:val="30"/>
  </w:num>
  <w:num w:numId="37">
    <w:abstractNumId w:val="42"/>
  </w:num>
  <w:num w:numId="38">
    <w:abstractNumId w:val="45"/>
  </w:num>
  <w:num w:numId="39">
    <w:abstractNumId w:val="12"/>
  </w:num>
  <w:num w:numId="40">
    <w:abstractNumId w:val="38"/>
  </w:num>
  <w:num w:numId="41">
    <w:abstractNumId w:val="8"/>
  </w:num>
  <w:num w:numId="42">
    <w:abstractNumId w:val="44"/>
  </w:num>
  <w:num w:numId="43">
    <w:abstractNumId w:val="46"/>
  </w:num>
  <w:num w:numId="44">
    <w:abstractNumId w:val="33"/>
  </w:num>
  <w:num w:numId="45">
    <w:abstractNumId w:val="10"/>
  </w:num>
  <w:num w:numId="46">
    <w:abstractNumId w:val="18"/>
  </w:num>
  <w:num w:numId="47">
    <w:abstractNumId w:val="27"/>
  </w:num>
  <w:num w:numId="48">
    <w:abstractNumId w:val="19"/>
  </w:num>
  <w:num w:numId="49">
    <w:abstractNumId w:val="35"/>
  </w:num>
  <w:num w:numId="5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525"/>
    <w:rsid w:val="0000240D"/>
    <w:rsid w:val="00002DB1"/>
    <w:rsid w:val="00002F68"/>
    <w:rsid w:val="00002FF4"/>
    <w:rsid w:val="00003C0E"/>
    <w:rsid w:val="00005F7C"/>
    <w:rsid w:val="00010FB3"/>
    <w:rsid w:val="00012723"/>
    <w:rsid w:val="00013123"/>
    <w:rsid w:val="00014111"/>
    <w:rsid w:val="000141FE"/>
    <w:rsid w:val="00015483"/>
    <w:rsid w:val="00020AF1"/>
    <w:rsid w:val="0002102F"/>
    <w:rsid w:val="00021A1E"/>
    <w:rsid w:val="0002270C"/>
    <w:rsid w:val="00025990"/>
    <w:rsid w:val="00031101"/>
    <w:rsid w:val="00032AE4"/>
    <w:rsid w:val="000334D9"/>
    <w:rsid w:val="000349B0"/>
    <w:rsid w:val="00036525"/>
    <w:rsid w:val="000368DE"/>
    <w:rsid w:val="0004012C"/>
    <w:rsid w:val="000421BA"/>
    <w:rsid w:val="000439D8"/>
    <w:rsid w:val="000445C4"/>
    <w:rsid w:val="000446DA"/>
    <w:rsid w:val="0004470F"/>
    <w:rsid w:val="000462E9"/>
    <w:rsid w:val="0004777A"/>
    <w:rsid w:val="00050703"/>
    <w:rsid w:val="00050D06"/>
    <w:rsid w:val="0005244F"/>
    <w:rsid w:val="00052B7A"/>
    <w:rsid w:val="000535E5"/>
    <w:rsid w:val="00053677"/>
    <w:rsid w:val="00056DA2"/>
    <w:rsid w:val="00060369"/>
    <w:rsid w:val="0006095B"/>
    <w:rsid w:val="00063163"/>
    <w:rsid w:val="000631ED"/>
    <w:rsid w:val="00064C4D"/>
    <w:rsid w:val="000661D5"/>
    <w:rsid w:val="00070698"/>
    <w:rsid w:val="00071C3A"/>
    <w:rsid w:val="00072267"/>
    <w:rsid w:val="000759CB"/>
    <w:rsid w:val="0008319E"/>
    <w:rsid w:val="0008420F"/>
    <w:rsid w:val="00084DE5"/>
    <w:rsid w:val="0008528B"/>
    <w:rsid w:val="00090569"/>
    <w:rsid w:val="0009057A"/>
    <w:rsid w:val="00090684"/>
    <w:rsid w:val="00091E29"/>
    <w:rsid w:val="00092591"/>
    <w:rsid w:val="00093526"/>
    <w:rsid w:val="00093930"/>
    <w:rsid w:val="00094927"/>
    <w:rsid w:val="0009512D"/>
    <w:rsid w:val="000A0386"/>
    <w:rsid w:val="000A18D9"/>
    <w:rsid w:val="000A1A7F"/>
    <w:rsid w:val="000A255A"/>
    <w:rsid w:val="000A3D40"/>
    <w:rsid w:val="000A53B5"/>
    <w:rsid w:val="000A6241"/>
    <w:rsid w:val="000A663E"/>
    <w:rsid w:val="000A6A4E"/>
    <w:rsid w:val="000A6D68"/>
    <w:rsid w:val="000B0C6B"/>
    <w:rsid w:val="000B385C"/>
    <w:rsid w:val="000B3BBF"/>
    <w:rsid w:val="000B7002"/>
    <w:rsid w:val="000B70F3"/>
    <w:rsid w:val="000B78B0"/>
    <w:rsid w:val="000C1115"/>
    <w:rsid w:val="000C28AE"/>
    <w:rsid w:val="000C3686"/>
    <w:rsid w:val="000C486A"/>
    <w:rsid w:val="000C66E6"/>
    <w:rsid w:val="000C7D2B"/>
    <w:rsid w:val="000D0887"/>
    <w:rsid w:val="000D19FA"/>
    <w:rsid w:val="000D288E"/>
    <w:rsid w:val="000D3873"/>
    <w:rsid w:val="000D3F24"/>
    <w:rsid w:val="000D48A7"/>
    <w:rsid w:val="000D697D"/>
    <w:rsid w:val="000D6B3F"/>
    <w:rsid w:val="000E129B"/>
    <w:rsid w:val="000E227D"/>
    <w:rsid w:val="000E40D4"/>
    <w:rsid w:val="000E45DE"/>
    <w:rsid w:val="000E61F7"/>
    <w:rsid w:val="000E72BB"/>
    <w:rsid w:val="000E7C28"/>
    <w:rsid w:val="000E7DFF"/>
    <w:rsid w:val="000E7F36"/>
    <w:rsid w:val="000F2DE3"/>
    <w:rsid w:val="000F3B4E"/>
    <w:rsid w:val="000F4E8F"/>
    <w:rsid w:val="000F56CE"/>
    <w:rsid w:val="000F6492"/>
    <w:rsid w:val="000F6978"/>
    <w:rsid w:val="000F69CB"/>
    <w:rsid w:val="000F78BE"/>
    <w:rsid w:val="00100AB7"/>
    <w:rsid w:val="00100E5A"/>
    <w:rsid w:val="00101464"/>
    <w:rsid w:val="0010174C"/>
    <w:rsid w:val="001024E8"/>
    <w:rsid w:val="00104537"/>
    <w:rsid w:val="001054A0"/>
    <w:rsid w:val="00105B21"/>
    <w:rsid w:val="001066E1"/>
    <w:rsid w:val="00107FD2"/>
    <w:rsid w:val="0011035A"/>
    <w:rsid w:val="0011087C"/>
    <w:rsid w:val="00111757"/>
    <w:rsid w:val="00111F85"/>
    <w:rsid w:val="001120BD"/>
    <w:rsid w:val="00113785"/>
    <w:rsid w:val="00113EC3"/>
    <w:rsid w:val="00114F12"/>
    <w:rsid w:val="001165C2"/>
    <w:rsid w:val="00117F63"/>
    <w:rsid w:val="00120CCF"/>
    <w:rsid w:val="00121349"/>
    <w:rsid w:val="001215C9"/>
    <w:rsid w:val="00124E25"/>
    <w:rsid w:val="0012519C"/>
    <w:rsid w:val="001258D5"/>
    <w:rsid w:val="00125BF8"/>
    <w:rsid w:val="00125DA0"/>
    <w:rsid w:val="00127937"/>
    <w:rsid w:val="00130147"/>
    <w:rsid w:val="00131A30"/>
    <w:rsid w:val="00131C7B"/>
    <w:rsid w:val="00132B8B"/>
    <w:rsid w:val="00133B14"/>
    <w:rsid w:val="00133D33"/>
    <w:rsid w:val="00134B49"/>
    <w:rsid w:val="00135DE8"/>
    <w:rsid w:val="001369B2"/>
    <w:rsid w:val="0013707F"/>
    <w:rsid w:val="0013711D"/>
    <w:rsid w:val="00137B64"/>
    <w:rsid w:val="00137F3F"/>
    <w:rsid w:val="00142090"/>
    <w:rsid w:val="00142404"/>
    <w:rsid w:val="00142456"/>
    <w:rsid w:val="00143E99"/>
    <w:rsid w:val="001447FB"/>
    <w:rsid w:val="00145240"/>
    <w:rsid w:val="00145654"/>
    <w:rsid w:val="001457F5"/>
    <w:rsid w:val="00145E25"/>
    <w:rsid w:val="00146B8D"/>
    <w:rsid w:val="00147B82"/>
    <w:rsid w:val="0015122A"/>
    <w:rsid w:val="001554C8"/>
    <w:rsid w:val="00156803"/>
    <w:rsid w:val="001568AC"/>
    <w:rsid w:val="00156F8C"/>
    <w:rsid w:val="00157256"/>
    <w:rsid w:val="00157303"/>
    <w:rsid w:val="00157375"/>
    <w:rsid w:val="00162619"/>
    <w:rsid w:val="0016289E"/>
    <w:rsid w:val="0016298B"/>
    <w:rsid w:val="00170B15"/>
    <w:rsid w:val="00172DF8"/>
    <w:rsid w:val="001762F1"/>
    <w:rsid w:val="0017678E"/>
    <w:rsid w:val="001778DA"/>
    <w:rsid w:val="0018080B"/>
    <w:rsid w:val="001827E4"/>
    <w:rsid w:val="00182D01"/>
    <w:rsid w:val="001835B6"/>
    <w:rsid w:val="00183BD6"/>
    <w:rsid w:val="00184DAB"/>
    <w:rsid w:val="00185E3D"/>
    <w:rsid w:val="001865C0"/>
    <w:rsid w:val="00186C17"/>
    <w:rsid w:val="00187464"/>
    <w:rsid w:val="0019084F"/>
    <w:rsid w:val="0019245B"/>
    <w:rsid w:val="00193513"/>
    <w:rsid w:val="001935D2"/>
    <w:rsid w:val="001938F2"/>
    <w:rsid w:val="00195D9B"/>
    <w:rsid w:val="0019632B"/>
    <w:rsid w:val="00196338"/>
    <w:rsid w:val="0019714D"/>
    <w:rsid w:val="001974BE"/>
    <w:rsid w:val="00197599"/>
    <w:rsid w:val="001A3B0E"/>
    <w:rsid w:val="001A488D"/>
    <w:rsid w:val="001A5D09"/>
    <w:rsid w:val="001A6726"/>
    <w:rsid w:val="001B02F3"/>
    <w:rsid w:val="001B0CE6"/>
    <w:rsid w:val="001B27D9"/>
    <w:rsid w:val="001B338C"/>
    <w:rsid w:val="001B3CE7"/>
    <w:rsid w:val="001B65C7"/>
    <w:rsid w:val="001B68A1"/>
    <w:rsid w:val="001B6CD3"/>
    <w:rsid w:val="001C014E"/>
    <w:rsid w:val="001C0CFE"/>
    <w:rsid w:val="001C2E80"/>
    <w:rsid w:val="001C38D9"/>
    <w:rsid w:val="001C3CED"/>
    <w:rsid w:val="001C43AA"/>
    <w:rsid w:val="001C6D41"/>
    <w:rsid w:val="001D0762"/>
    <w:rsid w:val="001D0E6B"/>
    <w:rsid w:val="001D0F6C"/>
    <w:rsid w:val="001D1079"/>
    <w:rsid w:val="001D2614"/>
    <w:rsid w:val="001D27F0"/>
    <w:rsid w:val="001D4E29"/>
    <w:rsid w:val="001D5911"/>
    <w:rsid w:val="001D7FA4"/>
    <w:rsid w:val="001E0581"/>
    <w:rsid w:val="001E08E4"/>
    <w:rsid w:val="001E0C69"/>
    <w:rsid w:val="001E1503"/>
    <w:rsid w:val="001E1A55"/>
    <w:rsid w:val="001E2214"/>
    <w:rsid w:val="001E4749"/>
    <w:rsid w:val="001E596B"/>
    <w:rsid w:val="001E7946"/>
    <w:rsid w:val="001F3A58"/>
    <w:rsid w:val="001F43F5"/>
    <w:rsid w:val="001F44D4"/>
    <w:rsid w:val="001F4698"/>
    <w:rsid w:val="001F7AD9"/>
    <w:rsid w:val="002004D9"/>
    <w:rsid w:val="00200AAA"/>
    <w:rsid w:val="0020221E"/>
    <w:rsid w:val="00202918"/>
    <w:rsid w:val="00204243"/>
    <w:rsid w:val="0020464B"/>
    <w:rsid w:val="00206135"/>
    <w:rsid w:val="00206975"/>
    <w:rsid w:val="00206E2D"/>
    <w:rsid w:val="002078B5"/>
    <w:rsid w:val="00211B2F"/>
    <w:rsid w:val="0021403F"/>
    <w:rsid w:val="00214272"/>
    <w:rsid w:val="00214A4C"/>
    <w:rsid w:val="00216A35"/>
    <w:rsid w:val="002177A7"/>
    <w:rsid w:val="00217B58"/>
    <w:rsid w:val="00221785"/>
    <w:rsid w:val="00224B7F"/>
    <w:rsid w:val="0022566C"/>
    <w:rsid w:val="0023055E"/>
    <w:rsid w:val="00230A04"/>
    <w:rsid w:val="002323C4"/>
    <w:rsid w:val="002330A7"/>
    <w:rsid w:val="00233991"/>
    <w:rsid w:val="00233B6A"/>
    <w:rsid w:val="00237510"/>
    <w:rsid w:val="00242B9C"/>
    <w:rsid w:val="00242D7C"/>
    <w:rsid w:val="002438AA"/>
    <w:rsid w:val="0024555D"/>
    <w:rsid w:val="00246D3C"/>
    <w:rsid w:val="00250F22"/>
    <w:rsid w:val="00251548"/>
    <w:rsid w:val="002517E0"/>
    <w:rsid w:val="0025228E"/>
    <w:rsid w:val="00254770"/>
    <w:rsid w:val="002555FD"/>
    <w:rsid w:val="0025712D"/>
    <w:rsid w:val="00261529"/>
    <w:rsid w:val="00261C24"/>
    <w:rsid w:val="00261FEB"/>
    <w:rsid w:val="00262E1D"/>
    <w:rsid w:val="00263188"/>
    <w:rsid w:val="00263643"/>
    <w:rsid w:val="002636CD"/>
    <w:rsid w:val="0026454C"/>
    <w:rsid w:val="0026564C"/>
    <w:rsid w:val="002669AD"/>
    <w:rsid w:val="00270774"/>
    <w:rsid w:val="00270D7F"/>
    <w:rsid w:val="00270E97"/>
    <w:rsid w:val="00272048"/>
    <w:rsid w:val="0027311C"/>
    <w:rsid w:val="00273942"/>
    <w:rsid w:val="0027457D"/>
    <w:rsid w:val="00276BFA"/>
    <w:rsid w:val="0028119D"/>
    <w:rsid w:val="002817C1"/>
    <w:rsid w:val="002823A2"/>
    <w:rsid w:val="00283187"/>
    <w:rsid w:val="00283CD5"/>
    <w:rsid w:val="002840A5"/>
    <w:rsid w:val="002846E7"/>
    <w:rsid w:val="00284CAA"/>
    <w:rsid w:val="00284E17"/>
    <w:rsid w:val="00291402"/>
    <w:rsid w:val="00292935"/>
    <w:rsid w:val="00293344"/>
    <w:rsid w:val="00294500"/>
    <w:rsid w:val="00295496"/>
    <w:rsid w:val="00296341"/>
    <w:rsid w:val="00296B72"/>
    <w:rsid w:val="00296D69"/>
    <w:rsid w:val="002A02F7"/>
    <w:rsid w:val="002A0397"/>
    <w:rsid w:val="002A20AA"/>
    <w:rsid w:val="002A38C0"/>
    <w:rsid w:val="002A41A8"/>
    <w:rsid w:val="002A52BC"/>
    <w:rsid w:val="002A566C"/>
    <w:rsid w:val="002A63E8"/>
    <w:rsid w:val="002A668B"/>
    <w:rsid w:val="002A6946"/>
    <w:rsid w:val="002A75FA"/>
    <w:rsid w:val="002A7D26"/>
    <w:rsid w:val="002B0A1C"/>
    <w:rsid w:val="002B0B68"/>
    <w:rsid w:val="002B129C"/>
    <w:rsid w:val="002B1E92"/>
    <w:rsid w:val="002B26B6"/>
    <w:rsid w:val="002B5378"/>
    <w:rsid w:val="002B5F2E"/>
    <w:rsid w:val="002B78A9"/>
    <w:rsid w:val="002C041B"/>
    <w:rsid w:val="002C0D87"/>
    <w:rsid w:val="002C1E16"/>
    <w:rsid w:val="002C29FC"/>
    <w:rsid w:val="002C2DEF"/>
    <w:rsid w:val="002C391A"/>
    <w:rsid w:val="002C3A78"/>
    <w:rsid w:val="002C454C"/>
    <w:rsid w:val="002C5281"/>
    <w:rsid w:val="002C5AA9"/>
    <w:rsid w:val="002D041F"/>
    <w:rsid w:val="002D078C"/>
    <w:rsid w:val="002D124E"/>
    <w:rsid w:val="002D16F4"/>
    <w:rsid w:val="002D2138"/>
    <w:rsid w:val="002D2F18"/>
    <w:rsid w:val="002D3598"/>
    <w:rsid w:val="002D4516"/>
    <w:rsid w:val="002D4BA8"/>
    <w:rsid w:val="002D4FFE"/>
    <w:rsid w:val="002D5316"/>
    <w:rsid w:val="002D6044"/>
    <w:rsid w:val="002E1C20"/>
    <w:rsid w:val="002E356C"/>
    <w:rsid w:val="002E3AE4"/>
    <w:rsid w:val="002E3CA9"/>
    <w:rsid w:val="002E489E"/>
    <w:rsid w:val="002E52C5"/>
    <w:rsid w:val="002E549C"/>
    <w:rsid w:val="002E5F22"/>
    <w:rsid w:val="002E6935"/>
    <w:rsid w:val="002F0919"/>
    <w:rsid w:val="002F099A"/>
    <w:rsid w:val="002F3B04"/>
    <w:rsid w:val="002F3F6F"/>
    <w:rsid w:val="002F57D3"/>
    <w:rsid w:val="002F584A"/>
    <w:rsid w:val="002F71F6"/>
    <w:rsid w:val="002F787E"/>
    <w:rsid w:val="003004D8"/>
    <w:rsid w:val="0030261B"/>
    <w:rsid w:val="0030262A"/>
    <w:rsid w:val="0030279B"/>
    <w:rsid w:val="003029AF"/>
    <w:rsid w:val="00303DCB"/>
    <w:rsid w:val="003049E7"/>
    <w:rsid w:val="00305598"/>
    <w:rsid w:val="00306DA2"/>
    <w:rsid w:val="00307E59"/>
    <w:rsid w:val="003108F9"/>
    <w:rsid w:val="003117EC"/>
    <w:rsid w:val="00312F6C"/>
    <w:rsid w:val="003152E7"/>
    <w:rsid w:val="003158E8"/>
    <w:rsid w:val="0031783D"/>
    <w:rsid w:val="00320EA0"/>
    <w:rsid w:val="00323AB8"/>
    <w:rsid w:val="003249AB"/>
    <w:rsid w:val="00324D01"/>
    <w:rsid w:val="00324F31"/>
    <w:rsid w:val="00327153"/>
    <w:rsid w:val="00327402"/>
    <w:rsid w:val="00330011"/>
    <w:rsid w:val="0033134F"/>
    <w:rsid w:val="00331ED4"/>
    <w:rsid w:val="00331FCA"/>
    <w:rsid w:val="00333484"/>
    <w:rsid w:val="0033498E"/>
    <w:rsid w:val="00334B7D"/>
    <w:rsid w:val="00335E5E"/>
    <w:rsid w:val="00337156"/>
    <w:rsid w:val="0033749A"/>
    <w:rsid w:val="00341B13"/>
    <w:rsid w:val="0034260C"/>
    <w:rsid w:val="0034385A"/>
    <w:rsid w:val="00344C09"/>
    <w:rsid w:val="00345C63"/>
    <w:rsid w:val="00347A14"/>
    <w:rsid w:val="003511B8"/>
    <w:rsid w:val="00351EEA"/>
    <w:rsid w:val="00353B45"/>
    <w:rsid w:val="003547A6"/>
    <w:rsid w:val="00355E73"/>
    <w:rsid w:val="003567C2"/>
    <w:rsid w:val="00360547"/>
    <w:rsid w:val="003628B5"/>
    <w:rsid w:val="0036386B"/>
    <w:rsid w:val="003641F5"/>
    <w:rsid w:val="0036623F"/>
    <w:rsid w:val="00367317"/>
    <w:rsid w:val="00370912"/>
    <w:rsid w:val="00373667"/>
    <w:rsid w:val="00374414"/>
    <w:rsid w:val="003744B8"/>
    <w:rsid w:val="00374D6F"/>
    <w:rsid w:val="003766BF"/>
    <w:rsid w:val="00377DBB"/>
    <w:rsid w:val="0038673A"/>
    <w:rsid w:val="00386D48"/>
    <w:rsid w:val="0038716A"/>
    <w:rsid w:val="00387AFB"/>
    <w:rsid w:val="003906D7"/>
    <w:rsid w:val="00392060"/>
    <w:rsid w:val="003926A7"/>
    <w:rsid w:val="00392E1A"/>
    <w:rsid w:val="00393458"/>
    <w:rsid w:val="00395714"/>
    <w:rsid w:val="00395F88"/>
    <w:rsid w:val="00396264"/>
    <w:rsid w:val="0039656F"/>
    <w:rsid w:val="003A03DF"/>
    <w:rsid w:val="003A0A14"/>
    <w:rsid w:val="003A26B8"/>
    <w:rsid w:val="003A33A9"/>
    <w:rsid w:val="003A40F8"/>
    <w:rsid w:val="003A4B33"/>
    <w:rsid w:val="003A5567"/>
    <w:rsid w:val="003B06C8"/>
    <w:rsid w:val="003B1D7C"/>
    <w:rsid w:val="003B2BCA"/>
    <w:rsid w:val="003B2D4D"/>
    <w:rsid w:val="003B3D57"/>
    <w:rsid w:val="003B4D47"/>
    <w:rsid w:val="003B5298"/>
    <w:rsid w:val="003B5382"/>
    <w:rsid w:val="003B54B2"/>
    <w:rsid w:val="003B6F46"/>
    <w:rsid w:val="003B76FA"/>
    <w:rsid w:val="003B77DE"/>
    <w:rsid w:val="003C6FAF"/>
    <w:rsid w:val="003C7755"/>
    <w:rsid w:val="003C7A61"/>
    <w:rsid w:val="003D0278"/>
    <w:rsid w:val="003D04A8"/>
    <w:rsid w:val="003D05B2"/>
    <w:rsid w:val="003D07AF"/>
    <w:rsid w:val="003D0E65"/>
    <w:rsid w:val="003D3897"/>
    <w:rsid w:val="003D40CD"/>
    <w:rsid w:val="003D465A"/>
    <w:rsid w:val="003D4AFD"/>
    <w:rsid w:val="003D5B2C"/>
    <w:rsid w:val="003D6352"/>
    <w:rsid w:val="003D6CE3"/>
    <w:rsid w:val="003E2071"/>
    <w:rsid w:val="003E33AF"/>
    <w:rsid w:val="003E4678"/>
    <w:rsid w:val="003E62B2"/>
    <w:rsid w:val="003E66D4"/>
    <w:rsid w:val="003E7524"/>
    <w:rsid w:val="003F244C"/>
    <w:rsid w:val="003F4E71"/>
    <w:rsid w:val="003F60C4"/>
    <w:rsid w:val="003F6EDA"/>
    <w:rsid w:val="003F7025"/>
    <w:rsid w:val="003F7D9D"/>
    <w:rsid w:val="004008CF"/>
    <w:rsid w:val="00400B9D"/>
    <w:rsid w:val="00401115"/>
    <w:rsid w:val="0040144E"/>
    <w:rsid w:val="004017F5"/>
    <w:rsid w:val="00401878"/>
    <w:rsid w:val="00402061"/>
    <w:rsid w:val="0040296A"/>
    <w:rsid w:val="004036A4"/>
    <w:rsid w:val="004043E6"/>
    <w:rsid w:val="0040464A"/>
    <w:rsid w:val="00405F76"/>
    <w:rsid w:val="004064C9"/>
    <w:rsid w:val="0040769C"/>
    <w:rsid w:val="00411E24"/>
    <w:rsid w:val="00413F3E"/>
    <w:rsid w:val="004144B6"/>
    <w:rsid w:val="0041504D"/>
    <w:rsid w:val="0041571A"/>
    <w:rsid w:val="0041622F"/>
    <w:rsid w:val="00416B58"/>
    <w:rsid w:val="00417457"/>
    <w:rsid w:val="00420A3F"/>
    <w:rsid w:val="0042199D"/>
    <w:rsid w:val="00421EEC"/>
    <w:rsid w:val="004232C2"/>
    <w:rsid w:val="00423D83"/>
    <w:rsid w:val="00424AE5"/>
    <w:rsid w:val="00425810"/>
    <w:rsid w:val="0042584C"/>
    <w:rsid w:val="004258F4"/>
    <w:rsid w:val="00425916"/>
    <w:rsid w:val="00425B7C"/>
    <w:rsid w:val="00426453"/>
    <w:rsid w:val="00426916"/>
    <w:rsid w:val="00427444"/>
    <w:rsid w:val="004316BA"/>
    <w:rsid w:val="00431AFB"/>
    <w:rsid w:val="00432D30"/>
    <w:rsid w:val="00433649"/>
    <w:rsid w:val="00434205"/>
    <w:rsid w:val="00435E52"/>
    <w:rsid w:val="00437CEC"/>
    <w:rsid w:val="00440D47"/>
    <w:rsid w:val="00441285"/>
    <w:rsid w:val="00442085"/>
    <w:rsid w:val="004423E6"/>
    <w:rsid w:val="00442873"/>
    <w:rsid w:val="0044430D"/>
    <w:rsid w:val="00444631"/>
    <w:rsid w:val="004449A1"/>
    <w:rsid w:val="00445EFE"/>
    <w:rsid w:val="004464E0"/>
    <w:rsid w:val="00447641"/>
    <w:rsid w:val="00450F5E"/>
    <w:rsid w:val="004511F5"/>
    <w:rsid w:val="00453EAB"/>
    <w:rsid w:val="004567E0"/>
    <w:rsid w:val="00457EAE"/>
    <w:rsid w:val="0046069F"/>
    <w:rsid w:val="004606CB"/>
    <w:rsid w:val="00461E2B"/>
    <w:rsid w:val="0046241F"/>
    <w:rsid w:val="004624BB"/>
    <w:rsid w:val="00463431"/>
    <w:rsid w:val="00464525"/>
    <w:rsid w:val="00466129"/>
    <w:rsid w:val="00466A74"/>
    <w:rsid w:val="00467146"/>
    <w:rsid w:val="00470A86"/>
    <w:rsid w:val="00470B97"/>
    <w:rsid w:val="0047306E"/>
    <w:rsid w:val="00474584"/>
    <w:rsid w:val="00474643"/>
    <w:rsid w:val="00475341"/>
    <w:rsid w:val="0048006D"/>
    <w:rsid w:val="0048027F"/>
    <w:rsid w:val="00480A2C"/>
    <w:rsid w:val="00481B32"/>
    <w:rsid w:val="00482849"/>
    <w:rsid w:val="00483501"/>
    <w:rsid w:val="00483CCD"/>
    <w:rsid w:val="00484563"/>
    <w:rsid w:val="00484DAF"/>
    <w:rsid w:val="00486894"/>
    <w:rsid w:val="004868EA"/>
    <w:rsid w:val="00487CD9"/>
    <w:rsid w:val="004939DE"/>
    <w:rsid w:val="00494398"/>
    <w:rsid w:val="004948B5"/>
    <w:rsid w:val="00494E16"/>
    <w:rsid w:val="00495935"/>
    <w:rsid w:val="00496295"/>
    <w:rsid w:val="00496619"/>
    <w:rsid w:val="00496CA9"/>
    <w:rsid w:val="004973C4"/>
    <w:rsid w:val="004A02A6"/>
    <w:rsid w:val="004A28C4"/>
    <w:rsid w:val="004A338C"/>
    <w:rsid w:val="004A34D3"/>
    <w:rsid w:val="004A3E86"/>
    <w:rsid w:val="004A50C9"/>
    <w:rsid w:val="004A6445"/>
    <w:rsid w:val="004A7799"/>
    <w:rsid w:val="004B0C34"/>
    <w:rsid w:val="004B0F36"/>
    <w:rsid w:val="004B267D"/>
    <w:rsid w:val="004B3AF5"/>
    <w:rsid w:val="004B4538"/>
    <w:rsid w:val="004B5043"/>
    <w:rsid w:val="004B5EA1"/>
    <w:rsid w:val="004B64A7"/>
    <w:rsid w:val="004C00FD"/>
    <w:rsid w:val="004C11D7"/>
    <w:rsid w:val="004C16C6"/>
    <w:rsid w:val="004C26CE"/>
    <w:rsid w:val="004C359E"/>
    <w:rsid w:val="004C4215"/>
    <w:rsid w:val="004D067D"/>
    <w:rsid w:val="004D0CE7"/>
    <w:rsid w:val="004D2015"/>
    <w:rsid w:val="004D4318"/>
    <w:rsid w:val="004D5520"/>
    <w:rsid w:val="004D6161"/>
    <w:rsid w:val="004D6996"/>
    <w:rsid w:val="004D6D85"/>
    <w:rsid w:val="004E0360"/>
    <w:rsid w:val="004E03E0"/>
    <w:rsid w:val="004E0E1D"/>
    <w:rsid w:val="004E3E78"/>
    <w:rsid w:val="004E43B3"/>
    <w:rsid w:val="004E444B"/>
    <w:rsid w:val="004E4B7B"/>
    <w:rsid w:val="004E5C38"/>
    <w:rsid w:val="004E6A9C"/>
    <w:rsid w:val="004E6D9A"/>
    <w:rsid w:val="004F15BC"/>
    <w:rsid w:val="004F1764"/>
    <w:rsid w:val="004F1C1B"/>
    <w:rsid w:val="004F1C56"/>
    <w:rsid w:val="004F27B5"/>
    <w:rsid w:val="004F3474"/>
    <w:rsid w:val="004F381D"/>
    <w:rsid w:val="004F5379"/>
    <w:rsid w:val="004F5394"/>
    <w:rsid w:val="004F7CF9"/>
    <w:rsid w:val="0050095E"/>
    <w:rsid w:val="00502176"/>
    <w:rsid w:val="005032F1"/>
    <w:rsid w:val="00503BEA"/>
    <w:rsid w:val="00503E1A"/>
    <w:rsid w:val="00503EE8"/>
    <w:rsid w:val="005041AB"/>
    <w:rsid w:val="005050A2"/>
    <w:rsid w:val="005070D5"/>
    <w:rsid w:val="00507752"/>
    <w:rsid w:val="00507F64"/>
    <w:rsid w:val="00507F83"/>
    <w:rsid w:val="0051239D"/>
    <w:rsid w:val="005142DA"/>
    <w:rsid w:val="00516BF9"/>
    <w:rsid w:val="00517A41"/>
    <w:rsid w:val="0052063F"/>
    <w:rsid w:val="005216C6"/>
    <w:rsid w:val="005221FB"/>
    <w:rsid w:val="00522464"/>
    <w:rsid w:val="00523B08"/>
    <w:rsid w:val="00524570"/>
    <w:rsid w:val="00525748"/>
    <w:rsid w:val="005266D7"/>
    <w:rsid w:val="005271D6"/>
    <w:rsid w:val="005321BC"/>
    <w:rsid w:val="00533FFE"/>
    <w:rsid w:val="005347E4"/>
    <w:rsid w:val="005356CA"/>
    <w:rsid w:val="00541E24"/>
    <w:rsid w:val="00542163"/>
    <w:rsid w:val="0054261B"/>
    <w:rsid w:val="00543177"/>
    <w:rsid w:val="00546013"/>
    <w:rsid w:val="0054666A"/>
    <w:rsid w:val="00547853"/>
    <w:rsid w:val="00547C5B"/>
    <w:rsid w:val="005503FA"/>
    <w:rsid w:val="00554D16"/>
    <w:rsid w:val="005561EA"/>
    <w:rsid w:val="00556643"/>
    <w:rsid w:val="005576A2"/>
    <w:rsid w:val="005623AD"/>
    <w:rsid w:val="0056486D"/>
    <w:rsid w:val="005656A9"/>
    <w:rsid w:val="005657B9"/>
    <w:rsid w:val="00565DB8"/>
    <w:rsid w:val="00566F96"/>
    <w:rsid w:val="005703A3"/>
    <w:rsid w:val="00571411"/>
    <w:rsid w:val="00571447"/>
    <w:rsid w:val="00571ABB"/>
    <w:rsid w:val="005768D3"/>
    <w:rsid w:val="0057723C"/>
    <w:rsid w:val="00577EED"/>
    <w:rsid w:val="00580FB9"/>
    <w:rsid w:val="00581205"/>
    <w:rsid w:val="005816F9"/>
    <w:rsid w:val="00582C22"/>
    <w:rsid w:val="00585454"/>
    <w:rsid w:val="00585AAA"/>
    <w:rsid w:val="00586344"/>
    <w:rsid w:val="00593D4F"/>
    <w:rsid w:val="00594022"/>
    <w:rsid w:val="00594D26"/>
    <w:rsid w:val="00595C24"/>
    <w:rsid w:val="00595D51"/>
    <w:rsid w:val="005978AB"/>
    <w:rsid w:val="00597EB2"/>
    <w:rsid w:val="005A5AA3"/>
    <w:rsid w:val="005A643A"/>
    <w:rsid w:val="005A66AD"/>
    <w:rsid w:val="005A69D9"/>
    <w:rsid w:val="005A6AFA"/>
    <w:rsid w:val="005B0C72"/>
    <w:rsid w:val="005B14E4"/>
    <w:rsid w:val="005B4384"/>
    <w:rsid w:val="005B51C1"/>
    <w:rsid w:val="005B5785"/>
    <w:rsid w:val="005B6A87"/>
    <w:rsid w:val="005B7033"/>
    <w:rsid w:val="005C00D2"/>
    <w:rsid w:val="005C010B"/>
    <w:rsid w:val="005C0B3F"/>
    <w:rsid w:val="005C1DE7"/>
    <w:rsid w:val="005C28C7"/>
    <w:rsid w:val="005C4B52"/>
    <w:rsid w:val="005C4D3E"/>
    <w:rsid w:val="005C528A"/>
    <w:rsid w:val="005C53A6"/>
    <w:rsid w:val="005C63BB"/>
    <w:rsid w:val="005C708F"/>
    <w:rsid w:val="005C7A10"/>
    <w:rsid w:val="005D0509"/>
    <w:rsid w:val="005D050B"/>
    <w:rsid w:val="005D14FA"/>
    <w:rsid w:val="005D288D"/>
    <w:rsid w:val="005D373E"/>
    <w:rsid w:val="005D5106"/>
    <w:rsid w:val="005D55D4"/>
    <w:rsid w:val="005D6477"/>
    <w:rsid w:val="005D7215"/>
    <w:rsid w:val="005D76FC"/>
    <w:rsid w:val="005D779B"/>
    <w:rsid w:val="005E14AB"/>
    <w:rsid w:val="005E17EF"/>
    <w:rsid w:val="005E33D1"/>
    <w:rsid w:val="005E36BF"/>
    <w:rsid w:val="005E37A2"/>
    <w:rsid w:val="005E3F8C"/>
    <w:rsid w:val="005F0533"/>
    <w:rsid w:val="005F1298"/>
    <w:rsid w:val="005F1784"/>
    <w:rsid w:val="005F19ED"/>
    <w:rsid w:val="005F2254"/>
    <w:rsid w:val="005F2FEF"/>
    <w:rsid w:val="005F3268"/>
    <w:rsid w:val="005F4682"/>
    <w:rsid w:val="005F4A3B"/>
    <w:rsid w:val="005F4C84"/>
    <w:rsid w:val="005F4DC0"/>
    <w:rsid w:val="005F54EF"/>
    <w:rsid w:val="005F5B3A"/>
    <w:rsid w:val="005F64C2"/>
    <w:rsid w:val="005F6D6C"/>
    <w:rsid w:val="00600D09"/>
    <w:rsid w:val="006010AC"/>
    <w:rsid w:val="00601750"/>
    <w:rsid w:val="006022DD"/>
    <w:rsid w:val="00603536"/>
    <w:rsid w:val="00603CB0"/>
    <w:rsid w:val="00603D6A"/>
    <w:rsid w:val="006051DD"/>
    <w:rsid w:val="006051F7"/>
    <w:rsid w:val="0060632F"/>
    <w:rsid w:val="00610D03"/>
    <w:rsid w:val="0061103D"/>
    <w:rsid w:val="006115CA"/>
    <w:rsid w:val="00613137"/>
    <w:rsid w:val="00615A15"/>
    <w:rsid w:val="006215F7"/>
    <w:rsid w:val="00621EE3"/>
    <w:rsid w:val="00623587"/>
    <w:rsid w:val="00623C5D"/>
    <w:rsid w:val="00624315"/>
    <w:rsid w:val="0062444C"/>
    <w:rsid w:val="00624F19"/>
    <w:rsid w:val="0062505A"/>
    <w:rsid w:val="00625CFF"/>
    <w:rsid w:val="0063064C"/>
    <w:rsid w:val="00631897"/>
    <w:rsid w:val="006339F3"/>
    <w:rsid w:val="00634B74"/>
    <w:rsid w:val="006358B4"/>
    <w:rsid w:val="00636A02"/>
    <w:rsid w:val="0063770F"/>
    <w:rsid w:val="006403D5"/>
    <w:rsid w:val="00640D3D"/>
    <w:rsid w:val="00641B65"/>
    <w:rsid w:val="00642826"/>
    <w:rsid w:val="00642A6B"/>
    <w:rsid w:val="00642A87"/>
    <w:rsid w:val="00644C48"/>
    <w:rsid w:val="006459AF"/>
    <w:rsid w:val="0064607F"/>
    <w:rsid w:val="00647B64"/>
    <w:rsid w:val="00647DF7"/>
    <w:rsid w:val="006501E3"/>
    <w:rsid w:val="00651C6B"/>
    <w:rsid w:val="0065307D"/>
    <w:rsid w:val="0065479E"/>
    <w:rsid w:val="00654B19"/>
    <w:rsid w:val="00655919"/>
    <w:rsid w:val="00656888"/>
    <w:rsid w:val="006568E3"/>
    <w:rsid w:val="006570C4"/>
    <w:rsid w:val="006571AC"/>
    <w:rsid w:val="006578E6"/>
    <w:rsid w:val="006600C3"/>
    <w:rsid w:val="0066120F"/>
    <w:rsid w:val="00661D4A"/>
    <w:rsid w:val="0066297C"/>
    <w:rsid w:val="00662CDC"/>
    <w:rsid w:val="0066316D"/>
    <w:rsid w:val="00663A58"/>
    <w:rsid w:val="00664D52"/>
    <w:rsid w:val="00664FAF"/>
    <w:rsid w:val="00670917"/>
    <w:rsid w:val="00670958"/>
    <w:rsid w:val="00672014"/>
    <w:rsid w:val="006746BF"/>
    <w:rsid w:val="006748FF"/>
    <w:rsid w:val="00674B37"/>
    <w:rsid w:val="00675729"/>
    <w:rsid w:val="00675A07"/>
    <w:rsid w:val="006772ED"/>
    <w:rsid w:val="00677D77"/>
    <w:rsid w:val="00680F00"/>
    <w:rsid w:val="00681220"/>
    <w:rsid w:val="006827B2"/>
    <w:rsid w:val="00682A9B"/>
    <w:rsid w:val="00682C82"/>
    <w:rsid w:val="006838A9"/>
    <w:rsid w:val="0068404D"/>
    <w:rsid w:val="00684DF5"/>
    <w:rsid w:val="006853B2"/>
    <w:rsid w:val="0068654F"/>
    <w:rsid w:val="00686AC7"/>
    <w:rsid w:val="00686B7E"/>
    <w:rsid w:val="00686EAB"/>
    <w:rsid w:val="00690539"/>
    <w:rsid w:val="00692549"/>
    <w:rsid w:val="00692D1C"/>
    <w:rsid w:val="006932C6"/>
    <w:rsid w:val="00693984"/>
    <w:rsid w:val="00694540"/>
    <w:rsid w:val="00694652"/>
    <w:rsid w:val="0069734E"/>
    <w:rsid w:val="0069746D"/>
    <w:rsid w:val="006975C5"/>
    <w:rsid w:val="006A3F6C"/>
    <w:rsid w:val="006A5E27"/>
    <w:rsid w:val="006A75A5"/>
    <w:rsid w:val="006B3653"/>
    <w:rsid w:val="006B366F"/>
    <w:rsid w:val="006B4577"/>
    <w:rsid w:val="006B52C1"/>
    <w:rsid w:val="006B787C"/>
    <w:rsid w:val="006C1624"/>
    <w:rsid w:val="006C341E"/>
    <w:rsid w:val="006C4602"/>
    <w:rsid w:val="006C4C0E"/>
    <w:rsid w:val="006C5AAF"/>
    <w:rsid w:val="006C65C7"/>
    <w:rsid w:val="006C6FE3"/>
    <w:rsid w:val="006C7308"/>
    <w:rsid w:val="006C753C"/>
    <w:rsid w:val="006C77C9"/>
    <w:rsid w:val="006D0C2F"/>
    <w:rsid w:val="006D0E0E"/>
    <w:rsid w:val="006D1034"/>
    <w:rsid w:val="006D2CFB"/>
    <w:rsid w:val="006D4784"/>
    <w:rsid w:val="006D65CB"/>
    <w:rsid w:val="006D6E17"/>
    <w:rsid w:val="006D6FCB"/>
    <w:rsid w:val="006D74AF"/>
    <w:rsid w:val="006D7629"/>
    <w:rsid w:val="006E2642"/>
    <w:rsid w:val="006E2693"/>
    <w:rsid w:val="006E4078"/>
    <w:rsid w:val="006E449E"/>
    <w:rsid w:val="006E5649"/>
    <w:rsid w:val="006E6FB1"/>
    <w:rsid w:val="006F13E7"/>
    <w:rsid w:val="006F1808"/>
    <w:rsid w:val="006F1BA4"/>
    <w:rsid w:val="006F2170"/>
    <w:rsid w:val="006F2B48"/>
    <w:rsid w:val="006F45F4"/>
    <w:rsid w:val="006F6965"/>
    <w:rsid w:val="00701A48"/>
    <w:rsid w:val="00704671"/>
    <w:rsid w:val="00706FA7"/>
    <w:rsid w:val="00707D7E"/>
    <w:rsid w:val="00711EDB"/>
    <w:rsid w:val="00711F86"/>
    <w:rsid w:val="00712976"/>
    <w:rsid w:val="00716492"/>
    <w:rsid w:val="00716B0B"/>
    <w:rsid w:val="00717546"/>
    <w:rsid w:val="00717CC9"/>
    <w:rsid w:val="00720580"/>
    <w:rsid w:val="00720FE5"/>
    <w:rsid w:val="0072159F"/>
    <w:rsid w:val="00722AEA"/>
    <w:rsid w:val="00730BB9"/>
    <w:rsid w:val="00730EFE"/>
    <w:rsid w:val="007313C2"/>
    <w:rsid w:val="00732A9D"/>
    <w:rsid w:val="00732FE6"/>
    <w:rsid w:val="007332F1"/>
    <w:rsid w:val="007333D4"/>
    <w:rsid w:val="00733AA5"/>
    <w:rsid w:val="00733DE9"/>
    <w:rsid w:val="00734E45"/>
    <w:rsid w:val="007357D7"/>
    <w:rsid w:val="00735B54"/>
    <w:rsid w:val="007373D7"/>
    <w:rsid w:val="007374D7"/>
    <w:rsid w:val="00737F17"/>
    <w:rsid w:val="007412E9"/>
    <w:rsid w:val="00741345"/>
    <w:rsid w:val="0074146F"/>
    <w:rsid w:val="0074149E"/>
    <w:rsid w:val="00742052"/>
    <w:rsid w:val="00742573"/>
    <w:rsid w:val="0074344D"/>
    <w:rsid w:val="00745C18"/>
    <w:rsid w:val="007473BB"/>
    <w:rsid w:val="00747C3A"/>
    <w:rsid w:val="007500B4"/>
    <w:rsid w:val="00752696"/>
    <w:rsid w:val="0075314D"/>
    <w:rsid w:val="00753AC7"/>
    <w:rsid w:val="00753D0E"/>
    <w:rsid w:val="007552BC"/>
    <w:rsid w:val="007559A9"/>
    <w:rsid w:val="00755DF3"/>
    <w:rsid w:val="00755EE2"/>
    <w:rsid w:val="00756061"/>
    <w:rsid w:val="007566C9"/>
    <w:rsid w:val="00757429"/>
    <w:rsid w:val="00757B00"/>
    <w:rsid w:val="00757BE8"/>
    <w:rsid w:val="00762088"/>
    <w:rsid w:val="00764DAF"/>
    <w:rsid w:val="00765EC6"/>
    <w:rsid w:val="00765FFC"/>
    <w:rsid w:val="0076657B"/>
    <w:rsid w:val="00766CCD"/>
    <w:rsid w:val="00770D64"/>
    <w:rsid w:val="00771B56"/>
    <w:rsid w:val="00772691"/>
    <w:rsid w:val="00773966"/>
    <w:rsid w:val="0077466F"/>
    <w:rsid w:val="00777876"/>
    <w:rsid w:val="00782AC6"/>
    <w:rsid w:val="00783267"/>
    <w:rsid w:val="00784B51"/>
    <w:rsid w:val="00786B49"/>
    <w:rsid w:val="00786E21"/>
    <w:rsid w:val="007904CD"/>
    <w:rsid w:val="00790780"/>
    <w:rsid w:val="00790DE1"/>
    <w:rsid w:val="00790E89"/>
    <w:rsid w:val="00791B7C"/>
    <w:rsid w:val="00791C53"/>
    <w:rsid w:val="00792237"/>
    <w:rsid w:val="007923CF"/>
    <w:rsid w:val="00793D55"/>
    <w:rsid w:val="007945D6"/>
    <w:rsid w:val="00795956"/>
    <w:rsid w:val="00796AD6"/>
    <w:rsid w:val="007979E9"/>
    <w:rsid w:val="007A0D83"/>
    <w:rsid w:val="007A26DB"/>
    <w:rsid w:val="007A30A7"/>
    <w:rsid w:val="007A371E"/>
    <w:rsid w:val="007A5042"/>
    <w:rsid w:val="007A54AE"/>
    <w:rsid w:val="007A55C5"/>
    <w:rsid w:val="007A5E97"/>
    <w:rsid w:val="007B0C81"/>
    <w:rsid w:val="007B1485"/>
    <w:rsid w:val="007B3762"/>
    <w:rsid w:val="007B58EA"/>
    <w:rsid w:val="007B64E2"/>
    <w:rsid w:val="007B66D1"/>
    <w:rsid w:val="007B6A10"/>
    <w:rsid w:val="007B77CF"/>
    <w:rsid w:val="007B7A79"/>
    <w:rsid w:val="007C03CF"/>
    <w:rsid w:val="007C0A9A"/>
    <w:rsid w:val="007C17B4"/>
    <w:rsid w:val="007C1B11"/>
    <w:rsid w:val="007C2168"/>
    <w:rsid w:val="007C2840"/>
    <w:rsid w:val="007C393F"/>
    <w:rsid w:val="007C3EB2"/>
    <w:rsid w:val="007C5978"/>
    <w:rsid w:val="007C6074"/>
    <w:rsid w:val="007C696F"/>
    <w:rsid w:val="007D0727"/>
    <w:rsid w:val="007D0E55"/>
    <w:rsid w:val="007D141E"/>
    <w:rsid w:val="007D21C2"/>
    <w:rsid w:val="007D30C0"/>
    <w:rsid w:val="007D3FCB"/>
    <w:rsid w:val="007D4953"/>
    <w:rsid w:val="007D598F"/>
    <w:rsid w:val="007D5AAD"/>
    <w:rsid w:val="007D692F"/>
    <w:rsid w:val="007D7C0B"/>
    <w:rsid w:val="007E067E"/>
    <w:rsid w:val="007E069C"/>
    <w:rsid w:val="007E3F95"/>
    <w:rsid w:val="007E4386"/>
    <w:rsid w:val="007E4B90"/>
    <w:rsid w:val="007E5564"/>
    <w:rsid w:val="007E6A4E"/>
    <w:rsid w:val="007E6D41"/>
    <w:rsid w:val="007E7F34"/>
    <w:rsid w:val="007F0343"/>
    <w:rsid w:val="007F0E2B"/>
    <w:rsid w:val="007F20AD"/>
    <w:rsid w:val="007F2549"/>
    <w:rsid w:val="007F2A4D"/>
    <w:rsid w:val="007F3A32"/>
    <w:rsid w:val="007F4605"/>
    <w:rsid w:val="007F4EB8"/>
    <w:rsid w:val="007F5FFA"/>
    <w:rsid w:val="007F64E0"/>
    <w:rsid w:val="0080022A"/>
    <w:rsid w:val="008004A3"/>
    <w:rsid w:val="00801534"/>
    <w:rsid w:val="00807BF7"/>
    <w:rsid w:val="008106B1"/>
    <w:rsid w:val="008106BA"/>
    <w:rsid w:val="0081104B"/>
    <w:rsid w:val="00811309"/>
    <w:rsid w:val="00813932"/>
    <w:rsid w:val="00813AE8"/>
    <w:rsid w:val="00814F0E"/>
    <w:rsid w:val="008158D3"/>
    <w:rsid w:val="00815D75"/>
    <w:rsid w:val="0081626B"/>
    <w:rsid w:val="0081646B"/>
    <w:rsid w:val="008172C4"/>
    <w:rsid w:val="00817340"/>
    <w:rsid w:val="0081744F"/>
    <w:rsid w:val="00817D19"/>
    <w:rsid w:val="00820A4D"/>
    <w:rsid w:val="0082290E"/>
    <w:rsid w:val="008234F9"/>
    <w:rsid w:val="00825580"/>
    <w:rsid w:val="008258A9"/>
    <w:rsid w:val="00825A56"/>
    <w:rsid w:val="00826A6E"/>
    <w:rsid w:val="008302D3"/>
    <w:rsid w:val="008305F8"/>
    <w:rsid w:val="008318D7"/>
    <w:rsid w:val="00833558"/>
    <w:rsid w:val="008351DF"/>
    <w:rsid w:val="00835763"/>
    <w:rsid w:val="00836051"/>
    <w:rsid w:val="00837C29"/>
    <w:rsid w:val="00840FA7"/>
    <w:rsid w:val="00842707"/>
    <w:rsid w:val="008437CA"/>
    <w:rsid w:val="00843CE0"/>
    <w:rsid w:val="00844316"/>
    <w:rsid w:val="00844EBB"/>
    <w:rsid w:val="008471C4"/>
    <w:rsid w:val="00847A19"/>
    <w:rsid w:val="00851298"/>
    <w:rsid w:val="00853619"/>
    <w:rsid w:val="00853B9B"/>
    <w:rsid w:val="0085506D"/>
    <w:rsid w:val="00855A62"/>
    <w:rsid w:val="00855CB9"/>
    <w:rsid w:val="008610E7"/>
    <w:rsid w:val="0086154F"/>
    <w:rsid w:val="00861BB2"/>
    <w:rsid w:val="00862027"/>
    <w:rsid w:val="00862E89"/>
    <w:rsid w:val="008636EC"/>
    <w:rsid w:val="00864416"/>
    <w:rsid w:val="0086449D"/>
    <w:rsid w:val="00864DAB"/>
    <w:rsid w:val="00864FB9"/>
    <w:rsid w:val="008656CB"/>
    <w:rsid w:val="008675BF"/>
    <w:rsid w:val="008677DB"/>
    <w:rsid w:val="0087055F"/>
    <w:rsid w:val="00870CDF"/>
    <w:rsid w:val="008719BB"/>
    <w:rsid w:val="00872244"/>
    <w:rsid w:val="008722D4"/>
    <w:rsid w:val="008723FD"/>
    <w:rsid w:val="00873101"/>
    <w:rsid w:val="0087422B"/>
    <w:rsid w:val="008744F7"/>
    <w:rsid w:val="0087617C"/>
    <w:rsid w:val="0087740B"/>
    <w:rsid w:val="00877B79"/>
    <w:rsid w:val="00880309"/>
    <w:rsid w:val="0088035E"/>
    <w:rsid w:val="00880547"/>
    <w:rsid w:val="00880862"/>
    <w:rsid w:val="00882DD3"/>
    <w:rsid w:val="00884B66"/>
    <w:rsid w:val="0088501F"/>
    <w:rsid w:val="00886AE2"/>
    <w:rsid w:val="00887F97"/>
    <w:rsid w:val="00891F99"/>
    <w:rsid w:val="008933B9"/>
    <w:rsid w:val="00893711"/>
    <w:rsid w:val="00896D0E"/>
    <w:rsid w:val="0089762A"/>
    <w:rsid w:val="0089763F"/>
    <w:rsid w:val="008A05B8"/>
    <w:rsid w:val="008A13E6"/>
    <w:rsid w:val="008A24BF"/>
    <w:rsid w:val="008A34E7"/>
    <w:rsid w:val="008A3EFF"/>
    <w:rsid w:val="008A76F3"/>
    <w:rsid w:val="008B1B1D"/>
    <w:rsid w:val="008B5257"/>
    <w:rsid w:val="008B6825"/>
    <w:rsid w:val="008B7CD5"/>
    <w:rsid w:val="008C0DBE"/>
    <w:rsid w:val="008C0DEA"/>
    <w:rsid w:val="008C140A"/>
    <w:rsid w:val="008C262D"/>
    <w:rsid w:val="008C3324"/>
    <w:rsid w:val="008C3D1C"/>
    <w:rsid w:val="008C50E8"/>
    <w:rsid w:val="008C5741"/>
    <w:rsid w:val="008C60B8"/>
    <w:rsid w:val="008C6537"/>
    <w:rsid w:val="008C66FC"/>
    <w:rsid w:val="008D0350"/>
    <w:rsid w:val="008D5738"/>
    <w:rsid w:val="008D7444"/>
    <w:rsid w:val="008D7686"/>
    <w:rsid w:val="008E0DC9"/>
    <w:rsid w:val="008E0E94"/>
    <w:rsid w:val="008E230A"/>
    <w:rsid w:val="008E2371"/>
    <w:rsid w:val="008E30E4"/>
    <w:rsid w:val="008E32E9"/>
    <w:rsid w:val="008E3436"/>
    <w:rsid w:val="008E3C65"/>
    <w:rsid w:val="008E694C"/>
    <w:rsid w:val="008E6E88"/>
    <w:rsid w:val="008E7C18"/>
    <w:rsid w:val="008E7E25"/>
    <w:rsid w:val="008F03F9"/>
    <w:rsid w:val="008F040E"/>
    <w:rsid w:val="008F1B0C"/>
    <w:rsid w:val="008F2774"/>
    <w:rsid w:val="008F2D99"/>
    <w:rsid w:val="008F36F7"/>
    <w:rsid w:val="008F4465"/>
    <w:rsid w:val="00900824"/>
    <w:rsid w:val="00900EDE"/>
    <w:rsid w:val="009012E8"/>
    <w:rsid w:val="00901A67"/>
    <w:rsid w:val="0090200C"/>
    <w:rsid w:val="00903BC7"/>
    <w:rsid w:val="00903D0C"/>
    <w:rsid w:val="00903E8F"/>
    <w:rsid w:val="00905383"/>
    <w:rsid w:val="0090601F"/>
    <w:rsid w:val="00906614"/>
    <w:rsid w:val="00910CC0"/>
    <w:rsid w:val="00914950"/>
    <w:rsid w:val="00914D16"/>
    <w:rsid w:val="00914EBD"/>
    <w:rsid w:val="009150AA"/>
    <w:rsid w:val="009155E3"/>
    <w:rsid w:val="009163C3"/>
    <w:rsid w:val="0091673F"/>
    <w:rsid w:val="00916BC8"/>
    <w:rsid w:val="009213AB"/>
    <w:rsid w:val="00927313"/>
    <w:rsid w:val="00930957"/>
    <w:rsid w:val="00931A1E"/>
    <w:rsid w:val="00932099"/>
    <w:rsid w:val="00933938"/>
    <w:rsid w:val="00933DB4"/>
    <w:rsid w:val="00934D4C"/>
    <w:rsid w:val="00935184"/>
    <w:rsid w:val="00935FCF"/>
    <w:rsid w:val="009365F4"/>
    <w:rsid w:val="00936FCA"/>
    <w:rsid w:val="0093752A"/>
    <w:rsid w:val="0094055B"/>
    <w:rsid w:val="00940845"/>
    <w:rsid w:val="00940E18"/>
    <w:rsid w:val="00941331"/>
    <w:rsid w:val="00943398"/>
    <w:rsid w:val="00943B32"/>
    <w:rsid w:val="00944CC7"/>
    <w:rsid w:val="009457F5"/>
    <w:rsid w:val="00946653"/>
    <w:rsid w:val="00947C3D"/>
    <w:rsid w:val="009503B8"/>
    <w:rsid w:val="009512A3"/>
    <w:rsid w:val="00951C4D"/>
    <w:rsid w:val="0095591A"/>
    <w:rsid w:val="00955D5C"/>
    <w:rsid w:val="00956346"/>
    <w:rsid w:val="00957314"/>
    <w:rsid w:val="0095799D"/>
    <w:rsid w:val="00962CD9"/>
    <w:rsid w:val="00963FD1"/>
    <w:rsid w:val="009641FE"/>
    <w:rsid w:val="00966741"/>
    <w:rsid w:val="00967A98"/>
    <w:rsid w:val="00970419"/>
    <w:rsid w:val="00970742"/>
    <w:rsid w:val="009710A2"/>
    <w:rsid w:val="00972E01"/>
    <w:rsid w:val="00972F26"/>
    <w:rsid w:val="009731EC"/>
    <w:rsid w:val="00974E66"/>
    <w:rsid w:val="00974ED1"/>
    <w:rsid w:val="00975A88"/>
    <w:rsid w:val="009802A9"/>
    <w:rsid w:val="00980AC9"/>
    <w:rsid w:val="00980E27"/>
    <w:rsid w:val="00981667"/>
    <w:rsid w:val="00981DE8"/>
    <w:rsid w:val="00981FC6"/>
    <w:rsid w:val="00985A4C"/>
    <w:rsid w:val="00985E32"/>
    <w:rsid w:val="009863A8"/>
    <w:rsid w:val="00986483"/>
    <w:rsid w:val="00986BAA"/>
    <w:rsid w:val="00986D28"/>
    <w:rsid w:val="00987BC3"/>
    <w:rsid w:val="00990369"/>
    <w:rsid w:val="009912CE"/>
    <w:rsid w:val="009914D5"/>
    <w:rsid w:val="00991571"/>
    <w:rsid w:val="0099247D"/>
    <w:rsid w:val="00992530"/>
    <w:rsid w:val="00994085"/>
    <w:rsid w:val="00996A24"/>
    <w:rsid w:val="009974CE"/>
    <w:rsid w:val="00997E7D"/>
    <w:rsid w:val="009A1E15"/>
    <w:rsid w:val="009A372A"/>
    <w:rsid w:val="009A65C0"/>
    <w:rsid w:val="009B09F1"/>
    <w:rsid w:val="009B1424"/>
    <w:rsid w:val="009B1A6F"/>
    <w:rsid w:val="009B2945"/>
    <w:rsid w:val="009B2F61"/>
    <w:rsid w:val="009B306F"/>
    <w:rsid w:val="009B4198"/>
    <w:rsid w:val="009B4F8D"/>
    <w:rsid w:val="009B513F"/>
    <w:rsid w:val="009B60B2"/>
    <w:rsid w:val="009B62D1"/>
    <w:rsid w:val="009B7BA7"/>
    <w:rsid w:val="009C190E"/>
    <w:rsid w:val="009C29DD"/>
    <w:rsid w:val="009C346E"/>
    <w:rsid w:val="009C3A93"/>
    <w:rsid w:val="009C4A61"/>
    <w:rsid w:val="009C5C01"/>
    <w:rsid w:val="009D08C1"/>
    <w:rsid w:val="009D212F"/>
    <w:rsid w:val="009D3BB2"/>
    <w:rsid w:val="009D3E22"/>
    <w:rsid w:val="009D52AE"/>
    <w:rsid w:val="009D63AE"/>
    <w:rsid w:val="009D7747"/>
    <w:rsid w:val="009D7C64"/>
    <w:rsid w:val="009D7FA7"/>
    <w:rsid w:val="009E16A4"/>
    <w:rsid w:val="009E17F3"/>
    <w:rsid w:val="009E36E5"/>
    <w:rsid w:val="009E3983"/>
    <w:rsid w:val="009F0050"/>
    <w:rsid w:val="009F0221"/>
    <w:rsid w:val="009F3CFD"/>
    <w:rsid w:val="009F3E5C"/>
    <w:rsid w:val="009F5834"/>
    <w:rsid w:val="009F6B6C"/>
    <w:rsid w:val="009F6D9F"/>
    <w:rsid w:val="00A003D0"/>
    <w:rsid w:val="00A02E78"/>
    <w:rsid w:val="00A04267"/>
    <w:rsid w:val="00A046DD"/>
    <w:rsid w:val="00A05316"/>
    <w:rsid w:val="00A070CE"/>
    <w:rsid w:val="00A118B2"/>
    <w:rsid w:val="00A11A25"/>
    <w:rsid w:val="00A11D98"/>
    <w:rsid w:val="00A12552"/>
    <w:rsid w:val="00A13CFB"/>
    <w:rsid w:val="00A14736"/>
    <w:rsid w:val="00A148D7"/>
    <w:rsid w:val="00A151FD"/>
    <w:rsid w:val="00A16B83"/>
    <w:rsid w:val="00A202FE"/>
    <w:rsid w:val="00A205D5"/>
    <w:rsid w:val="00A20833"/>
    <w:rsid w:val="00A21181"/>
    <w:rsid w:val="00A2240A"/>
    <w:rsid w:val="00A22AF5"/>
    <w:rsid w:val="00A23236"/>
    <w:rsid w:val="00A236BD"/>
    <w:rsid w:val="00A23AA2"/>
    <w:rsid w:val="00A23E5A"/>
    <w:rsid w:val="00A24B26"/>
    <w:rsid w:val="00A265E3"/>
    <w:rsid w:val="00A27071"/>
    <w:rsid w:val="00A310BD"/>
    <w:rsid w:val="00A318D1"/>
    <w:rsid w:val="00A31AC1"/>
    <w:rsid w:val="00A32977"/>
    <w:rsid w:val="00A33EBD"/>
    <w:rsid w:val="00A35440"/>
    <w:rsid w:val="00A37313"/>
    <w:rsid w:val="00A375FB"/>
    <w:rsid w:val="00A42D4D"/>
    <w:rsid w:val="00A43605"/>
    <w:rsid w:val="00A43BF3"/>
    <w:rsid w:val="00A44BBC"/>
    <w:rsid w:val="00A46403"/>
    <w:rsid w:val="00A4656D"/>
    <w:rsid w:val="00A4797D"/>
    <w:rsid w:val="00A5043B"/>
    <w:rsid w:val="00A51A6E"/>
    <w:rsid w:val="00A51AC1"/>
    <w:rsid w:val="00A52BCF"/>
    <w:rsid w:val="00A546A4"/>
    <w:rsid w:val="00A54951"/>
    <w:rsid w:val="00A5554E"/>
    <w:rsid w:val="00A55DDA"/>
    <w:rsid w:val="00A570DE"/>
    <w:rsid w:val="00A57180"/>
    <w:rsid w:val="00A575E2"/>
    <w:rsid w:val="00A57AA9"/>
    <w:rsid w:val="00A57D91"/>
    <w:rsid w:val="00A601B5"/>
    <w:rsid w:val="00A602E2"/>
    <w:rsid w:val="00A605A2"/>
    <w:rsid w:val="00A606B9"/>
    <w:rsid w:val="00A61577"/>
    <w:rsid w:val="00A621F6"/>
    <w:rsid w:val="00A62E72"/>
    <w:rsid w:val="00A6348A"/>
    <w:rsid w:val="00A6395C"/>
    <w:rsid w:val="00A64C56"/>
    <w:rsid w:val="00A65137"/>
    <w:rsid w:val="00A67CD7"/>
    <w:rsid w:val="00A70254"/>
    <w:rsid w:val="00A73231"/>
    <w:rsid w:val="00A7440F"/>
    <w:rsid w:val="00A74ADC"/>
    <w:rsid w:val="00A74D20"/>
    <w:rsid w:val="00A764CF"/>
    <w:rsid w:val="00A76B2E"/>
    <w:rsid w:val="00A8082D"/>
    <w:rsid w:val="00A814C6"/>
    <w:rsid w:val="00A81BE0"/>
    <w:rsid w:val="00A82902"/>
    <w:rsid w:val="00A83412"/>
    <w:rsid w:val="00A850A6"/>
    <w:rsid w:val="00A85F02"/>
    <w:rsid w:val="00A87000"/>
    <w:rsid w:val="00A90148"/>
    <w:rsid w:val="00A90BD4"/>
    <w:rsid w:val="00A92F8C"/>
    <w:rsid w:val="00A93A4D"/>
    <w:rsid w:val="00A94D12"/>
    <w:rsid w:val="00AA0E30"/>
    <w:rsid w:val="00AA1204"/>
    <w:rsid w:val="00AA1650"/>
    <w:rsid w:val="00AA24F2"/>
    <w:rsid w:val="00AA2C03"/>
    <w:rsid w:val="00AA3087"/>
    <w:rsid w:val="00AA31C5"/>
    <w:rsid w:val="00AA3D61"/>
    <w:rsid w:val="00AA7CE2"/>
    <w:rsid w:val="00AA7FEC"/>
    <w:rsid w:val="00AB0392"/>
    <w:rsid w:val="00AB1E66"/>
    <w:rsid w:val="00AB22AB"/>
    <w:rsid w:val="00AB2C26"/>
    <w:rsid w:val="00AB2D57"/>
    <w:rsid w:val="00AB46E6"/>
    <w:rsid w:val="00AB4DF3"/>
    <w:rsid w:val="00AB5313"/>
    <w:rsid w:val="00AB59F2"/>
    <w:rsid w:val="00AB6AEB"/>
    <w:rsid w:val="00AB6DEC"/>
    <w:rsid w:val="00AB6E62"/>
    <w:rsid w:val="00AB6ECC"/>
    <w:rsid w:val="00AC0743"/>
    <w:rsid w:val="00AC0AA9"/>
    <w:rsid w:val="00AC1777"/>
    <w:rsid w:val="00AC2533"/>
    <w:rsid w:val="00AC2940"/>
    <w:rsid w:val="00AC2CBE"/>
    <w:rsid w:val="00AC2F52"/>
    <w:rsid w:val="00AC3CE2"/>
    <w:rsid w:val="00AC3DDE"/>
    <w:rsid w:val="00AC41B3"/>
    <w:rsid w:val="00AC51A1"/>
    <w:rsid w:val="00AC7BC1"/>
    <w:rsid w:val="00AC7D56"/>
    <w:rsid w:val="00AD23B7"/>
    <w:rsid w:val="00AD28B8"/>
    <w:rsid w:val="00AD3438"/>
    <w:rsid w:val="00AD3C2E"/>
    <w:rsid w:val="00AD6152"/>
    <w:rsid w:val="00AD68D4"/>
    <w:rsid w:val="00AD6AFD"/>
    <w:rsid w:val="00AD7AA9"/>
    <w:rsid w:val="00AE1F41"/>
    <w:rsid w:val="00AE3D30"/>
    <w:rsid w:val="00AE40B1"/>
    <w:rsid w:val="00AE472B"/>
    <w:rsid w:val="00AE47DB"/>
    <w:rsid w:val="00AE4AAB"/>
    <w:rsid w:val="00AE535D"/>
    <w:rsid w:val="00AE7C0A"/>
    <w:rsid w:val="00AE7CAE"/>
    <w:rsid w:val="00AF0041"/>
    <w:rsid w:val="00AF5348"/>
    <w:rsid w:val="00B020A6"/>
    <w:rsid w:val="00B0226F"/>
    <w:rsid w:val="00B03F06"/>
    <w:rsid w:val="00B046D1"/>
    <w:rsid w:val="00B11162"/>
    <w:rsid w:val="00B11779"/>
    <w:rsid w:val="00B1183F"/>
    <w:rsid w:val="00B11B9C"/>
    <w:rsid w:val="00B122FF"/>
    <w:rsid w:val="00B13980"/>
    <w:rsid w:val="00B1490B"/>
    <w:rsid w:val="00B1522F"/>
    <w:rsid w:val="00B1741E"/>
    <w:rsid w:val="00B20492"/>
    <w:rsid w:val="00B213BA"/>
    <w:rsid w:val="00B2279D"/>
    <w:rsid w:val="00B2418A"/>
    <w:rsid w:val="00B30505"/>
    <w:rsid w:val="00B30BA4"/>
    <w:rsid w:val="00B33A2C"/>
    <w:rsid w:val="00B346AD"/>
    <w:rsid w:val="00B35E74"/>
    <w:rsid w:val="00B360CC"/>
    <w:rsid w:val="00B36ED1"/>
    <w:rsid w:val="00B40764"/>
    <w:rsid w:val="00B40C20"/>
    <w:rsid w:val="00B40FA6"/>
    <w:rsid w:val="00B412D7"/>
    <w:rsid w:val="00B426E1"/>
    <w:rsid w:val="00B430F1"/>
    <w:rsid w:val="00B43A5B"/>
    <w:rsid w:val="00B43D63"/>
    <w:rsid w:val="00B44F3A"/>
    <w:rsid w:val="00B452BE"/>
    <w:rsid w:val="00B459F5"/>
    <w:rsid w:val="00B46B38"/>
    <w:rsid w:val="00B46DCA"/>
    <w:rsid w:val="00B52A58"/>
    <w:rsid w:val="00B53B84"/>
    <w:rsid w:val="00B54E05"/>
    <w:rsid w:val="00B5510F"/>
    <w:rsid w:val="00B552DF"/>
    <w:rsid w:val="00B608A6"/>
    <w:rsid w:val="00B63E6E"/>
    <w:rsid w:val="00B646B5"/>
    <w:rsid w:val="00B661AE"/>
    <w:rsid w:val="00B66260"/>
    <w:rsid w:val="00B71317"/>
    <w:rsid w:val="00B71BC3"/>
    <w:rsid w:val="00B73112"/>
    <w:rsid w:val="00B736F6"/>
    <w:rsid w:val="00B74630"/>
    <w:rsid w:val="00B751E2"/>
    <w:rsid w:val="00B75873"/>
    <w:rsid w:val="00B75FA9"/>
    <w:rsid w:val="00B7709C"/>
    <w:rsid w:val="00B8186C"/>
    <w:rsid w:val="00B82286"/>
    <w:rsid w:val="00B82B55"/>
    <w:rsid w:val="00B84F1E"/>
    <w:rsid w:val="00B85616"/>
    <w:rsid w:val="00B86166"/>
    <w:rsid w:val="00B8692E"/>
    <w:rsid w:val="00B9159B"/>
    <w:rsid w:val="00B920AB"/>
    <w:rsid w:val="00B922E8"/>
    <w:rsid w:val="00B96E78"/>
    <w:rsid w:val="00B972EF"/>
    <w:rsid w:val="00B97454"/>
    <w:rsid w:val="00BA0D0B"/>
    <w:rsid w:val="00BA1E67"/>
    <w:rsid w:val="00BA3BBF"/>
    <w:rsid w:val="00BA4893"/>
    <w:rsid w:val="00BA5283"/>
    <w:rsid w:val="00BA583E"/>
    <w:rsid w:val="00BA7AF0"/>
    <w:rsid w:val="00BA7B83"/>
    <w:rsid w:val="00BB1533"/>
    <w:rsid w:val="00BB1EEE"/>
    <w:rsid w:val="00BB2859"/>
    <w:rsid w:val="00BB2D02"/>
    <w:rsid w:val="00BB3911"/>
    <w:rsid w:val="00BB6645"/>
    <w:rsid w:val="00BB6DEF"/>
    <w:rsid w:val="00BB6F8E"/>
    <w:rsid w:val="00BC1A84"/>
    <w:rsid w:val="00BC3B14"/>
    <w:rsid w:val="00BC4526"/>
    <w:rsid w:val="00BC4A5C"/>
    <w:rsid w:val="00BD12E4"/>
    <w:rsid w:val="00BD3DFF"/>
    <w:rsid w:val="00BD49C1"/>
    <w:rsid w:val="00BD6ABB"/>
    <w:rsid w:val="00BD7652"/>
    <w:rsid w:val="00BD7755"/>
    <w:rsid w:val="00BE4321"/>
    <w:rsid w:val="00BE6A0B"/>
    <w:rsid w:val="00BE7B60"/>
    <w:rsid w:val="00BF061A"/>
    <w:rsid w:val="00BF0C90"/>
    <w:rsid w:val="00BF0D44"/>
    <w:rsid w:val="00BF1BA9"/>
    <w:rsid w:val="00BF1E9F"/>
    <w:rsid w:val="00BF31E9"/>
    <w:rsid w:val="00BF4225"/>
    <w:rsid w:val="00BF4551"/>
    <w:rsid w:val="00BF6481"/>
    <w:rsid w:val="00BF652D"/>
    <w:rsid w:val="00BF778D"/>
    <w:rsid w:val="00BF7B47"/>
    <w:rsid w:val="00C0017F"/>
    <w:rsid w:val="00C014E7"/>
    <w:rsid w:val="00C018AB"/>
    <w:rsid w:val="00C02187"/>
    <w:rsid w:val="00C04E92"/>
    <w:rsid w:val="00C07AE3"/>
    <w:rsid w:val="00C07D1F"/>
    <w:rsid w:val="00C10A5E"/>
    <w:rsid w:val="00C11852"/>
    <w:rsid w:val="00C12569"/>
    <w:rsid w:val="00C12705"/>
    <w:rsid w:val="00C12B3A"/>
    <w:rsid w:val="00C12BA3"/>
    <w:rsid w:val="00C131D1"/>
    <w:rsid w:val="00C14B63"/>
    <w:rsid w:val="00C206F7"/>
    <w:rsid w:val="00C209FC"/>
    <w:rsid w:val="00C2138F"/>
    <w:rsid w:val="00C23675"/>
    <w:rsid w:val="00C23B8C"/>
    <w:rsid w:val="00C24228"/>
    <w:rsid w:val="00C24A59"/>
    <w:rsid w:val="00C25244"/>
    <w:rsid w:val="00C27146"/>
    <w:rsid w:val="00C273E9"/>
    <w:rsid w:val="00C30697"/>
    <w:rsid w:val="00C30973"/>
    <w:rsid w:val="00C30AD2"/>
    <w:rsid w:val="00C30C88"/>
    <w:rsid w:val="00C32014"/>
    <w:rsid w:val="00C33550"/>
    <w:rsid w:val="00C4121B"/>
    <w:rsid w:val="00C42FAA"/>
    <w:rsid w:val="00C43F91"/>
    <w:rsid w:val="00C448CA"/>
    <w:rsid w:val="00C46827"/>
    <w:rsid w:val="00C47C1E"/>
    <w:rsid w:val="00C500CF"/>
    <w:rsid w:val="00C5069A"/>
    <w:rsid w:val="00C509A6"/>
    <w:rsid w:val="00C521E5"/>
    <w:rsid w:val="00C5246F"/>
    <w:rsid w:val="00C541F2"/>
    <w:rsid w:val="00C5595C"/>
    <w:rsid w:val="00C56681"/>
    <w:rsid w:val="00C56D72"/>
    <w:rsid w:val="00C60148"/>
    <w:rsid w:val="00C604E8"/>
    <w:rsid w:val="00C63744"/>
    <w:rsid w:val="00C64952"/>
    <w:rsid w:val="00C64C88"/>
    <w:rsid w:val="00C65C93"/>
    <w:rsid w:val="00C65D5F"/>
    <w:rsid w:val="00C673F3"/>
    <w:rsid w:val="00C70E42"/>
    <w:rsid w:val="00C71993"/>
    <w:rsid w:val="00C72576"/>
    <w:rsid w:val="00C72B09"/>
    <w:rsid w:val="00C759FB"/>
    <w:rsid w:val="00C75D59"/>
    <w:rsid w:val="00C760D6"/>
    <w:rsid w:val="00C7685D"/>
    <w:rsid w:val="00C81F95"/>
    <w:rsid w:val="00C834E0"/>
    <w:rsid w:val="00C835BF"/>
    <w:rsid w:val="00C86222"/>
    <w:rsid w:val="00C873F0"/>
    <w:rsid w:val="00C87A1B"/>
    <w:rsid w:val="00C90E46"/>
    <w:rsid w:val="00C916F6"/>
    <w:rsid w:val="00C91CA8"/>
    <w:rsid w:val="00C94772"/>
    <w:rsid w:val="00C953A8"/>
    <w:rsid w:val="00C95CA4"/>
    <w:rsid w:val="00C95CDD"/>
    <w:rsid w:val="00C96C7B"/>
    <w:rsid w:val="00C97EBF"/>
    <w:rsid w:val="00C97F47"/>
    <w:rsid w:val="00CA08F8"/>
    <w:rsid w:val="00CA0BF1"/>
    <w:rsid w:val="00CA1D58"/>
    <w:rsid w:val="00CA3790"/>
    <w:rsid w:val="00CA64A3"/>
    <w:rsid w:val="00CA67F5"/>
    <w:rsid w:val="00CA74DB"/>
    <w:rsid w:val="00CB0144"/>
    <w:rsid w:val="00CB1B8C"/>
    <w:rsid w:val="00CB1D30"/>
    <w:rsid w:val="00CB208E"/>
    <w:rsid w:val="00CB256E"/>
    <w:rsid w:val="00CB4588"/>
    <w:rsid w:val="00CB4DF7"/>
    <w:rsid w:val="00CB5697"/>
    <w:rsid w:val="00CB65DC"/>
    <w:rsid w:val="00CC315D"/>
    <w:rsid w:val="00CC3C41"/>
    <w:rsid w:val="00CC420C"/>
    <w:rsid w:val="00CC45D5"/>
    <w:rsid w:val="00CC681D"/>
    <w:rsid w:val="00CC758A"/>
    <w:rsid w:val="00CD1029"/>
    <w:rsid w:val="00CD1909"/>
    <w:rsid w:val="00CD2850"/>
    <w:rsid w:val="00CD49B6"/>
    <w:rsid w:val="00CD6BBE"/>
    <w:rsid w:val="00CD7E90"/>
    <w:rsid w:val="00CE1948"/>
    <w:rsid w:val="00CE2161"/>
    <w:rsid w:val="00CE2663"/>
    <w:rsid w:val="00CE32E0"/>
    <w:rsid w:val="00CE3E9B"/>
    <w:rsid w:val="00CE49C0"/>
    <w:rsid w:val="00CE57DD"/>
    <w:rsid w:val="00CE6847"/>
    <w:rsid w:val="00CF0BD4"/>
    <w:rsid w:val="00CF515C"/>
    <w:rsid w:val="00CF5766"/>
    <w:rsid w:val="00CF66B2"/>
    <w:rsid w:val="00CF6A13"/>
    <w:rsid w:val="00CF75D7"/>
    <w:rsid w:val="00D01D81"/>
    <w:rsid w:val="00D05092"/>
    <w:rsid w:val="00D05534"/>
    <w:rsid w:val="00D05591"/>
    <w:rsid w:val="00D05A7E"/>
    <w:rsid w:val="00D05CFC"/>
    <w:rsid w:val="00D06A77"/>
    <w:rsid w:val="00D06B52"/>
    <w:rsid w:val="00D1027B"/>
    <w:rsid w:val="00D10C71"/>
    <w:rsid w:val="00D11F9E"/>
    <w:rsid w:val="00D124FE"/>
    <w:rsid w:val="00D14623"/>
    <w:rsid w:val="00D15BEC"/>
    <w:rsid w:val="00D16634"/>
    <w:rsid w:val="00D171C8"/>
    <w:rsid w:val="00D17203"/>
    <w:rsid w:val="00D17E0C"/>
    <w:rsid w:val="00D216D3"/>
    <w:rsid w:val="00D22C17"/>
    <w:rsid w:val="00D23BF3"/>
    <w:rsid w:val="00D24232"/>
    <w:rsid w:val="00D24AB9"/>
    <w:rsid w:val="00D26D26"/>
    <w:rsid w:val="00D26FD3"/>
    <w:rsid w:val="00D27B81"/>
    <w:rsid w:val="00D3041D"/>
    <w:rsid w:val="00D30890"/>
    <w:rsid w:val="00D30C97"/>
    <w:rsid w:val="00D31A55"/>
    <w:rsid w:val="00D36E36"/>
    <w:rsid w:val="00D428AA"/>
    <w:rsid w:val="00D434F5"/>
    <w:rsid w:val="00D43779"/>
    <w:rsid w:val="00D43AD4"/>
    <w:rsid w:val="00D44309"/>
    <w:rsid w:val="00D46768"/>
    <w:rsid w:val="00D47EDC"/>
    <w:rsid w:val="00D50845"/>
    <w:rsid w:val="00D5151E"/>
    <w:rsid w:val="00D51666"/>
    <w:rsid w:val="00D520EA"/>
    <w:rsid w:val="00D5315C"/>
    <w:rsid w:val="00D547EC"/>
    <w:rsid w:val="00D54BB0"/>
    <w:rsid w:val="00D54F7C"/>
    <w:rsid w:val="00D552E7"/>
    <w:rsid w:val="00D55570"/>
    <w:rsid w:val="00D557BE"/>
    <w:rsid w:val="00D55CC2"/>
    <w:rsid w:val="00D5793E"/>
    <w:rsid w:val="00D6075D"/>
    <w:rsid w:val="00D62AE5"/>
    <w:rsid w:val="00D62BE8"/>
    <w:rsid w:val="00D63811"/>
    <w:rsid w:val="00D64F09"/>
    <w:rsid w:val="00D6548E"/>
    <w:rsid w:val="00D66677"/>
    <w:rsid w:val="00D7030A"/>
    <w:rsid w:val="00D7050D"/>
    <w:rsid w:val="00D705AC"/>
    <w:rsid w:val="00D70CFB"/>
    <w:rsid w:val="00D72313"/>
    <w:rsid w:val="00D72BA7"/>
    <w:rsid w:val="00D73795"/>
    <w:rsid w:val="00D73A18"/>
    <w:rsid w:val="00D73B54"/>
    <w:rsid w:val="00D74DDA"/>
    <w:rsid w:val="00D75C2F"/>
    <w:rsid w:val="00D76C4F"/>
    <w:rsid w:val="00D77AEC"/>
    <w:rsid w:val="00D800EC"/>
    <w:rsid w:val="00D814E6"/>
    <w:rsid w:val="00D84240"/>
    <w:rsid w:val="00D84C3B"/>
    <w:rsid w:val="00D850AF"/>
    <w:rsid w:val="00D86782"/>
    <w:rsid w:val="00D91D95"/>
    <w:rsid w:val="00D91DD4"/>
    <w:rsid w:val="00D92F99"/>
    <w:rsid w:val="00D940BB"/>
    <w:rsid w:val="00D94E08"/>
    <w:rsid w:val="00D95B46"/>
    <w:rsid w:val="00D95D9C"/>
    <w:rsid w:val="00DA0E29"/>
    <w:rsid w:val="00DA1E4D"/>
    <w:rsid w:val="00DA4919"/>
    <w:rsid w:val="00DA6AC8"/>
    <w:rsid w:val="00DA79CA"/>
    <w:rsid w:val="00DB1816"/>
    <w:rsid w:val="00DB1CAC"/>
    <w:rsid w:val="00DB2196"/>
    <w:rsid w:val="00DB2A02"/>
    <w:rsid w:val="00DB2CD1"/>
    <w:rsid w:val="00DB2D1C"/>
    <w:rsid w:val="00DB3491"/>
    <w:rsid w:val="00DB3F63"/>
    <w:rsid w:val="00DB3FB9"/>
    <w:rsid w:val="00DB3FF0"/>
    <w:rsid w:val="00DB5275"/>
    <w:rsid w:val="00DB6004"/>
    <w:rsid w:val="00DB733B"/>
    <w:rsid w:val="00DC5843"/>
    <w:rsid w:val="00DC6143"/>
    <w:rsid w:val="00DC670F"/>
    <w:rsid w:val="00DC7FDD"/>
    <w:rsid w:val="00DD16CB"/>
    <w:rsid w:val="00DD1B3A"/>
    <w:rsid w:val="00DD1B50"/>
    <w:rsid w:val="00DD28DF"/>
    <w:rsid w:val="00DD3279"/>
    <w:rsid w:val="00DD5402"/>
    <w:rsid w:val="00DD61E6"/>
    <w:rsid w:val="00DD63B1"/>
    <w:rsid w:val="00DD67CB"/>
    <w:rsid w:val="00DE0976"/>
    <w:rsid w:val="00DE0AB0"/>
    <w:rsid w:val="00DE1EA5"/>
    <w:rsid w:val="00DE27FE"/>
    <w:rsid w:val="00DE2FB4"/>
    <w:rsid w:val="00DE36A7"/>
    <w:rsid w:val="00DE36E0"/>
    <w:rsid w:val="00DE3832"/>
    <w:rsid w:val="00DE60FE"/>
    <w:rsid w:val="00DE6380"/>
    <w:rsid w:val="00DE6741"/>
    <w:rsid w:val="00DF269A"/>
    <w:rsid w:val="00DF26C3"/>
    <w:rsid w:val="00DF3574"/>
    <w:rsid w:val="00DF3E33"/>
    <w:rsid w:val="00DF45CD"/>
    <w:rsid w:val="00DF5880"/>
    <w:rsid w:val="00DF5AF4"/>
    <w:rsid w:val="00DF62EE"/>
    <w:rsid w:val="00DF6BA9"/>
    <w:rsid w:val="00DF7B0B"/>
    <w:rsid w:val="00DF7F16"/>
    <w:rsid w:val="00E00A49"/>
    <w:rsid w:val="00E00B1E"/>
    <w:rsid w:val="00E00D4E"/>
    <w:rsid w:val="00E02B06"/>
    <w:rsid w:val="00E0360D"/>
    <w:rsid w:val="00E03AD8"/>
    <w:rsid w:val="00E0612B"/>
    <w:rsid w:val="00E07526"/>
    <w:rsid w:val="00E0760B"/>
    <w:rsid w:val="00E07E1E"/>
    <w:rsid w:val="00E10CCD"/>
    <w:rsid w:val="00E1151D"/>
    <w:rsid w:val="00E14306"/>
    <w:rsid w:val="00E14542"/>
    <w:rsid w:val="00E15498"/>
    <w:rsid w:val="00E16319"/>
    <w:rsid w:val="00E1765C"/>
    <w:rsid w:val="00E2022D"/>
    <w:rsid w:val="00E23E99"/>
    <w:rsid w:val="00E246B4"/>
    <w:rsid w:val="00E24E7E"/>
    <w:rsid w:val="00E30D84"/>
    <w:rsid w:val="00E30FAC"/>
    <w:rsid w:val="00E322A6"/>
    <w:rsid w:val="00E326DF"/>
    <w:rsid w:val="00E355FD"/>
    <w:rsid w:val="00E363EE"/>
    <w:rsid w:val="00E36C2C"/>
    <w:rsid w:val="00E36D38"/>
    <w:rsid w:val="00E3706B"/>
    <w:rsid w:val="00E370F6"/>
    <w:rsid w:val="00E4065B"/>
    <w:rsid w:val="00E40AB5"/>
    <w:rsid w:val="00E41B9C"/>
    <w:rsid w:val="00E43DA3"/>
    <w:rsid w:val="00E44ACB"/>
    <w:rsid w:val="00E46BA9"/>
    <w:rsid w:val="00E47552"/>
    <w:rsid w:val="00E478D8"/>
    <w:rsid w:val="00E47C0A"/>
    <w:rsid w:val="00E47E47"/>
    <w:rsid w:val="00E51768"/>
    <w:rsid w:val="00E53DD1"/>
    <w:rsid w:val="00E54041"/>
    <w:rsid w:val="00E54AD3"/>
    <w:rsid w:val="00E55A52"/>
    <w:rsid w:val="00E55C06"/>
    <w:rsid w:val="00E55C8D"/>
    <w:rsid w:val="00E57113"/>
    <w:rsid w:val="00E5752B"/>
    <w:rsid w:val="00E578E3"/>
    <w:rsid w:val="00E63B16"/>
    <w:rsid w:val="00E63BA1"/>
    <w:rsid w:val="00E63DF4"/>
    <w:rsid w:val="00E63FD6"/>
    <w:rsid w:val="00E641E6"/>
    <w:rsid w:val="00E647F5"/>
    <w:rsid w:val="00E64A47"/>
    <w:rsid w:val="00E67D23"/>
    <w:rsid w:val="00E706C4"/>
    <w:rsid w:val="00E70B0E"/>
    <w:rsid w:val="00E725FC"/>
    <w:rsid w:val="00E72F2D"/>
    <w:rsid w:val="00E7317F"/>
    <w:rsid w:val="00E7585B"/>
    <w:rsid w:val="00E75D3A"/>
    <w:rsid w:val="00E76FBD"/>
    <w:rsid w:val="00E80140"/>
    <w:rsid w:val="00E81894"/>
    <w:rsid w:val="00E82086"/>
    <w:rsid w:val="00E8414A"/>
    <w:rsid w:val="00E84531"/>
    <w:rsid w:val="00E84FF9"/>
    <w:rsid w:val="00E851FC"/>
    <w:rsid w:val="00E87AF3"/>
    <w:rsid w:val="00E94BD6"/>
    <w:rsid w:val="00EA26E6"/>
    <w:rsid w:val="00EA2D53"/>
    <w:rsid w:val="00EA38A3"/>
    <w:rsid w:val="00EA4F75"/>
    <w:rsid w:val="00EA510A"/>
    <w:rsid w:val="00EA699D"/>
    <w:rsid w:val="00EA75DF"/>
    <w:rsid w:val="00EB071B"/>
    <w:rsid w:val="00EB1AEA"/>
    <w:rsid w:val="00EB3509"/>
    <w:rsid w:val="00EB42E6"/>
    <w:rsid w:val="00EB524E"/>
    <w:rsid w:val="00EB5345"/>
    <w:rsid w:val="00EB6421"/>
    <w:rsid w:val="00EB77E9"/>
    <w:rsid w:val="00EB7DA4"/>
    <w:rsid w:val="00EC0EB2"/>
    <w:rsid w:val="00EC1657"/>
    <w:rsid w:val="00EC287B"/>
    <w:rsid w:val="00EC35E7"/>
    <w:rsid w:val="00EC5A1D"/>
    <w:rsid w:val="00EC61C7"/>
    <w:rsid w:val="00EC65CC"/>
    <w:rsid w:val="00EC7671"/>
    <w:rsid w:val="00EC7BC3"/>
    <w:rsid w:val="00ED22C9"/>
    <w:rsid w:val="00ED3E89"/>
    <w:rsid w:val="00ED5975"/>
    <w:rsid w:val="00ED5DE3"/>
    <w:rsid w:val="00ED6D75"/>
    <w:rsid w:val="00ED745C"/>
    <w:rsid w:val="00EE0093"/>
    <w:rsid w:val="00EE0BF3"/>
    <w:rsid w:val="00EE12A0"/>
    <w:rsid w:val="00EE140B"/>
    <w:rsid w:val="00EE14BF"/>
    <w:rsid w:val="00EE1BFA"/>
    <w:rsid w:val="00EE1F6A"/>
    <w:rsid w:val="00EE2BF4"/>
    <w:rsid w:val="00EE2EC7"/>
    <w:rsid w:val="00EE53E5"/>
    <w:rsid w:val="00EE5BCE"/>
    <w:rsid w:val="00EE6477"/>
    <w:rsid w:val="00EE6517"/>
    <w:rsid w:val="00EF2A63"/>
    <w:rsid w:val="00EF2B23"/>
    <w:rsid w:val="00EF2C5D"/>
    <w:rsid w:val="00F01266"/>
    <w:rsid w:val="00F01EB1"/>
    <w:rsid w:val="00F01FE5"/>
    <w:rsid w:val="00F02051"/>
    <w:rsid w:val="00F02EBC"/>
    <w:rsid w:val="00F0326A"/>
    <w:rsid w:val="00F032BD"/>
    <w:rsid w:val="00F04224"/>
    <w:rsid w:val="00F04E6E"/>
    <w:rsid w:val="00F052EF"/>
    <w:rsid w:val="00F05331"/>
    <w:rsid w:val="00F05598"/>
    <w:rsid w:val="00F060A9"/>
    <w:rsid w:val="00F10294"/>
    <w:rsid w:val="00F117E6"/>
    <w:rsid w:val="00F12208"/>
    <w:rsid w:val="00F12996"/>
    <w:rsid w:val="00F1439F"/>
    <w:rsid w:val="00F146FB"/>
    <w:rsid w:val="00F17F0F"/>
    <w:rsid w:val="00F2011F"/>
    <w:rsid w:val="00F20485"/>
    <w:rsid w:val="00F20A22"/>
    <w:rsid w:val="00F21FE3"/>
    <w:rsid w:val="00F2297A"/>
    <w:rsid w:val="00F236DB"/>
    <w:rsid w:val="00F23E87"/>
    <w:rsid w:val="00F26B3B"/>
    <w:rsid w:val="00F2703E"/>
    <w:rsid w:val="00F325D2"/>
    <w:rsid w:val="00F32C8A"/>
    <w:rsid w:val="00F32CC0"/>
    <w:rsid w:val="00F35134"/>
    <w:rsid w:val="00F37099"/>
    <w:rsid w:val="00F40C97"/>
    <w:rsid w:val="00F43620"/>
    <w:rsid w:val="00F43733"/>
    <w:rsid w:val="00F43B98"/>
    <w:rsid w:val="00F46CE8"/>
    <w:rsid w:val="00F46D7F"/>
    <w:rsid w:val="00F46EB7"/>
    <w:rsid w:val="00F50D06"/>
    <w:rsid w:val="00F53912"/>
    <w:rsid w:val="00F5475C"/>
    <w:rsid w:val="00F561CC"/>
    <w:rsid w:val="00F56B2E"/>
    <w:rsid w:val="00F576CA"/>
    <w:rsid w:val="00F5780C"/>
    <w:rsid w:val="00F57975"/>
    <w:rsid w:val="00F600B8"/>
    <w:rsid w:val="00F60D8C"/>
    <w:rsid w:val="00F62D6C"/>
    <w:rsid w:val="00F63545"/>
    <w:rsid w:val="00F63643"/>
    <w:rsid w:val="00F65E7A"/>
    <w:rsid w:val="00F65FA5"/>
    <w:rsid w:val="00F6625B"/>
    <w:rsid w:val="00F67E79"/>
    <w:rsid w:val="00F7138F"/>
    <w:rsid w:val="00F72F13"/>
    <w:rsid w:val="00F7321B"/>
    <w:rsid w:val="00F743A5"/>
    <w:rsid w:val="00F74F11"/>
    <w:rsid w:val="00F75EDA"/>
    <w:rsid w:val="00F76D1A"/>
    <w:rsid w:val="00F776D6"/>
    <w:rsid w:val="00F77769"/>
    <w:rsid w:val="00F804C6"/>
    <w:rsid w:val="00F80700"/>
    <w:rsid w:val="00F810C1"/>
    <w:rsid w:val="00F8158F"/>
    <w:rsid w:val="00F83840"/>
    <w:rsid w:val="00F83C20"/>
    <w:rsid w:val="00F83D68"/>
    <w:rsid w:val="00F85C43"/>
    <w:rsid w:val="00F9039D"/>
    <w:rsid w:val="00F90915"/>
    <w:rsid w:val="00F91416"/>
    <w:rsid w:val="00F943FA"/>
    <w:rsid w:val="00F972A7"/>
    <w:rsid w:val="00FA0240"/>
    <w:rsid w:val="00FA27EE"/>
    <w:rsid w:val="00FA2A1C"/>
    <w:rsid w:val="00FA47FF"/>
    <w:rsid w:val="00FA4FD2"/>
    <w:rsid w:val="00FA7406"/>
    <w:rsid w:val="00FB10A6"/>
    <w:rsid w:val="00FB264E"/>
    <w:rsid w:val="00FB2863"/>
    <w:rsid w:val="00FB2CFC"/>
    <w:rsid w:val="00FB3420"/>
    <w:rsid w:val="00FB3A46"/>
    <w:rsid w:val="00FB4DA3"/>
    <w:rsid w:val="00FB58A7"/>
    <w:rsid w:val="00FC11CB"/>
    <w:rsid w:val="00FC1DC6"/>
    <w:rsid w:val="00FC2174"/>
    <w:rsid w:val="00FC2399"/>
    <w:rsid w:val="00FC2401"/>
    <w:rsid w:val="00FC68E2"/>
    <w:rsid w:val="00FC6B5F"/>
    <w:rsid w:val="00FC732E"/>
    <w:rsid w:val="00FC7C03"/>
    <w:rsid w:val="00FD0211"/>
    <w:rsid w:val="00FD1266"/>
    <w:rsid w:val="00FD182D"/>
    <w:rsid w:val="00FD230E"/>
    <w:rsid w:val="00FD394A"/>
    <w:rsid w:val="00FD5FAF"/>
    <w:rsid w:val="00FE19E5"/>
    <w:rsid w:val="00FE25BA"/>
    <w:rsid w:val="00FE3939"/>
    <w:rsid w:val="00FE3ABD"/>
    <w:rsid w:val="00FE4392"/>
    <w:rsid w:val="00FE5713"/>
    <w:rsid w:val="00FE7690"/>
    <w:rsid w:val="00FF0603"/>
    <w:rsid w:val="00FF0D71"/>
    <w:rsid w:val="00FF4276"/>
    <w:rsid w:val="00FF500E"/>
    <w:rsid w:val="00FF5453"/>
    <w:rsid w:val="00FF5D8D"/>
    <w:rsid w:val="00FF6A2E"/>
    <w:rsid w:val="00FF7343"/>
    <w:rsid w:val="00FF7859"/>
    <w:rsid w:val="00FF7E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2">
    <w:name w:val="heading 2"/>
    <w:basedOn w:val="Normln"/>
    <w:next w:val="Normln"/>
    <w:link w:val="Nadpis2Char"/>
    <w:uiPriority w:val="99"/>
    <w:qFormat/>
    <w:rsid w:val="00306DA2"/>
    <w:pPr>
      <w:keepNext/>
      <w:numPr>
        <w:numId w:val="25"/>
      </w:numPr>
      <w:tabs>
        <w:tab w:val="left" w:pos="5670"/>
      </w:tabs>
      <w:spacing w:before="120" w:after="120"/>
      <w:outlineLvl w:val="1"/>
    </w:pPr>
    <w:rPr>
      <w:rFonts w:ascii="Arial" w:eastAsia="Calibri" w:hAnsi="Arial"/>
      <w:b/>
      <w:szCs w:val="20"/>
    </w:rPr>
  </w:style>
  <w:style w:type="paragraph" w:styleId="Nadpis3">
    <w:name w:val="heading 3"/>
    <w:basedOn w:val="Normln"/>
    <w:next w:val="Normln"/>
    <w:link w:val="Nadpis3Char"/>
    <w:semiHidden/>
    <w:unhideWhenUsed/>
    <w:qFormat/>
    <w:rsid w:val="00820A4D"/>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820A4D"/>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pPr>
      <w:tabs>
        <w:tab w:val="center" w:pos="4536"/>
        <w:tab w:val="right" w:pos="9072"/>
      </w:tabs>
    </w:pPr>
  </w:style>
  <w:style w:type="paragraph" w:styleId="Zkladntext">
    <w:name w:val="Body Text"/>
    <w:basedOn w:val="Normln"/>
    <w:link w:val="ZkladntextChar"/>
    <w:pPr>
      <w:widowControl w:val="0"/>
    </w:pPr>
    <w:rPr>
      <w:snapToGrid w:val="0"/>
      <w:color w:val="000000"/>
      <w:szCs w:val="20"/>
    </w:rPr>
  </w:style>
  <w:style w:type="character" w:styleId="slostrnky">
    <w:name w:val="page number"/>
    <w:basedOn w:val="Standardnpsmoodstavce"/>
  </w:style>
  <w:style w:type="paragraph" w:customStyle="1" w:styleId="sloseznamu">
    <w:name w:val="Číslo seznamu"/>
    <w:pPr>
      <w:autoSpaceDE w:val="0"/>
      <w:autoSpaceDN w:val="0"/>
      <w:adjustRightInd w:val="0"/>
      <w:spacing w:before="56"/>
      <w:ind w:left="288"/>
    </w:pPr>
    <w:rPr>
      <w:rFonts w:ascii="NimbusSans" w:hAnsi="NimbusSans"/>
      <w:color w:val="000000"/>
    </w:rPr>
  </w:style>
  <w:style w:type="character" w:styleId="Hypertextovodkaz">
    <w:name w:val="Hyperlink"/>
    <w:rPr>
      <w:color w:val="0000FF"/>
      <w:u w:val="single"/>
    </w:rPr>
  </w:style>
  <w:style w:type="character" w:styleId="Siln">
    <w:name w:val="Strong"/>
    <w:qFormat/>
    <w:rPr>
      <w:b/>
      <w:bCs/>
    </w:rPr>
  </w:style>
  <w:style w:type="paragraph" w:styleId="Zkladntext2">
    <w:name w:val="Body Text 2"/>
    <w:basedOn w:val="Normln"/>
    <w:link w:val="Zkladntext2Char"/>
    <w:pPr>
      <w:spacing w:after="120" w:line="480" w:lineRule="auto"/>
    </w:p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Pedmtkomente">
    <w:name w:val="annotation subject"/>
    <w:basedOn w:val="Textkomente"/>
    <w:next w:val="Textkomente"/>
    <w:link w:val="PedmtkomenteChar"/>
    <w:semiHidden/>
    <w:rPr>
      <w:b/>
      <w:bCs/>
    </w:rPr>
  </w:style>
  <w:style w:type="paragraph" w:styleId="Textbubliny">
    <w:name w:val="Balloon Text"/>
    <w:basedOn w:val="Normln"/>
    <w:link w:val="TextbublinyChar"/>
    <w:semiHidden/>
    <w:rPr>
      <w:rFonts w:ascii="Tahoma" w:hAnsi="Tahoma" w:cs="Tahoma"/>
      <w:sz w:val="16"/>
      <w:szCs w:val="16"/>
    </w:rPr>
  </w:style>
  <w:style w:type="character" w:customStyle="1" w:styleId="TextkomenteChar">
    <w:name w:val="Text komentáře Char"/>
    <w:link w:val="Textkomente"/>
    <w:locked/>
    <w:rPr>
      <w:lang w:val="cs-CZ" w:eastAsia="cs-CZ" w:bidi="ar-SA"/>
    </w:rPr>
  </w:style>
  <w:style w:type="paragraph" w:styleId="Seznamsodrkami">
    <w:name w:val="List Bullet"/>
    <w:basedOn w:val="Normln"/>
    <w:pPr>
      <w:ind w:left="360" w:hanging="360"/>
    </w:pPr>
    <w:rPr>
      <w:rFonts w:ascii="Arial" w:eastAsia="Calibri" w:hAnsi="Arial"/>
      <w:sz w:val="22"/>
      <w:szCs w:val="20"/>
    </w:rPr>
  </w:style>
  <w:style w:type="paragraph" w:customStyle="1" w:styleId="Odstavecseseznamem1">
    <w:name w:val="Odstavec se seznamem1"/>
    <w:basedOn w:val="Normln"/>
    <w:link w:val="ListParagraphChar"/>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Odstavecseseznamem1"/>
    <w:locked/>
    <w:rPr>
      <w:rFonts w:ascii="Calibri" w:hAnsi="Calibri"/>
      <w:sz w:val="22"/>
      <w:szCs w:val="22"/>
      <w:lang w:val="cs-CZ" w:eastAsia="en-US" w:bidi="ar-SA"/>
    </w:rPr>
  </w:style>
  <w:style w:type="paragraph" w:styleId="Odstavecseseznamem">
    <w:name w:val="List Paragraph"/>
    <w:basedOn w:val="Normln"/>
    <w:link w:val="OdstavecseseznamemChar"/>
    <w:uiPriority w:val="99"/>
    <w:qFormat/>
    <w:pPr>
      <w:spacing w:after="200" w:line="276" w:lineRule="auto"/>
      <w:ind w:left="720"/>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99"/>
    <w:locked/>
    <w:rPr>
      <w:rFonts w:ascii="Calibri" w:eastAsia="Calibri" w:hAnsi="Calibri"/>
      <w:sz w:val="22"/>
      <w:szCs w:val="22"/>
      <w:lang w:val="cs-CZ" w:eastAsia="en-US" w:bidi="ar-SA"/>
    </w:rPr>
  </w:style>
  <w:style w:type="paragraph" w:styleId="Bezmezer">
    <w:name w:val="No Spacing"/>
    <w:uiPriority w:val="99"/>
    <w:qFormat/>
    <w:rPr>
      <w:sz w:val="24"/>
      <w:szCs w:val="24"/>
    </w:rPr>
  </w:style>
  <w:style w:type="character" w:customStyle="1" w:styleId="OdstavecslovanCharChar">
    <w:name w:val="Odstavec číslovaný Char Char"/>
    <w:link w:val="Odstavecslovan"/>
    <w:locked/>
    <w:rsid w:val="00672014"/>
    <w:rPr>
      <w:color w:val="000000"/>
      <w:sz w:val="24"/>
    </w:rPr>
  </w:style>
  <w:style w:type="paragraph" w:customStyle="1" w:styleId="Odstavecslovan">
    <w:name w:val="Odstavec číslovaný"/>
    <w:basedOn w:val="Normln"/>
    <w:link w:val="OdstavecslovanCharChar"/>
    <w:rsid w:val="00672014"/>
    <w:pPr>
      <w:widowControl w:val="0"/>
      <w:numPr>
        <w:numId w:val="17"/>
      </w:numPr>
      <w:snapToGrid w:val="0"/>
      <w:spacing w:before="120"/>
      <w:jc w:val="both"/>
      <w:outlineLvl w:val="5"/>
    </w:pPr>
    <w:rPr>
      <w:color w:val="000000"/>
      <w:szCs w:val="20"/>
    </w:rPr>
  </w:style>
  <w:style w:type="paragraph" w:customStyle="1" w:styleId="slodstavec">
    <w:name w:val="Čísl.odstavec"/>
    <w:basedOn w:val="Normln"/>
    <w:rsid w:val="00447641"/>
    <w:pPr>
      <w:spacing w:before="120"/>
      <w:ind w:left="273" w:hanging="273"/>
      <w:jc w:val="both"/>
    </w:pPr>
    <w:rPr>
      <w:sz w:val="20"/>
      <w:szCs w:val="20"/>
    </w:rPr>
  </w:style>
  <w:style w:type="paragraph" w:customStyle="1" w:styleId="listparagraph">
    <w:name w:val="listparagraph"/>
    <w:basedOn w:val="Normln"/>
    <w:uiPriority w:val="99"/>
    <w:rsid w:val="009503B8"/>
    <w:pPr>
      <w:spacing w:before="100" w:beforeAutospacing="1" w:after="100" w:afterAutospacing="1"/>
    </w:pPr>
    <w:rPr>
      <w:rFonts w:eastAsia="Calibri"/>
    </w:rPr>
  </w:style>
  <w:style w:type="character" w:customStyle="1" w:styleId="Nadpis2Char">
    <w:name w:val="Nadpis 2 Char"/>
    <w:link w:val="Nadpis2"/>
    <w:uiPriority w:val="99"/>
    <w:rsid w:val="00306DA2"/>
    <w:rPr>
      <w:rFonts w:ascii="Arial" w:eastAsia="Calibri" w:hAnsi="Arial"/>
      <w:b/>
      <w:sz w:val="24"/>
    </w:rPr>
  </w:style>
  <w:style w:type="character" w:customStyle="1" w:styleId="Nadpis3Char">
    <w:name w:val="Nadpis 3 Char"/>
    <w:link w:val="Nadpis3"/>
    <w:semiHidden/>
    <w:rsid w:val="00820A4D"/>
    <w:rPr>
      <w:rFonts w:ascii="Cambria" w:eastAsia="Times New Roman" w:hAnsi="Cambria" w:cs="Times New Roman"/>
      <w:b/>
      <w:bCs/>
      <w:sz w:val="26"/>
      <w:szCs w:val="26"/>
    </w:rPr>
  </w:style>
  <w:style w:type="character" w:customStyle="1" w:styleId="Nadpis4Char">
    <w:name w:val="Nadpis 4 Char"/>
    <w:link w:val="Nadpis4"/>
    <w:rsid w:val="00820A4D"/>
    <w:rPr>
      <w:b/>
      <w:bCs/>
      <w:sz w:val="28"/>
      <w:szCs w:val="28"/>
    </w:rPr>
  </w:style>
  <w:style w:type="character" w:customStyle="1" w:styleId="ZhlavChar">
    <w:name w:val="Záhlaví Char"/>
    <w:link w:val="Zhlav"/>
    <w:uiPriority w:val="99"/>
    <w:rsid w:val="00E4065B"/>
    <w:rPr>
      <w:sz w:val="24"/>
      <w:szCs w:val="24"/>
    </w:rPr>
  </w:style>
  <w:style w:type="paragraph" w:customStyle="1" w:styleId="Odstavecseseznamem10">
    <w:name w:val="Odstavec se seznamem1"/>
    <w:basedOn w:val="Normln"/>
    <w:rsid w:val="00E4065B"/>
    <w:pPr>
      <w:spacing w:after="200" w:line="276" w:lineRule="auto"/>
      <w:ind w:left="720"/>
      <w:contextualSpacing/>
    </w:pPr>
    <w:rPr>
      <w:rFonts w:ascii="Calibri" w:eastAsia="Calibri" w:hAnsi="Calibri"/>
      <w:sz w:val="22"/>
      <w:szCs w:val="22"/>
      <w:lang w:eastAsia="en-US"/>
    </w:rPr>
  </w:style>
  <w:style w:type="character" w:customStyle="1" w:styleId="ZpatChar">
    <w:name w:val="Zápatí Char"/>
    <w:basedOn w:val="Standardnpsmoodstavce"/>
    <w:link w:val="Zpat"/>
    <w:rsid w:val="00434205"/>
    <w:rPr>
      <w:sz w:val="24"/>
      <w:szCs w:val="24"/>
    </w:rPr>
  </w:style>
  <w:style w:type="character" w:customStyle="1" w:styleId="ZkladntextChar">
    <w:name w:val="Základní text Char"/>
    <w:basedOn w:val="Standardnpsmoodstavce"/>
    <w:link w:val="Zkladntext"/>
    <w:rsid w:val="00434205"/>
    <w:rPr>
      <w:snapToGrid w:val="0"/>
      <w:color w:val="000000"/>
      <w:sz w:val="24"/>
    </w:rPr>
  </w:style>
  <w:style w:type="character" w:customStyle="1" w:styleId="Zkladntext2Char">
    <w:name w:val="Základní text 2 Char"/>
    <w:basedOn w:val="Standardnpsmoodstavce"/>
    <w:link w:val="Zkladntext2"/>
    <w:rsid w:val="00434205"/>
    <w:rPr>
      <w:sz w:val="24"/>
      <w:szCs w:val="24"/>
    </w:rPr>
  </w:style>
  <w:style w:type="character" w:customStyle="1" w:styleId="PedmtkomenteChar">
    <w:name w:val="Předmět komentáře Char"/>
    <w:basedOn w:val="TextkomenteChar"/>
    <w:link w:val="Pedmtkomente"/>
    <w:semiHidden/>
    <w:rsid w:val="00434205"/>
    <w:rPr>
      <w:b/>
      <w:bCs/>
      <w:lang w:val="cs-CZ" w:eastAsia="cs-CZ" w:bidi="ar-SA"/>
    </w:rPr>
  </w:style>
  <w:style w:type="character" w:customStyle="1" w:styleId="TextbublinyChar">
    <w:name w:val="Text bubliny Char"/>
    <w:basedOn w:val="Standardnpsmoodstavce"/>
    <w:link w:val="Textbubliny"/>
    <w:semiHidden/>
    <w:rsid w:val="00434205"/>
    <w:rPr>
      <w:rFonts w:ascii="Tahoma" w:hAnsi="Tahoma" w:cs="Tahoma"/>
      <w:sz w:val="16"/>
      <w:szCs w:val="16"/>
    </w:rPr>
  </w:style>
  <w:style w:type="paragraph" w:customStyle="1" w:styleId="center1">
    <w:name w:val="center1"/>
    <w:basedOn w:val="Normln"/>
    <w:rsid w:val="00434205"/>
    <w:pPr>
      <w:spacing w:after="285"/>
      <w:jc w:val="center"/>
    </w:pPr>
  </w:style>
  <w:style w:type="paragraph" w:styleId="Revize">
    <w:name w:val="Revision"/>
    <w:hidden/>
    <w:uiPriority w:val="99"/>
    <w:semiHidden/>
    <w:rsid w:val="00434205"/>
    <w:rPr>
      <w:sz w:val="24"/>
      <w:szCs w:val="24"/>
    </w:rPr>
  </w:style>
  <w:style w:type="character" w:customStyle="1" w:styleId="Uroven2Char">
    <w:name w:val="Uroven2 Char"/>
    <w:link w:val="Uroven2"/>
    <w:locked/>
    <w:rsid w:val="00434205"/>
    <w:rPr>
      <w:sz w:val="24"/>
    </w:rPr>
  </w:style>
  <w:style w:type="paragraph" w:customStyle="1" w:styleId="Uroven2">
    <w:name w:val="Uroven2"/>
    <w:basedOn w:val="Normln"/>
    <w:link w:val="Uroven2Char"/>
    <w:rsid w:val="00434205"/>
    <w:pPr>
      <w:numPr>
        <w:ilvl w:val="1"/>
        <w:numId w:val="42"/>
      </w:numPr>
      <w:tabs>
        <w:tab w:val="left" w:pos="1021"/>
      </w:tabs>
      <w:spacing w:before="120" w:line="240" w:lineRule="atLeast"/>
      <w:jc w:val="both"/>
    </w:pPr>
    <w:rPr>
      <w:szCs w:val="20"/>
    </w:rPr>
  </w:style>
  <w:style w:type="paragraph" w:customStyle="1" w:styleId="Uroven3">
    <w:name w:val="Uroven3"/>
    <w:basedOn w:val="Normln"/>
    <w:rsid w:val="00434205"/>
    <w:pPr>
      <w:numPr>
        <w:ilvl w:val="2"/>
        <w:numId w:val="42"/>
      </w:numPr>
      <w:tabs>
        <w:tab w:val="left" w:pos="1701"/>
      </w:tabs>
      <w:spacing w:line="240" w:lineRule="atLeast"/>
      <w:jc w:val="both"/>
    </w:pPr>
    <w:rPr>
      <w:szCs w:val="22"/>
    </w:rPr>
  </w:style>
  <w:style w:type="paragraph" w:customStyle="1" w:styleId="Uroven1">
    <w:name w:val="Uroven1"/>
    <w:basedOn w:val="Normln"/>
    <w:rsid w:val="00434205"/>
    <w:pPr>
      <w:numPr>
        <w:numId w:val="42"/>
      </w:numPr>
      <w:pBdr>
        <w:top w:val="single" w:sz="4" w:space="6" w:color="auto"/>
        <w:left w:val="single" w:sz="4" w:space="4" w:color="auto"/>
        <w:bottom w:val="single" w:sz="4" w:space="6" w:color="auto"/>
        <w:right w:val="single" w:sz="4" w:space="4" w:color="auto"/>
      </w:pBdr>
      <w:shd w:val="clear" w:color="auto" w:fill="00FFFF"/>
      <w:spacing w:before="240" w:line="240" w:lineRule="atLeast"/>
      <w:jc w:val="both"/>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2">
    <w:name w:val="heading 2"/>
    <w:basedOn w:val="Normln"/>
    <w:next w:val="Normln"/>
    <w:link w:val="Nadpis2Char"/>
    <w:uiPriority w:val="99"/>
    <w:qFormat/>
    <w:rsid w:val="00306DA2"/>
    <w:pPr>
      <w:keepNext/>
      <w:numPr>
        <w:numId w:val="25"/>
      </w:numPr>
      <w:tabs>
        <w:tab w:val="left" w:pos="5670"/>
      </w:tabs>
      <w:spacing w:before="120" w:after="120"/>
      <w:outlineLvl w:val="1"/>
    </w:pPr>
    <w:rPr>
      <w:rFonts w:ascii="Arial" w:eastAsia="Calibri" w:hAnsi="Arial"/>
      <w:b/>
      <w:szCs w:val="20"/>
    </w:rPr>
  </w:style>
  <w:style w:type="paragraph" w:styleId="Nadpis3">
    <w:name w:val="heading 3"/>
    <w:basedOn w:val="Normln"/>
    <w:next w:val="Normln"/>
    <w:link w:val="Nadpis3Char"/>
    <w:semiHidden/>
    <w:unhideWhenUsed/>
    <w:qFormat/>
    <w:rsid w:val="00820A4D"/>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820A4D"/>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pPr>
      <w:tabs>
        <w:tab w:val="center" w:pos="4536"/>
        <w:tab w:val="right" w:pos="9072"/>
      </w:tabs>
    </w:pPr>
  </w:style>
  <w:style w:type="paragraph" w:styleId="Zkladntext">
    <w:name w:val="Body Text"/>
    <w:basedOn w:val="Normln"/>
    <w:link w:val="ZkladntextChar"/>
    <w:pPr>
      <w:widowControl w:val="0"/>
    </w:pPr>
    <w:rPr>
      <w:snapToGrid w:val="0"/>
      <w:color w:val="000000"/>
      <w:szCs w:val="20"/>
    </w:rPr>
  </w:style>
  <w:style w:type="character" w:styleId="slostrnky">
    <w:name w:val="page number"/>
    <w:basedOn w:val="Standardnpsmoodstavce"/>
  </w:style>
  <w:style w:type="paragraph" w:customStyle="1" w:styleId="sloseznamu">
    <w:name w:val="Číslo seznamu"/>
    <w:pPr>
      <w:autoSpaceDE w:val="0"/>
      <w:autoSpaceDN w:val="0"/>
      <w:adjustRightInd w:val="0"/>
      <w:spacing w:before="56"/>
      <w:ind w:left="288"/>
    </w:pPr>
    <w:rPr>
      <w:rFonts w:ascii="NimbusSans" w:hAnsi="NimbusSans"/>
      <w:color w:val="000000"/>
    </w:rPr>
  </w:style>
  <w:style w:type="character" w:styleId="Hypertextovodkaz">
    <w:name w:val="Hyperlink"/>
    <w:rPr>
      <w:color w:val="0000FF"/>
      <w:u w:val="single"/>
    </w:rPr>
  </w:style>
  <w:style w:type="character" w:styleId="Siln">
    <w:name w:val="Strong"/>
    <w:qFormat/>
    <w:rPr>
      <w:b/>
      <w:bCs/>
    </w:rPr>
  </w:style>
  <w:style w:type="paragraph" w:styleId="Zkladntext2">
    <w:name w:val="Body Text 2"/>
    <w:basedOn w:val="Normln"/>
    <w:link w:val="Zkladntext2Char"/>
    <w:pPr>
      <w:spacing w:after="120" w:line="480" w:lineRule="auto"/>
    </w:p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Pedmtkomente">
    <w:name w:val="annotation subject"/>
    <w:basedOn w:val="Textkomente"/>
    <w:next w:val="Textkomente"/>
    <w:link w:val="PedmtkomenteChar"/>
    <w:semiHidden/>
    <w:rPr>
      <w:b/>
      <w:bCs/>
    </w:rPr>
  </w:style>
  <w:style w:type="paragraph" w:styleId="Textbubliny">
    <w:name w:val="Balloon Text"/>
    <w:basedOn w:val="Normln"/>
    <w:link w:val="TextbublinyChar"/>
    <w:semiHidden/>
    <w:rPr>
      <w:rFonts w:ascii="Tahoma" w:hAnsi="Tahoma" w:cs="Tahoma"/>
      <w:sz w:val="16"/>
      <w:szCs w:val="16"/>
    </w:rPr>
  </w:style>
  <w:style w:type="character" w:customStyle="1" w:styleId="TextkomenteChar">
    <w:name w:val="Text komentáře Char"/>
    <w:link w:val="Textkomente"/>
    <w:locked/>
    <w:rPr>
      <w:lang w:val="cs-CZ" w:eastAsia="cs-CZ" w:bidi="ar-SA"/>
    </w:rPr>
  </w:style>
  <w:style w:type="paragraph" w:styleId="Seznamsodrkami">
    <w:name w:val="List Bullet"/>
    <w:basedOn w:val="Normln"/>
    <w:pPr>
      <w:ind w:left="360" w:hanging="360"/>
    </w:pPr>
    <w:rPr>
      <w:rFonts w:ascii="Arial" w:eastAsia="Calibri" w:hAnsi="Arial"/>
      <w:sz w:val="22"/>
      <w:szCs w:val="20"/>
    </w:rPr>
  </w:style>
  <w:style w:type="paragraph" w:customStyle="1" w:styleId="Odstavecseseznamem1">
    <w:name w:val="Odstavec se seznamem1"/>
    <w:basedOn w:val="Normln"/>
    <w:link w:val="ListParagraphChar"/>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Odstavecseseznamem1"/>
    <w:locked/>
    <w:rPr>
      <w:rFonts w:ascii="Calibri" w:hAnsi="Calibri"/>
      <w:sz w:val="22"/>
      <w:szCs w:val="22"/>
      <w:lang w:val="cs-CZ" w:eastAsia="en-US" w:bidi="ar-SA"/>
    </w:rPr>
  </w:style>
  <w:style w:type="paragraph" w:styleId="Odstavecseseznamem">
    <w:name w:val="List Paragraph"/>
    <w:basedOn w:val="Normln"/>
    <w:link w:val="OdstavecseseznamemChar"/>
    <w:uiPriority w:val="99"/>
    <w:qFormat/>
    <w:pPr>
      <w:spacing w:after="200" w:line="276" w:lineRule="auto"/>
      <w:ind w:left="720"/>
      <w:contextualSpacing/>
    </w:pPr>
    <w:rPr>
      <w:rFonts w:ascii="Calibri" w:eastAsia="Calibri" w:hAnsi="Calibri"/>
      <w:sz w:val="22"/>
      <w:szCs w:val="22"/>
      <w:lang w:eastAsia="en-US"/>
    </w:rPr>
  </w:style>
  <w:style w:type="character" w:customStyle="1" w:styleId="OdstavecseseznamemChar">
    <w:name w:val="Odstavec se seznamem Char"/>
    <w:link w:val="Odstavecseseznamem"/>
    <w:uiPriority w:val="99"/>
    <w:locked/>
    <w:rPr>
      <w:rFonts w:ascii="Calibri" w:eastAsia="Calibri" w:hAnsi="Calibri"/>
      <w:sz w:val="22"/>
      <w:szCs w:val="22"/>
      <w:lang w:val="cs-CZ" w:eastAsia="en-US" w:bidi="ar-SA"/>
    </w:rPr>
  </w:style>
  <w:style w:type="paragraph" w:styleId="Bezmezer">
    <w:name w:val="No Spacing"/>
    <w:uiPriority w:val="99"/>
    <w:qFormat/>
    <w:rPr>
      <w:sz w:val="24"/>
      <w:szCs w:val="24"/>
    </w:rPr>
  </w:style>
  <w:style w:type="character" w:customStyle="1" w:styleId="OdstavecslovanCharChar">
    <w:name w:val="Odstavec číslovaný Char Char"/>
    <w:link w:val="Odstavecslovan"/>
    <w:locked/>
    <w:rsid w:val="00672014"/>
    <w:rPr>
      <w:color w:val="000000"/>
      <w:sz w:val="24"/>
    </w:rPr>
  </w:style>
  <w:style w:type="paragraph" w:customStyle="1" w:styleId="Odstavecslovan">
    <w:name w:val="Odstavec číslovaný"/>
    <w:basedOn w:val="Normln"/>
    <w:link w:val="OdstavecslovanCharChar"/>
    <w:rsid w:val="00672014"/>
    <w:pPr>
      <w:widowControl w:val="0"/>
      <w:numPr>
        <w:numId w:val="17"/>
      </w:numPr>
      <w:snapToGrid w:val="0"/>
      <w:spacing w:before="120"/>
      <w:jc w:val="both"/>
      <w:outlineLvl w:val="5"/>
    </w:pPr>
    <w:rPr>
      <w:color w:val="000000"/>
      <w:szCs w:val="20"/>
    </w:rPr>
  </w:style>
  <w:style w:type="paragraph" w:customStyle="1" w:styleId="slodstavec">
    <w:name w:val="Čísl.odstavec"/>
    <w:basedOn w:val="Normln"/>
    <w:rsid w:val="00447641"/>
    <w:pPr>
      <w:spacing w:before="120"/>
      <w:ind w:left="273" w:hanging="273"/>
      <w:jc w:val="both"/>
    </w:pPr>
    <w:rPr>
      <w:sz w:val="20"/>
      <w:szCs w:val="20"/>
    </w:rPr>
  </w:style>
  <w:style w:type="paragraph" w:customStyle="1" w:styleId="listparagraph">
    <w:name w:val="listparagraph"/>
    <w:basedOn w:val="Normln"/>
    <w:uiPriority w:val="99"/>
    <w:rsid w:val="009503B8"/>
    <w:pPr>
      <w:spacing w:before="100" w:beforeAutospacing="1" w:after="100" w:afterAutospacing="1"/>
    </w:pPr>
    <w:rPr>
      <w:rFonts w:eastAsia="Calibri"/>
    </w:rPr>
  </w:style>
  <w:style w:type="character" w:customStyle="1" w:styleId="Nadpis2Char">
    <w:name w:val="Nadpis 2 Char"/>
    <w:link w:val="Nadpis2"/>
    <w:uiPriority w:val="99"/>
    <w:rsid w:val="00306DA2"/>
    <w:rPr>
      <w:rFonts w:ascii="Arial" w:eastAsia="Calibri" w:hAnsi="Arial"/>
      <w:b/>
      <w:sz w:val="24"/>
    </w:rPr>
  </w:style>
  <w:style w:type="character" w:customStyle="1" w:styleId="Nadpis3Char">
    <w:name w:val="Nadpis 3 Char"/>
    <w:link w:val="Nadpis3"/>
    <w:semiHidden/>
    <w:rsid w:val="00820A4D"/>
    <w:rPr>
      <w:rFonts w:ascii="Cambria" w:eastAsia="Times New Roman" w:hAnsi="Cambria" w:cs="Times New Roman"/>
      <w:b/>
      <w:bCs/>
      <w:sz w:val="26"/>
      <w:szCs w:val="26"/>
    </w:rPr>
  </w:style>
  <w:style w:type="character" w:customStyle="1" w:styleId="Nadpis4Char">
    <w:name w:val="Nadpis 4 Char"/>
    <w:link w:val="Nadpis4"/>
    <w:rsid w:val="00820A4D"/>
    <w:rPr>
      <w:b/>
      <w:bCs/>
      <w:sz w:val="28"/>
      <w:szCs w:val="28"/>
    </w:rPr>
  </w:style>
  <w:style w:type="character" w:customStyle="1" w:styleId="ZhlavChar">
    <w:name w:val="Záhlaví Char"/>
    <w:link w:val="Zhlav"/>
    <w:uiPriority w:val="99"/>
    <w:rsid w:val="00E4065B"/>
    <w:rPr>
      <w:sz w:val="24"/>
      <w:szCs w:val="24"/>
    </w:rPr>
  </w:style>
  <w:style w:type="paragraph" w:customStyle="1" w:styleId="Odstavecseseznamem10">
    <w:name w:val="Odstavec se seznamem1"/>
    <w:basedOn w:val="Normln"/>
    <w:rsid w:val="00E4065B"/>
    <w:pPr>
      <w:spacing w:after="200" w:line="276" w:lineRule="auto"/>
      <w:ind w:left="720"/>
      <w:contextualSpacing/>
    </w:pPr>
    <w:rPr>
      <w:rFonts w:ascii="Calibri" w:eastAsia="Calibri" w:hAnsi="Calibri"/>
      <w:sz w:val="22"/>
      <w:szCs w:val="22"/>
      <w:lang w:eastAsia="en-US"/>
    </w:rPr>
  </w:style>
  <w:style w:type="character" w:customStyle="1" w:styleId="ZpatChar">
    <w:name w:val="Zápatí Char"/>
    <w:basedOn w:val="Standardnpsmoodstavce"/>
    <w:link w:val="Zpat"/>
    <w:rsid w:val="00434205"/>
    <w:rPr>
      <w:sz w:val="24"/>
      <w:szCs w:val="24"/>
    </w:rPr>
  </w:style>
  <w:style w:type="character" w:customStyle="1" w:styleId="ZkladntextChar">
    <w:name w:val="Základní text Char"/>
    <w:basedOn w:val="Standardnpsmoodstavce"/>
    <w:link w:val="Zkladntext"/>
    <w:rsid w:val="00434205"/>
    <w:rPr>
      <w:snapToGrid w:val="0"/>
      <w:color w:val="000000"/>
      <w:sz w:val="24"/>
    </w:rPr>
  </w:style>
  <w:style w:type="character" w:customStyle="1" w:styleId="Zkladntext2Char">
    <w:name w:val="Základní text 2 Char"/>
    <w:basedOn w:val="Standardnpsmoodstavce"/>
    <w:link w:val="Zkladntext2"/>
    <w:rsid w:val="00434205"/>
    <w:rPr>
      <w:sz w:val="24"/>
      <w:szCs w:val="24"/>
    </w:rPr>
  </w:style>
  <w:style w:type="character" w:customStyle="1" w:styleId="PedmtkomenteChar">
    <w:name w:val="Předmět komentáře Char"/>
    <w:basedOn w:val="TextkomenteChar"/>
    <w:link w:val="Pedmtkomente"/>
    <w:semiHidden/>
    <w:rsid w:val="00434205"/>
    <w:rPr>
      <w:b/>
      <w:bCs/>
      <w:lang w:val="cs-CZ" w:eastAsia="cs-CZ" w:bidi="ar-SA"/>
    </w:rPr>
  </w:style>
  <w:style w:type="character" w:customStyle="1" w:styleId="TextbublinyChar">
    <w:name w:val="Text bubliny Char"/>
    <w:basedOn w:val="Standardnpsmoodstavce"/>
    <w:link w:val="Textbubliny"/>
    <w:semiHidden/>
    <w:rsid w:val="00434205"/>
    <w:rPr>
      <w:rFonts w:ascii="Tahoma" w:hAnsi="Tahoma" w:cs="Tahoma"/>
      <w:sz w:val="16"/>
      <w:szCs w:val="16"/>
    </w:rPr>
  </w:style>
  <w:style w:type="paragraph" w:customStyle="1" w:styleId="center1">
    <w:name w:val="center1"/>
    <w:basedOn w:val="Normln"/>
    <w:rsid w:val="00434205"/>
    <w:pPr>
      <w:spacing w:after="285"/>
      <w:jc w:val="center"/>
    </w:pPr>
  </w:style>
  <w:style w:type="paragraph" w:styleId="Revize">
    <w:name w:val="Revision"/>
    <w:hidden/>
    <w:uiPriority w:val="99"/>
    <w:semiHidden/>
    <w:rsid w:val="00434205"/>
    <w:rPr>
      <w:sz w:val="24"/>
      <w:szCs w:val="24"/>
    </w:rPr>
  </w:style>
  <w:style w:type="character" w:customStyle="1" w:styleId="Uroven2Char">
    <w:name w:val="Uroven2 Char"/>
    <w:link w:val="Uroven2"/>
    <w:locked/>
    <w:rsid w:val="00434205"/>
    <w:rPr>
      <w:sz w:val="24"/>
    </w:rPr>
  </w:style>
  <w:style w:type="paragraph" w:customStyle="1" w:styleId="Uroven2">
    <w:name w:val="Uroven2"/>
    <w:basedOn w:val="Normln"/>
    <w:link w:val="Uroven2Char"/>
    <w:rsid w:val="00434205"/>
    <w:pPr>
      <w:numPr>
        <w:ilvl w:val="1"/>
        <w:numId w:val="42"/>
      </w:numPr>
      <w:tabs>
        <w:tab w:val="left" w:pos="1021"/>
      </w:tabs>
      <w:spacing w:before="120" w:line="240" w:lineRule="atLeast"/>
      <w:jc w:val="both"/>
    </w:pPr>
    <w:rPr>
      <w:szCs w:val="20"/>
    </w:rPr>
  </w:style>
  <w:style w:type="paragraph" w:customStyle="1" w:styleId="Uroven3">
    <w:name w:val="Uroven3"/>
    <w:basedOn w:val="Normln"/>
    <w:rsid w:val="00434205"/>
    <w:pPr>
      <w:numPr>
        <w:ilvl w:val="2"/>
        <w:numId w:val="42"/>
      </w:numPr>
      <w:tabs>
        <w:tab w:val="left" w:pos="1701"/>
      </w:tabs>
      <w:spacing w:line="240" w:lineRule="atLeast"/>
      <w:jc w:val="both"/>
    </w:pPr>
    <w:rPr>
      <w:szCs w:val="22"/>
    </w:rPr>
  </w:style>
  <w:style w:type="paragraph" w:customStyle="1" w:styleId="Uroven1">
    <w:name w:val="Uroven1"/>
    <w:basedOn w:val="Normln"/>
    <w:rsid w:val="00434205"/>
    <w:pPr>
      <w:numPr>
        <w:numId w:val="42"/>
      </w:numPr>
      <w:pBdr>
        <w:top w:val="single" w:sz="4" w:space="6" w:color="auto"/>
        <w:left w:val="single" w:sz="4" w:space="4" w:color="auto"/>
        <w:bottom w:val="single" w:sz="4" w:space="6" w:color="auto"/>
        <w:right w:val="single" w:sz="4" w:space="4" w:color="auto"/>
      </w:pBdr>
      <w:shd w:val="clear" w:color="auto" w:fill="00FFFF"/>
      <w:spacing w:before="240" w:line="240" w:lineRule="atLeast"/>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7471">
      <w:bodyDiv w:val="1"/>
      <w:marLeft w:val="0"/>
      <w:marRight w:val="0"/>
      <w:marTop w:val="0"/>
      <w:marBottom w:val="0"/>
      <w:divBdr>
        <w:top w:val="none" w:sz="0" w:space="0" w:color="auto"/>
        <w:left w:val="none" w:sz="0" w:space="0" w:color="auto"/>
        <w:bottom w:val="none" w:sz="0" w:space="0" w:color="auto"/>
        <w:right w:val="none" w:sz="0" w:space="0" w:color="auto"/>
      </w:divBdr>
    </w:div>
    <w:div w:id="419832720">
      <w:bodyDiv w:val="1"/>
      <w:marLeft w:val="0"/>
      <w:marRight w:val="0"/>
      <w:marTop w:val="0"/>
      <w:marBottom w:val="0"/>
      <w:divBdr>
        <w:top w:val="none" w:sz="0" w:space="0" w:color="auto"/>
        <w:left w:val="none" w:sz="0" w:space="0" w:color="auto"/>
        <w:bottom w:val="none" w:sz="0" w:space="0" w:color="auto"/>
        <w:right w:val="none" w:sz="0" w:space="0" w:color="auto"/>
      </w:divBdr>
    </w:div>
    <w:div w:id="870846437">
      <w:bodyDiv w:val="1"/>
      <w:marLeft w:val="0"/>
      <w:marRight w:val="0"/>
      <w:marTop w:val="0"/>
      <w:marBottom w:val="0"/>
      <w:divBdr>
        <w:top w:val="none" w:sz="0" w:space="0" w:color="auto"/>
        <w:left w:val="none" w:sz="0" w:space="0" w:color="auto"/>
        <w:bottom w:val="none" w:sz="0" w:space="0" w:color="auto"/>
        <w:right w:val="none" w:sz="0" w:space="0" w:color="auto"/>
      </w:divBdr>
    </w:div>
    <w:div w:id="883715803">
      <w:bodyDiv w:val="1"/>
      <w:marLeft w:val="0"/>
      <w:marRight w:val="0"/>
      <w:marTop w:val="0"/>
      <w:marBottom w:val="0"/>
      <w:divBdr>
        <w:top w:val="none" w:sz="0" w:space="0" w:color="auto"/>
        <w:left w:val="none" w:sz="0" w:space="0" w:color="auto"/>
        <w:bottom w:val="none" w:sz="0" w:space="0" w:color="auto"/>
        <w:right w:val="none" w:sz="0" w:space="0" w:color="auto"/>
      </w:divBdr>
    </w:div>
    <w:div w:id="895968368">
      <w:bodyDiv w:val="1"/>
      <w:marLeft w:val="0"/>
      <w:marRight w:val="0"/>
      <w:marTop w:val="0"/>
      <w:marBottom w:val="0"/>
      <w:divBdr>
        <w:top w:val="none" w:sz="0" w:space="0" w:color="auto"/>
        <w:left w:val="none" w:sz="0" w:space="0" w:color="auto"/>
        <w:bottom w:val="none" w:sz="0" w:space="0" w:color="auto"/>
        <w:right w:val="none" w:sz="0" w:space="0" w:color="auto"/>
      </w:divBdr>
    </w:div>
    <w:div w:id="1287928732">
      <w:bodyDiv w:val="1"/>
      <w:marLeft w:val="0"/>
      <w:marRight w:val="0"/>
      <w:marTop w:val="0"/>
      <w:marBottom w:val="0"/>
      <w:divBdr>
        <w:top w:val="none" w:sz="0" w:space="0" w:color="auto"/>
        <w:left w:val="none" w:sz="0" w:space="0" w:color="auto"/>
        <w:bottom w:val="none" w:sz="0" w:space="0" w:color="auto"/>
        <w:right w:val="none" w:sz="0" w:space="0" w:color="auto"/>
      </w:divBdr>
    </w:div>
    <w:div w:id="1541895922">
      <w:bodyDiv w:val="1"/>
      <w:marLeft w:val="0"/>
      <w:marRight w:val="0"/>
      <w:marTop w:val="0"/>
      <w:marBottom w:val="0"/>
      <w:divBdr>
        <w:top w:val="none" w:sz="0" w:space="0" w:color="auto"/>
        <w:left w:val="none" w:sz="0" w:space="0" w:color="auto"/>
        <w:bottom w:val="none" w:sz="0" w:space="0" w:color="auto"/>
        <w:right w:val="none" w:sz="0" w:space="0" w:color="auto"/>
      </w:divBdr>
    </w:div>
    <w:div w:id="1768649888">
      <w:bodyDiv w:val="1"/>
      <w:marLeft w:val="0"/>
      <w:marRight w:val="0"/>
      <w:marTop w:val="0"/>
      <w:marBottom w:val="0"/>
      <w:divBdr>
        <w:top w:val="none" w:sz="0" w:space="0" w:color="auto"/>
        <w:left w:val="none" w:sz="0" w:space="0" w:color="auto"/>
        <w:bottom w:val="none" w:sz="0" w:space="0" w:color="auto"/>
        <w:right w:val="none" w:sz="0" w:space="0" w:color="auto"/>
      </w:divBdr>
    </w:div>
    <w:div w:id="1833519160">
      <w:bodyDiv w:val="1"/>
      <w:marLeft w:val="0"/>
      <w:marRight w:val="0"/>
      <w:marTop w:val="0"/>
      <w:marBottom w:val="0"/>
      <w:divBdr>
        <w:top w:val="none" w:sz="0" w:space="0" w:color="auto"/>
        <w:left w:val="none" w:sz="0" w:space="0" w:color="auto"/>
        <w:bottom w:val="none" w:sz="0" w:space="0" w:color="auto"/>
        <w:right w:val="none" w:sz="0" w:space="0" w:color="auto"/>
      </w:divBdr>
    </w:div>
    <w:div w:id="1966693214">
      <w:bodyDiv w:val="1"/>
      <w:marLeft w:val="0"/>
      <w:marRight w:val="0"/>
      <w:marTop w:val="0"/>
      <w:marBottom w:val="0"/>
      <w:divBdr>
        <w:top w:val="none" w:sz="0" w:space="0" w:color="auto"/>
        <w:left w:val="none" w:sz="0" w:space="0" w:color="auto"/>
        <w:bottom w:val="none" w:sz="0" w:space="0" w:color="auto"/>
        <w:right w:val="none" w:sz="0" w:space="0" w:color="auto"/>
      </w:divBdr>
    </w:div>
    <w:div w:id="2082673427">
      <w:bodyDiv w:val="1"/>
      <w:marLeft w:val="0"/>
      <w:marRight w:val="0"/>
      <w:marTop w:val="0"/>
      <w:marBottom w:val="0"/>
      <w:divBdr>
        <w:top w:val="none" w:sz="0" w:space="0" w:color="auto"/>
        <w:left w:val="none" w:sz="0" w:space="0" w:color="auto"/>
        <w:bottom w:val="none" w:sz="0" w:space="0" w:color="auto"/>
        <w:right w:val="none" w:sz="0" w:space="0" w:color="auto"/>
      </w:divBdr>
    </w:div>
    <w:div w:id="209180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k.cnb.c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ludek.erban@cnb.cz" TargetMode="External"/><Relationship Id="rId4" Type="http://schemas.microsoft.com/office/2007/relationships/stylesWithEffects" Target="stylesWithEffects.xml"/><Relationship Id="rId9" Type="http://schemas.openxmlformats.org/officeDocument/2006/relationships/hyperlink" Target="mailto:michal.marhoul@cnb.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11041-48E4-42D5-988A-C0FFDD3A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21</Pages>
  <Words>8011</Words>
  <Characters>46560</Characters>
  <Application>Microsoft Office Word</Application>
  <DocSecurity>0</DocSecurity>
  <Lines>388</Lines>
  <Paragraphs>108</Paragraphs>
  <ScaleCrop>false</ScaleCrop>
  <HeadingPairs>
    <vt:vector size="2" baseType="variant">
      <vt:variant>
        <vt:lpstr>Název</vt:lpstr>
      </vt:variant>
      <vt:variant>
        <vt:i4>1</vt:i4>
      </vt:variant>
    </vt:vector>
  </HeadingPairs>
  <TitlesOfParts>
    <vt:vector size="1" baseType="lpstr">
      <vt:lpstr>SMLOUVA O DÍLO</vt:lpstr>
    </vt:vector>
  </TitlesOfParts>
  <Company>Česká národní banka</Company>
  <LinksUpToDate>false</LinksUpToDate>
  <CharactersWithSpaces>54463</CharactersWithSpaces>
  <SharedDoc>false</SharedDoc>
  <HLinks>
    <vt:vector size="24" baseType="variant">
      <vt:variant>
        <vt:i4>5046352</vt:i4>
      </vt:variant>
      <vt:variant>
        <vt:i4>9</vt:i4>
      </vt:variant>
      <vt:variant>
        <vt:i4>0</vt:i4>
      </vt:variant>
      <vt:variant>
        <vt:i4>5</vt:i4>
      </vt:variant>
      <vt:variant>
        <vt:lpwstr>https://ezak.cnb.cz/</vt:lpwstr>
      </vt:variant>
      <vt:variant>
        <vt:lpwstr/>
      </vt:variant>
      <vt:variant>
        <vt:i4>655463</vt:i4>
      </vt:variant>
      <vt:variant>
        <vt:i4>6</vt:i4>
      </vt:variant>
      <vt:variant>
        <vt:i4>0</vt:i4>
      </vt:variant>
      <vt:variant>
        <vt:i4>5</vt:i4>
      </vt:variant>
      <vt:variant>
        <vt:lpwstr>mailto:ludek.erban@cnb.cz</vt:lpwstr>
      </vt:variant>
      <vt:variant>
        <vt:lpwstr/>
      </vt:variant>
      <vt:variant>
        <vt:i4>2424921</vt:i4>
      </vt:variant>
      <vt:variant>
        <vt:i4>3</vt:i4>
      </vt:variant>
      <vt:variant>
        <vt:i4>0</vt:i4>
      </vt:variant>
      <vt:variant>
        <vt:i4>5</vt:i4>
      </vt:variant>
      <vt:variant>
        <vt:lpwstr>mailto:michal.marhoul@cnb.cz</vt:lpwstr>
      </vt:variant>
      <vt:variant>
        <vt:lpwstr/>
      </vt:variant>
      <vt:variant>
        <vt:i4>65581</vt:i4>
      </vt:variant>
      <vt:variant>
        <vt:i4>0</vt:i4>
      </vt:variant>
      <vt:variant>
        <vt:i4>0</vt:i4>
      </vt:variant>
      <vt:variant>
        <vt:i4>5</vt:i4>
      </vt:variant>
      <vt:variant>
        <vt:lpwstr>mailto:faktury@cnb.cz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u03339</dc:creator>
  <cp:lastModifiedBy>Kalvachová Naděžda</cp:lastModifiedBy>
  <cp:revision>5</cp:revision>
  <cp:lastPrinted>2015-10-22T07:15:00Z</cp:lastPrinted>
  <dcterms:created xsi:type="dcterms:W3CDTF">2015-10-21T12:20:00Z</dcterms:created>
  <dcterms:modified xsi:type="dcterms:W3CDTF">2015-10-22T14:44:00Z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-744301879</vt:i4>
  </property>
  <property fmtid="{D5CDD505-2E9C-101B-9397-08002B2CF9AE}" pid="3" name="_NewReviewCycle">
    <vt:lpwstr/>
  </property>
  <property fmtid="{D5CDD505-2E9C-101B-9397-08002B2CF9AE}" pid="4" name="_EmailSubject">
    <vt:lpwstr>ALFA Potvrzení návrhu smlouvy č. 920011500314 - def. verze bez revizí</vt:lpwstr>
  </property>
  <property fmtid="{D5CDD505-2E9C-101B-9397-08002B2CF9AE}" pid="5" name="_AuthorEmail">
    <vt:lpwstr>Nadezda.Kalvachova@cnb.cz</vt:lpwstr>
  </property>
  <property fmtid="{D5CDD505-2E9C-101B-9397-08002B2CF9AE}" pid="6" name="_AuthorEmailDisplayName">
    <vt:lpwstr>Kalvachová Naděžda</vt:lpwstr>
  </property>
  <property fmtid="{D5CDD505-2E9C-101B-9397-08002B2CF9AE}" pid="7" name="_PreviousAdHocReviewCycleID">
    <vt:i4>-858585490</vt:i4>
  </property>
  <property fmtid="{D5CDD505-2E9C-101B-9397-08002B2CF9AE}" pid="8" name="_ReviewingToolsShownOnce">
    <vt:lpwstr/>
  </property>
</Properties>
</file>