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8920" w14:textId="77777777" w:rsidR="000F23BF" w:rsidRPr="00862F6C" w:rsidRDefault="000F23BF" w:rsidP="000F23BF">
      <w:pPr>
        <w:pStyle w:val="Nadpis1"/>
        <w:jc w:val="both"/>
        <w:rPr>
          <w:sz w:val="28"/>
          <w:szCs w:val="28"/>
          <w:u w:val="single"/>
        </w:rPr>
      </w:pPr>
      <w:r w:rsidRPr="00862F6C">
        <w:rPr>
          <w:sz w:val="28"/>
          <w:szCs w:val="28"/>
          <w:u w:val="single"/>
        </w:rPr>
        <w:t>Všeobecné podmínky :</w:t>
      </w:r>
    </w:p>
    <w:p w14:paraId="4DC26F8F" w14:textId="77777777" w:rsidR="000F23BF" w:rsidRDefault="000F23BF" w:rsidP="000F23BF">
      <w:pPr>
        <w:rPr>
          <w:b/>
          <w:sz w:val="24"/>
        </w:rPr>
      </w:pPr>
    </w:p>
    <w:p w14:paraId="373EA01C" w14:textId="230E798D" w:rsidR="000F23BF" w:rsidRPr="007E7E8A" w:rsidRDefault="000F23BF" w:rsidP="007E7E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6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Poptávaný budoucí dodavatel je povinen se před zpracováním nabídky řádně seznámit se zadáním a místem plnění. </w:t>
      </w:r>
      <w:r w:rsidR="006D6E98" w:rsidRPr="006D6E98">
        <w:rPr>
          <w:snapToGrid w:val="0"/>
          <w:sz w:val="24"/>
        </w:rPr>
        <w:t>P</w:t>
      </w:r>
      <w:r w:rsidRPr="006D6E98">
        <w:rPr>
          <w:snapToGrid w:val="0"/>
          <w:sz w:val="24"/>
        </w:rPr>
        <w:t>rohlídk</w:t>
      </w:r>
      <w:r w:rsidR="00D310A1">
        <w:rPr>
          <w:snapToGrid w:val="0"/>
          <w:sz w:val="24"/>
        </w:rPr>
        <w:t>a</w:t>
      </w:r>
      <w:r w:rsidRPr="006D6E98">
        <w:rPr>
          <w:snapToGrid w:val="0"/>
          <w:sz w:val="24"/>
        </w:rPr>
        <w:t xml:space="preserve"> místa plnění</w:t>
      </w:r>
      <w:r>
        <w:rPr>
          <w:snapToGrid w:val="0"/>
          <w:sz w:val="24"/>
        </w:rPr>
        <w:t xml:space="preserve"> </w:t>
      </w:r>
      <w:r w:rsidR="006D6E98">
        <w:rPr>
          <w:snapToGrid w:val="0"/>
          <w:sz w:val="24"/>
        </w:rPr>
        <w:t xml:space="preserve">proběhla dne </w:t>
      </w:r>
      <w:r w:rsidR="00555465">
        <w:rPr>
          <w:snapToGrid w:val="0"/>
          <w:sz w:val="24"/>
        </w:rPr>
        <w:t>5</w:t>
      </w:r>
      <w:r w:rsidR="006D6E98">
        <w:rPr>
          <w:snapToGrid w:val="0"/>
          <w:sz w:val="24"/>
        </w:rPr>
        <w:t>.3.202</w:t>
      </w:r>
      <w:r w:rsidR="00555465">
        <w:rPr>
          <w:snapToGrid w:val="0"/>
          <w:sz w:val="24"/>
        </w:rPr>
        <w:t>6</w:t>
      </w:r>
      <w:r w:rsidR="006D6E98">
        <w:rPr>
          <w:snapToGrid w:val="0"/>
          <w:sz w:val="24"/>
        </w:rPr>
        <w:t xml:space="preserve"> v </w:t>
      </w:r>
      <w:r>
        <w:rPr>
          <w:snapToGrid w:val="0"/>
          <w:sz w:val="24"/>
        </w:rPr>
        <w:t xml:space="preserve">objektu ČNB </w:t>
      </w:r>
      <w:r w:rsidR="006D6E98">
        <w:rPr>
          <w:snapToGrid w:val="0"/>
          <w:sz w:val="24"/>
        </w:rPr>
        <w:t>Ostrava, Nádražní 4/1078.</w:t>
      </w:r>
      <w:r w:rsidR="00B06AF1">
        <w:rPr>
          <w:snapToGrid w:val="0"/>
          <w:sz w:val="24"/>
        </w:rPr>
        <w:t xml:space="preserve"> V případě požadavku možno dohodnout </w:t>
      </w:r>
      <w:r w:rsidR="006E1EA0">
        <w:rPr>
          <w:snapToGrid w:val="0"/>
          <w:sz w:val="24"/>
        </w:rPr>
        <w:t xml:space="preserve">doplňující </w:t>
      </w:r>
      <w:r w:rsidR="00B06AF1">
        <w:rPr>
          <w:snapToGrid w:val="0"/>
          <w:sz w:val="24"/>
        </w:rPr>
        <w:t>prohlídku místa plnění.</w:t>
      </w:r>
    </w:p>
    <w:p w14:paraId="78911FDF" w14:textId="77777777" w:rsidR="000F23BF" w:rsidRDefault="000F23BF" w:rsidP="000F23B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6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ČNB si vyhrazuje právo nevybrat žádného </w:t>
      </w:r>
      <w:r w:rsidRPr="0084367F">
        <w:rPr>
          <w:snapToGrid w:val="0"/>
          <w:sz w:val="24"/>
        </w:rPr>
        <w:t>dodavatele</w:t>
      </w:r>
      <w:r>
        <w:rPr>
          <w:snapToGrid w:val="0"/>
          <w:sz w:val="24"/>
        </w:rPr>
        <w:t xml:space="preserve"> na uváděný předmět plnění.</w:t>
      </w:r>
    </w:p>
    <w:p w14:paraId="49FC4FF1" w14:textId="77777777" w:rsidR="000F23BF" w:rsidRDefault="000F23BF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57" w:hanging="357"/>
        <w:jc w:val="both"/>
      </w:pPr>
      <w:r>
        <w:t>V průběhu vyhodnocování nabídek může ČNB od poptávaných budoucích dodavatelů požadovat další informace.</w:t>
      </w:r>
    </w:p>
    <w:p w14:paraId="6F93AEE2" w14:textId="77777777" w:rsidR="000F23BF" w:rsidRDefault="000F23BF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57" w:hanging="357"/>
        <w:jc w:val="both"/>
      </w:pPr>
      <w:r>
        <w:t>Z</w:t>
      </w:r>
      <w:r w:rsidRPr="001F3C85">
        <w:t>áruční dob</w:t>
      </w:r>
      <w:r>
        <w:t>a</w:t>
      </w:r>
      <w:r w:rsidRPr="001F3C85">
        <w:t xml:space="preserve"> </w:t>
      </w:r>
      <w:r>
        <w:t xml:space="preserve">na provedené plnění je požadována nejméně </w:t>
      </w:r>
      <w:r w:rsidR="00661A6C" w:rsidRPr="008F766C">
        <w:rPr>
          <w:b/>
          <w:highlight w:val="yellow"/>
        </w:rPr>
        <w:t>48</w:t>
      </w:r>
      <w:r w:rsidRPr="008F766C">
        <w:rPr>
          <w:b/>
          <w:highlight w:val="yellow"/>
        </w:rPr>
        <w:t xml:space="preserve"> měsíců</w:t>
      </w:r>
      <w:r w:rsidRPr="001F3C85">
        <w:t>.</w:t>
      </w:r>
      <w:r w:rsidR="00F57776">
        <w:t xml:space="preserve"> Nástup na záruční opravu bude zajištěn do 48 hodin po nahlášení na dohodnutý kontakt.</w:t>
      </w:r>
    </w:p>
    <w:p w14:paraId="0FA9083E" w14:textId="1F095E88" w:rsidR="004E2494" w:rsidRDefault="004E2494" w:rsidP="005106FD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57" w:hanging="357"/>
        <w:jc w:val="both"/>
      </w:pPr>
      <w:r>
        <w:t xml:space="preserve">Plnění bude dokončeno do </w:t>
      </w:r>
      <w:r w:rsidR="008F766C" w:rsidRPr="006C2EA5">
        <w:rPr>
          <w:b/>
          <w:highlight w:val="yellow"/>
        </w:rPr>
        <w:t>3</w:t>
      </w:r>
      <w:r w:rsidR="00555465">
        <w:rPr>
          <w:b/>
          <w:highlight w:val="yellow"/>
        </w:rPr>
        <w:t>0</w:t>
      </w:r>
      <w:r w:rsidR="008F766C" w:rsidRPr="006C2EA5">
        <w:rPr>
          <w:b/>
          <w:highlight w:val="yellow"/>
        </w:rPr>
        <w:t>.</w:t>
      </w:r>
      <w:r w:rsidR="00555465">
        <w:rPr>
          <w:b/>
          <w:highlight w:val="yellow"/>
        </w:rPr>
        <w:t>09</w:t>
      </w:r>
      <w:r w:rsidR="008F766C" w:rsidRPr="006C2EA5">
        <w:rPr>
          <w:b/>
          <w:highlight w:val="yellow"/>
        </w:rPr>
        <w:t>.</w:t>
      </w:r>
      <w:r w:rsidR="00862F6C" w:rsidRPr="006C2EA5">
        <w:rPr>
          <w:b/>
          <w:highlight w:val="yellow"/>
        </w:rPr>
        <w:t xml:space="preserve"> </w:t>
      </w:r>
      <w:r w:rsidRPr="006C2EA5">
        <w:rPr>
          <w:b/>
          <w:highlight w:val="yellow"/>
        </w:rPr>
        <w:t>202</w:t>
      </w:r>
      <w:r w:rsidR="00555465" w:rsidRPr="00555465">
        <w:rPr>
          <w:b/>
          <w:highlight w:val="yellow"/>
        </w:rPr>
        <w:t>6</w:t>
      </w:r>
      <w:r>
        <w:t>.</w:t>
      </w:r>
    </w:p>
    <w:p w14:paraId="62ADFAFA" w14:textId="77777777" w:rsidR="000F23BF" w:rsidRDefault="000F23BF" w:rsidP="005106FD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57" w:hanging="357"/>
        <w:jc w:val="both"/>
      </w:pPr>
      <w:r>
        <w:t>ČNB ne</w:t>
      </w:r>
      <w:r w:rsidRPr="001F3C85">
        <w:t xml:space="preserve">poskytne </w:t>
      </w:r>
      <w:r>
        <w:t xml:space="preserve">dodavateli </w:t>
      </w:r>
      <w:r w:rsidRPr="001F3C85">
        <w:t>předem zálohu</w:t>
      </w:r>
      <w:r>
        <w:t xml:space="preserve">. Daňový doklad je </w:t>
      </w:r>
      <w:r w:rsidRPr="00AE581D">
        <w:t>dodavatel</w:t>
      </w:r>
      <w:r>
        <w:t xml:space="preserve"> oprávněn vystavit nejdříve v den uskutečnění zdanitelného plnění na základě vzájemně podepsaného zápisu o předání a převzetí plnění. Splatnost daňového dokladu je 14 dnů od jeho doručení ČNB. Úhrada platebních dokladů bude ze strany ČNB splněna odepsáním příslušné částky z účtu ČNB ve prospěch účtu </w:t>
      </w:r>
      <w:r w:rsidRPr="00E52899">
        <w:t>dodavatele</w:t>
      </w:r>
      <w:r>
        <w:t xml:space="preserve">. </w:t>
      </w:r>
    </w:p>
    <w:p w14:paraId="47823B76" w14:textId="77777777" w:rsidR="000F23BF" w:rsidRDefault="000F23BF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Lines="60" w:before="144" w:after="60"/>
        <w:ind w:left="357" w:hanging="357"/>
        <w:jc w:val="both"/>
      </w:pPr>
      <w:r>
        <w:t>Poptávaným budoucím dodavatelům nevzniká nárok na úhradu jakýchkoliv výdajů spojených s předložením nabídky.</w:t>
      </w:r>
    </w:p>
    <w:p w14:paraId="6A2FF442" w14:textId="32B3B61F" w:rsidR="000F23BF" w:rsidRDefault="000F23BF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Poptávaný budoucí dodavatel </w:t>
      </w:r>
      <w:r w:rsidRPr="001F11E4">
        <w:rPr>
          <w:b/>
          <w:u w:val="single"/>
        </w:rPr>
        <w:t xml:space="preserve">zašle svoji nabídku v elektronické verzi s potvrzením o akceptaci požadovaného termínu dokončení předmětu plnění, s uvedením poskytované záruční doby a s vyplněnou cenovou </w:t>
      </w:r>
      <w:r w:rsidRPr="00726EF2">
        <w:rPr>
          <w:b/>
          <w:u w:val="single"/>
        </w:rPr>
        <w:t xml:space="preserve">tabulkou </w:t>
      </w:r>
      <w:r w:rsidR="00726EF2" w:rsidRPr="00726EF2">
        <w:rPr>
          <w:b/>
          <w:u w:val="single"/>
        </w:rPr>
        <w:t>a specifikací svítidel</w:t>
      </w:r>
      <w:r w:rsidR="00726EF2">
        <w:rPr>
          <w:u w:val="single"/>
        </w:rPr>
        <w:t xml:space="preserve"> </w:t>
      </w:r>
      <w:r w:rsidRPr="0075232B">
        <w:rPr>
          <w:u w:val="single"/>
        </w:rPr>
        <w:t>(příloha č.3</w:t>
      </w:r>
      <w:r w:rsidR="00405D2D">
        <w:rPr>
          <w:u w:val="single"/>
        </w:rPr>
        <w:t xml:space="preserve"> a příloha č.4 </w:t>
      </w:r>
      <w:r w:rsidRPr="0075232B">
        <w:rPr>
          <w:u w:val="single"/>
        </w:rPr>
        <w:t>ve formátu MS Excel)</w:t>
      </w:r>
      <w:r>
        <w:t xml:space="preserve"> na elektronické adresy všech osob objednatele uvedených ve výzvě, v termínu </w:t>
      </w:r>
      <w:r w:rsidRPr="00E84718">
        <w:rPr>
          <w:b/>
          <w:u w:val="single"/>
        </w:rPr>
        <w:t xml:space="preserve">nejpozději </w:t>
      </w:r>
      <w:r w:rsidRPr="004B6D52">
        <w:rPr>
          <w:b/>
          <w:highlight w:val="yellow"/>
          <w:u w:val="single"/>
        </w:rPr>
        <w:t>do</w:t>
      </w:r>
      <w:r w:rsidR="001C3936" w:rsidRPr="004B6D52">
        <w:rPr>
          <w:b/>
          <w:highlight w:val="yellow"/>
          <w:u w:val="single"/>
        </w:rPr>
        <w:t xml:space="preserve"> </w:t>
      </w:r>
      <w:r w:rsidR="00A05AD1">
        <w:rPr>
          <w:b/>
          <w:highlight w:val="yellow"/>
          <w:u w:val="single"/>
        </w:rPr>
        <w:t>25</w:t>
      </w:r>
      <w:r w:rsidR="008F766C">
        <w:rPr>
          <w:b/>
          <w:highlight w:val="yellow"/>
          <w:u w:val="single"/>
        </w:rPr>
        <w:t>.0</w:t>
      </w:r>
      <w:r w:rsidR="00555465">
        <w:rPr>
          <w:b/>
          <w:highlight w:val="yellow"/>
          <w:u w:val="single"/>
        </w:rPr>
        <w:t>3</w:t>
      </w:r>
      <w:r w:rsidR="008F766C">
        <w:rPr>
          <w:b/>
          <w:highlight w:val="yellow"/>
          <w:u w:val="single"/>
        </w:rPr>
        <w:t>.</w:t>
      </w:r>
      <w:r w:rsidR="00862F6C">
        <w:rPr>
          <w:b/>
          <w:highlight w:val="yellow"/>
          <w:u w:val="single"/>
        </w:rPr>
        <w:t xml:space="preserve"> </w:t>
      </w:r>
      <w:r w:rsidRPr="004B6D52">
        <w:rPr>
          <w:b/>
          <w:highlight w:val="yellow"/>
          <w:u w:val="single"/>
        </w:rPr>
        <w:t>202</w:t>
      </w:r>
      <w:r w:rsidR="00555465">
        <w:rPr>
          <w:b/>
          <w:highlight w:val="yellow"/>
          <w:u w:val="single"/>
        </w:rPr>
        <w:t>6</w:t>
      </w:r>
      <w:r w:rsidR="00555465">
        <w:rPr>
          <w:b/>
          <w:u w:val="single"/>
        </w:rPr>
        <w:t>.</w:t>
      </w:r>
    </w:p>
    <w:p w14:paraId="4CBA7260" w14:textId="3C1DA3A7" w:rsidR="001F2C18" w:rsidRDefault="001F2C18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V případě prodlení zhotovitele ve lhůtě dle odst. </w:t>
      </w:r>
      <w:r w:rsidR="00405D2D">
        <w:t>5</w:t>
      </w:r>
      <w:r>
        <w:t xml:space="preserve"> všeobecných podmínek je objednatel oprávněn požadovat smluvní pokutu ve výši 1 000,- Kč za každý den prodlení.</w:t>
      </w:r>
    </w:p>
    <w:p w14:paraId="27C2A405" w14:textId="47F29115" w:rsidR="001F2C18" w:rsidRDefault="001F2C18" w:rsidP="001F2C18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V případě prodlení zhotovitele ve lhůtě zahájení záruční opravy dle odst. </w:t>
      </w:r>
      <w:r w:rsidR="00405D2D">
        <w:t>4</w:t>
      </w:r>
      <w:r>
        <w:t xml:space="preserve"> všeobecných podmínek je objednatel oprávněn požadovat smluvní pokutu ve výši 1 000,- Kč za každý den prodlení.</w:t>
      </w:r>
    </w:p>
    <w:p w14:paraId="711B10CE" w14:textId="77777777" w:rsidR="001F2C18" w:rsidRDefault="001F2C18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pokutou není dotčen nárok na náhradu škody.</w:t>
      </w:r>
    </w:p>
    <w:p w14:paraId="3660A97F" w14:textId="77777777" w:rsidR="00FA2A15" w:rsidRDefault="00FA2A15" w:rsidP="000F23BF">
      <w:pPr>
        <w:pStyle w:val="Zkladntextodsazen"/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Dílo bude převzato podpisem protokolu o předání a převzetí díla bez vad a nedodělků.</w:t>
      </w:r>
    </w:p>
    <w:p w14:paraId="35532DF3" w14:textId="77777777" w:rsidR="000F23BF" w:rsidRDefault="000F23BF" w:rsidP="000F23BF">
      <w:pPr>
        <w:pStyle w:val="Pata"/>
        <w:widowControl/>
        <w:ind w:left="357"/>
        <w:jc w:val="both"/>
        <w:rPr>
          <w:color w:val="auto"/>
        </w:rPr>
      </w:pPr>
    </w:p>
    <w:p w14:paraId="5316A1B0" w14:textId="77777777" w:rsidR="00E33E56" w:rsidRDefault="00E33E56"/>
    <w:sectPr w:rsidR="00E33E5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CA16" w14:textId="77777777" w:rsidR="006F675E" w:rsidRDefault="006F675E" w:rsidP="00862F6C">
      <w:r>
        <w:separator/>
      </w:r>
    </w:p>
  </w:endnote>
  <w:endnote w:type="continuationSeparator" w:id="0">
    <w:p w14:paraId="7F5CBB93" w14:textId="77777777" w:rsidR="006F675E" w:rsidRDefault="006F675E" w:rsidP="0086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2957" w14:textId="77777777" w:rsidR="006F675E" w:rsidRDefault="006F675E" w:rsidP="00862F6C">
      <w:r>
        <w:separator/>
      </w:r>
    </w:p>
  </w:footnote>
  <w:footnote w:type="continuationSeparator" w:id="0">
    <w:p w14:paraId="4546EC5F" w14:textId="77777777" w:rsidR="006F675E" w:rsidRDefault="006F675E" w:rsidP="0086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6B83" w14:textId="77777777" w:rsidR="00862F6C" w:rsidRPr="00862F6C" w:rsidRDefault="00862F6C" w:rsidP="00862F6C">
    <w:pPr>
      <w:pStyle w:val="Nadpis1"/>
      <w:jc w:val="right"/>
      <w:rPr>
        <w:b w:val="0"/>
      </w:rPr>
    </w:pPr>
    <w:r w:rsidRPr="00862F6C">
      <w:rPr>
        <w:b w:val="0"/>
      </w:rPr>
      <w:t>Příloha č. 1</w:t>
    </w:r>
    <w:r>
      <w:rPr>
        <w:b w:val="0"/>
      </w:rPr>
      <w:t xml:space="preserve"> poptávky</w:t>
    </w:r>
  </w:p>
  <w:p w14:paraId="193E8331" w14:textId="77777777" w:rsidR="00862F6C" w:rsidRDefault="00862F6C" w:rsidP="00862F6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3E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0115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F"/>
    <w:rsid w:val="000F23BF"/>
    <w:rsid w:val="00124B5D"/>
    <w:rsid w:val="001A1B75"/>
    <w:rsid w:val="001C3936"/>
    <w:rsid w:val="001F2C18"/>
    <w:rsid w:val="002101EE"/>
    <w:rsid w:val="00273C59"/>
    <w:rsid w:val="00405D2D"/>
    <w:rsid w:val="004B6D52"/>
    <w:rsid w:val="004E2494"/>
    <w:rsid w:val="005048E5"/>
    <w:rsid w:val="00555465"/>
    <w:rsid w:val="005F49B3"/>
    <w:rsid w:val="00661A6C"/>
    <w:rsid w:val="006C2EA5"/>
    <w:rsid w:val="006D6E98"/>
    <w:rsid w:val="006E1EA0"/>
    <w:rsid w:val="006F675E"/>
    <w:rsid w:val="0071246D"/>
    <w:rsid w:val="00726EF2"/>
    <w:rsid w:val="007B6A27"/>
    <w:rsid w:val="007E7E8A"/>
    <w:rsid w:val="00862F6C"/>
    <w:rsid w:val="00883B47"/>
    <w:rsid w:val="008A0DB6"/>
    <w:rsid w:val="008F168D"/>
    <w:rsid w:val="008F766C"/>
    <w:rsid w:val="0093615E"/>
    <w:rsid w:val="00997474"/>
    <w:rsid w:val="009D7E83"/>
    <w:rsid w:val="00A05AD1"/>
    <w:rsid w:val="00B06AF1"/>
    <w:rsid w:val="00B20279"/>
    <w:rsid w:val="00D16E5A"/>
    <w:rsid w:val="00D310A1"/>
    <w:rsid w:val="00D458EB"/>
    <w:rsid w:val="00E33E56"/>
    <w:rsid w:val="00F52828"/>
    <w:rsid w:val="00F57776"/>
    <w:rsid w:val="00F97FCD"/>
    <w:rsid w:val="00FA0FA5"/>
    <w:rsid w:val="00FA2A15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5D70"/>
  <w15:docId w15:val="{30E07D80-3BD6-4F0A-9216-D4D1C5C7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3BF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3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F23BF"/>
    <w:pPr>
      <w:ind w:left="771" w:hanging="41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F23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ta">
    <w:name w:val="Pata"/>
    <w:rsid w:val="000F23B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2F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F6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Podaný Tomáš</dc:creator>
  <cp:lastModifiedBy>Pavelka Ondřej</cp:lastModifiedBy>
  <cp:revision>2</cp:revision>
  <dcterms:created xsi:type="dcterms:W3CDTF">2026-04-07T07:25:00Z</dcterms:created>
  <dcterms:modified xsi:type="dcterms:W3CDTF">2026-04-07T07:25:00Z</dcterms:modified>
</cp:coreProperties>
</file>