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38BB5" w14:textId="78AE159A" w:rsidR="005B1329" w:rsidRDefault="005B1329" w:rsidP="00AD59BF">
      <w:pPr>
        <w:pStyle w:val="Nzev"/>
      </w:pPr>
      <w:r>
        <w:t>SMLOUVA O DÍLO</w:t>
      </w:r>
    </w:p>
    <w:p w14:paraId="43239E82" w14:textId="77777777" w:rsidR="00296E73" w:rsidRDefault="005B1329" w:rsidP="0059012B">
      <w:pPr>
        <w:pStyle w:val="NormlnSpodnadpisem"/>
        <w:keepNext w:val="0"/>
        <w:widowControl w:val="0"/>
        <w:spacing w:after="0"/>
        <w:rPr>
          <w:rFonts w:ascii="Times New Roman" w:hAnsi="Times New Roman"/>
          <w:sz w:val="24"/>
        </w:rPr>
      </w:pPr>
      <w:r>
        <w:t xml:space="preserve"> </w:t>
      </w:r>
      <w:r w:rsidR="0059012B" w:rsidRPr="0059012B">
        <w:t xml:space="preserve"> </w:t>
      </w:r>
      <w:r w:rsidR="0059012B">
        <w:rPr>
          <w:rFonts w:ascii="Times New Roman" w:hAnsi="Times New Roman"/>
          <w:sz w:val="24"/>
        </w:rPr>
        <w:t xml:space="preserve">uzavřená podle </w:t>
      </w:r>
      <w:r w:rsidR="00296E73">
        <w:rPr>
          <w:rFonts w:ascii="Times New Roman" w:hAnsi="Times New Roman"/>
          <w:sz w:val="24"/>
        </w:rPr>
        <w:t xml:space="preserve">§ 2586 a násl. </w:t>
      </w:r>
      <w:r w:rsidR="0059012B">
        <w:rPr>
          <w:rFonts w:ascii="Times New Roman" w:hAnsi="Times New Roman"/>
          <w:sz w:val="24"/>
        </w:rPr>
        <w:t>zákona č. 89/2012 Sb., občanský zákoník</w:t>
      </w:r>
      <w:r w:rsidR="00296E73">
        <w:rPr>
          <w:rFonts w:ascii="Times New Roman" w:hAnsi="Times New Roman"/>
          <w:sz w:val="24"/>
        </w:rPr>
        <w:t>,</w:t>
      </w:r>
      <w:r w:rsidR="00C55E74">
        <w:rPr>
          <w:rFonts w:ascii="Times New Roman" w:hAnsi="Times New Roman"/>
          <w:sz w:val="24"/>
        </w:rPr>
        <w:t xml:space="preserve"> ve znění pozdějších předpisů</w:t>
      </w:r>
      <w:r w:rsidR="00AA2D51">
        <w:rPr>
          <w:rFonts w:ascii="Times New Roman" w:hAnsi="Times New Roman"/>
          <w:sz w:val="24"/>
        </w:rPr>
        <w:t xml:space="preserve"> (dále jen „občanský zákoník“),</w:t>
      </w:r>
    </w:p>
    <w:p w14:paraId="4884AF87" w14:textId="77777777" w:rsidR="0059012B" w:rsidRDefault="00760B56" w:rsidP="0059012B">
      <w:pPr>
        <w:pStyle w:val="NormlnSpodnadpisem"/>
        <w:keepNext w:val="0"/>
        <w:widowControl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mezi:</w:t>
      </w:r>
    </w:p>
    <w:p w14:paraId="254EA0C4" w14:textId="77777777" w:rsidR="00B062E6" w:rsidRDefault="00B062E6">
      <w:pPr>
        <w:jc w:val="both"/>
      </w:pPr>
    </w:p>
    <w:p w14:paraId="547A470F" w14:textId="77777777" w:rsidR="005B1329" w:rsidRPr="00836A37" w:rsidRDefault="005B1329" w:rsidP="002C656F">
      <w:pPr>
        <w:pStyle w:val="Zkladntext2"/>
        <w:jc w:val="both"/>
        <w:rPr>
          <w:b/>
        </w:rPr>
      </w:pPr>
      <w:r w:rsidRPr="00836A37">
        <w:rPr>
          <w:b/>
        </w:rPr>
        <w:t>Českou národní bankou</w:t>
      </w:r>
    </w:p>
    <w:p w14:paraId="7204EBB4" w14:textId="77777777" w:rsidR="005B1329" w:rsidRDefault="005B1329" w:rsidP="001E3B91">
      <w:pPr>
        <w:jc w:val="both"/>
      </w:pPr>
      <w:r>
        <w:t>Na Příkopě 28</w:t>
      </w:r>
    </w:p>
    <w:p w14:paraId="41D34FC0" w14:textId="77777777" w:rsidR="005B1329" w:rsidRDefault="005B1329">
      <w:pPr>
        <w:jc w:val="both"/>
      </w:pPr>
      <w:r>
        <w:t>115 03 Praha 1</w:t>
      </w:r>
    </w:p>
    <w:p w14:paraId="62A76039" w14:textId="77777777" w:rsidR="005B1329" w:rsidRPr="00C91AE3" w:rsidRDefault="005B1329">
      <w:pPr>
        <w:jc w:val="both"/>
      </w:pPr>
      <w:r>
        <w:t>zastoupenou:</w:t>
      </w:r>
      <w:r>
        <w:tab/>
      </w:r>
      <w:r w:rsidR="008B681B">
        <w:t>Ing. Zdeňkem Viriusem, ředitelem sekce správní</w:t>
      </w:r>
    </w:p>
    <w:p w14:paraId="4A2364FD" w14:textId="77777777" w:rsidR="005B1329" w:rsidRPr="00C91AE3" w:rsidRDefault="005B1329">
      <w:pPr>
        <w:jc w:val="both"/>
      </w:pPr>
      <w:r w:rsidRPr="00C91AE3">
        <w:tab/>
      </w:r>
      <w:r w:rsidRPr="00C91AE3">
        <w:tab/>
        <w:t>a</w:t>
      </w:r>
    </w:p>
    <w:p w14:paraId="4AE62888" w14:textId="77777777" w:rsidR="005B1329" w:rsidRDefault="008B681B">
      <w:pPr>
        <w:ind w:left="708" w:firstLine="708"/>
        <w:jc w:val="both"/>
      </w:pPr>
      <w:r>
        <w:t xml:space="preserve">Ing. </w:t>
      </w:r>
      <w:r w:rsidR="004E7D1E">
        <w:t>Jakubem Janákem</w:t>
      </w:r>
      <w:r>
        <w:t>, ředitelem odboru technického</w:t>
      </w:r>
    </w:p>
    <w:p w14:paraId="7AADD573" w14:textId="77777777" w:rsidR="005B1329" w:rsidRDefault="00847E50">
      <w:pPr>
        <w:jc w:val="both"/>
      </w:pPr>
      <w:r>
        <w:t>IČ</w:t>
      </w:r>
      <w:r w:rsidR="00CF0454">
        <w:t>O</w:t>
      </w:r>
      <w:r w:rsidR="005B1329">
        <w:t>: 48136450</w:t>
      </w:r>
    </w:p>
    <w:p w14:paraId="79E29A21" w14:textId="77777777" w:rsidR="005B1329" w:rsidRDefault="005B1329">
      <w:pPr>
        <w:jc w:val="both"/>
      </w:pPr>
      <w:r>
        <w:t xml:space="preserve">DIČ: </w:t>
      </w:r>
      <w:r w:rsidR="00F10509">
        <w:t>CZ</w:t>
      </w:r>
      <w:r>
        <w:t>48136450</w:t>
      </w:r>
    </w:p>
    <w:p w14:paraId="053FDFD9" w14:textId="77777777" w:rsidR="005B1329" w:rsidRDefault="005B1329">
      <w:pPr>
        <w:spacing w:before="120" w:after="120"/>
        <w:jc w:val="both"/>
      </w:pPr>
      <w:r>
        <w:tab/>
        <w:t>(dále jen „objednatel“</w:t>
      </w:r>
      <w:r w:rsidR="008A6972">
        <w:t xml:space="preserve"> či „ČNB“</w:t>
      </w:r>
      <w:r>
        <w:t>)</w:t>
      </w:r>
    </w:p>
    <w:p w14:paraId="7E7B450C" w14:textId="77777777" w:rsidR="005B1329" w:rsidRPr="008A6972" w:rsidRDefault="005B1329">
      <w:pPr>
        <w:jc w:val="both"/>
      </w:pPr>
      <w:r w:rsidRPr="008A6972">
        <w:t>a</w:t>
      </w:r>
    </w:p>
    <w:p w14:paraId="5A14C68F" w14:textId="77777777" w:rsidR="008A6972" w:rsidRDefault="008A6972">
      <w:pPr>
        <w:jc w:val="both"/>
        <w:rPr>
          <w:b/>
        </w:rPr>
      </w:pPr>
    </w:p>
    <w:p w14:paraId="780CFB58" w14:textId="77777777" w:rsidR="00B22428" w:rsidRPr="005332AB" w:rsidRDefault="00B22428" w:rsidP="00B22428">
      <w:pPr>
        <w:tabs>
          <w:tab w:val="num" w:pos="7127"/>
        </w:tabs>
        <w:jc w:val="both"/>
        <w:rPr>
          <w:b/>
          <w:highlight w:val="yellow"/>
          <w:lang w:eastAsia="en-US"/>
        </w:rPr>
      </w:pPr>
      <w:r w:rsidRPr="00770C85">
        <w:rPr>
          <w:b/>
          <w:highlight w:val="yellow"/>
        </w:rPr>
        <w:t>… obchodní firma/název …</w:t>
      </w:r>
    </w:p>
    <w:p w14:paraId="251344CC" w14:textId="77777777" w:rsidR="00B22428" w:rsidRPr="001C65D6" w:rsidRDefault="00B22428" w:rsidP="00B22428">
      <w:pPr>
        <w:tabs>
          <w:tab w:val="num" w:pos="7127"/>
        </w:tabs>
        <w:jc w:val="both"/>
        <w:rPr>
          <w:i/>
          <w:highlight w:val="yellow"/>
          <w:lang w:eastAsia="en-US"/>
        </w:rPr>
      </w:pPr>
      <w:r w:rsidRPr="001C65D6">
        <w:rPr>
          <w:lang w:eastAsia="en-US"/>
        </w:rPr>
        <w:t xml:space="preserve">zapsanou v obchodním rejstříku vedeném </w:t>
      </w:r>
      <w:r w:rsidRPr="001C65D6">
        <w:rPr>
          <w:highlight w:val="yellow"/>
          <w:lang w:eastAsia="en-US"/>
        </w:rPr>
        <w:t>…………………</w:t>
      </w:r>
      <w:r w:rsidRPr="001C65D6">
        <w:rPr>
          <w:lang w:eastAsia="en-US"/>
        </w:rPr>
        <w:t xml:space="preserve"> v </w:t>
      </w:r>
      <w:r w:rsidRPr="001C65D6">
        <w:rPr>
          <w:highlight w:val="yellow"/>
          <w:lang w:eastAsia="en-US"/>
        </w:rPr>
        <w:t>…………………,</w:t>
      </w:r>
      <w:r w:rsidRPr="001C65D6">
        <w:rPr>
          <w:lang w:eastAsia="en-US"/>
        </w:rPr>
        <w:t xml:space="preserve"> oddíl </w:t>
      </w:r>
      <w:r w:rsidRPr="001C65D6">
        <w:rPr>
          <w:highlight w:val="yellow"/>
          <w:lang w:eastAsia="en-US"/>
        </w:rPr>
        <w:t xml:space="preserve">………………… vložka ………………… </w:t>
      </w:r>
      <w:r w:rsidRPr="005332AB">
        <w:rPr>
          <w:i/>
          <w:highlight w:val="yellow"/>
          <w:lang w:eastAsia="en-US"/>
        </w:rPr>
        <w:t>(</w:t>
      </w:r>
      <w:r w:rsidRPr="001C65D6">
        <w:rPr>
          <w:i/>
          <w:highlight w:val="yellow"/>
          <w:lang w:eastAsia="en-US"/>
        </w:rPr>
        <w:t>v případě, že je dodavatel zapsán v obchodním rejstříku)</w:t>
      </w:r>
    </w:p>
    <w:p w14:paraId="6F431A40" w14:textId="77777777" w:rsidR="00B22428" w:rsidRPr="001C65D6" w:rsidRDefault="00B22428" w:rsidP="00B22428">
      <w:pPr>
        <w:tabs>
          <w:tab w:val="num" w:pos="7127"/>
        </w:tabs>
        <w:jc w:val="both"/>
        <w:rPr>
          <w:highlight w:val="yellow"/>
          <w:lang w:eastAsia="en-US"/>
        </w:rPr>
      </w:pPr>
      <w:r w:rsidRPr="001C65D6">
        <w:rPr>
          <w:lang w:eastAsia="en-US"/>
        </w:rPr>
        <w:t xml:space="preserve">sídlo/místo podnikání: </w:t>
      </w:r>
      <w:r w:rsidRPr="001C65D6">
        <w:rPr>
          <w:highlight w:val="yellow"/>
          <w:lang w:eastAsia="en-US"/>
        </w:rPr>
        <w:t>…………………</w:t>
      </w:r>
    </w:p>
    <w:p w14:paraId="7C5308C6" w14:textId="77777777" w:rsidR="00B22428" w:rsidRPr="001C65D6" w:rsidRDefault="00B22428" w:rsidP="00B22428">
      <w:pPr>
        <w:tabs>
          <w:tab w:val="num" w:pos="7127"/>
        </w:tabs>
        <w:jc w:val="both"/>
        <w:rPr>
          <w:lang w:eastAsia="en-US"/>
        </w:rPr>
      </w:pPr>
      <w:r w:rsidRPr="001C65D6">
        <w:rPr>
          <w:lang w:eastAsia="en-US"/>
        </w:rPr>
        <w:t xml:space="preserve">IČO: </w:t>
      </w:r>
      <w:r w:rsidRPr="001C65D6">
        <w:rPr>
          <w:highlight w:val="yellow"/>
          <w:lang w:eastAsia="en-US"/>
        </w:rPr>
        <w:t xml:space="preserve">………………… </w:t>
      </w:r>
      <w:r w:rsidRPr="001C65D6">
        <w:rPr>
          <w:i/>
          <w:highlight w:val="yellow"/>
          <w:lang w:eastAsia="en-US"/>
        </w:rPr>
        <w:t>(bylo-li přiděleno)</w:t>
      </w:r>
      <w:r w:rsidRPr="001C65D6">
        <w:rPr>
          <w:lang w:eastAsia="en-US"/>
        </w:rPr>
        <w:t xml:space="preserve"> </w:t>
      </w:r>
    </w:p>
    <w:p w14:paraId="18849A21" w14:textId="77777777" w:rsidR="00B22428" w:rsidRPr="001C65D6" w:rsidRDefault="00B22428" w:rsidP="00B22428">
      <w:pPr>
        <w:tabs>
          <w:tab w:val="num" w:pos="7127"/>
        </w:tabs>
        <w:jc w:val="both"/>
        <w:rPr>
          <w:highlight w:val="yellow"/>
          <w:lang w:eastAsia="en-US"/>
        </w:rPr>
      </w:pPr>
      <w:r w:rsidRPr="001C65D6">
        <w:rPr>
          <w:lang w:eastAsia="en-US"/>
        </w:rPr>
        <w:t xml:space="preserve">DIČ: </w:t>
      </w:r>
      <w:r w:rsidRPr="001C65D6">
        <w:rPr>
          <w:highlight w:val="yellow"/>
          <w:lang w:eastAsia="en-US"/>
        </w:rPr>
        <w:t xml:space="preserve">………………… </w:t>
      </w:r>
      <w:r w:rsidRPr="001C65D6">
        <w:rPr>
          <w:i/>
          <w:highlight w:val="yellow"/>
          <w:lang w:eastAsia="en-US"/>
        </w:rPr>
        <w:t>(bylo-li přiděleno)</w:t>
      </w:r>
    </w:p>
    <w:p w14:paraId="3219A3C1" w14:textId="598A8809" w:rsidR="00B22428" w:rsidRDefault="00B22428" w:rsidP="00B22428">
      <w:pPr>
        <w:jc w:val="both"/>
        <w:rPr>
          <w:i/>
        </w:rPr>
      </w:pPr>
      <w:r w:rsidRPr="001C65D6">
        <w:rPr>
          <w:lang w:eastAsia="en-US"/>
        </w:rPr>
        <w:t>zastoupenou:</w:t>
      </w:r>
      <w:r w:rsidR="00F76525">
        <w:rPr>
          <w:lang w:eastAsia="en-US"/>
        </w:rPr>
        <w:t xml:space="preserve"> </w:t>
      </w:r>
      <w:r w:rsidRPr="001C65D6">
        <w:rPr>
          <w:highlight w:val="yellow"/>
          <w:lang w:eastAsia="en-US"/>
        </w:rPr>
        <w:t>…………………</w:t>
      </w:r>
      <w:r w:rsidRPr="00973F3F">
        <w:rPr>
          <w:rStyle w:val="nowrap"/>
          <w:highlight w:val="yellow"/>
        </w:rPr>
        <w:t>č. účtu: ......................./kód banky ……..</w:t>
      </w:r>
      <w:r w:rsidRPr="00973F3F">
        <w:rPr>
          <w:rStyle w:val="nowrap"/>
          <w:i/>
          <w:highlight w:val="yellow"/>
        </w:rPr>
        <w:t>(plátce DPH uvede svůj účet, který</w:t>
      </w:r>
      <w:r w:rsidRPr="00973F3F">
        <w:rPr>
          <w:color w:val="FF0000"/>
          <w:highlight w:val="yellow"/>
        </w:rPr>
        <w:t xml:space="preserve"> </w:t>
      </w:r>
      <w:r w:rsidRPr="00973F3F">
        <w:rPr>
          <w:i/>
          <w:highlight w:val="yellow"/>
        </w:rPr>
        <w:t>zveřejněn podle § 98 zákona o DPH)</w:t>
      </w:r>
    </w:p>
    <w:p w14:paraId="55FBFA1A" w14:textId="70E36920" w:rsidR="00EE577C" w:rsidRDefault="00B22428" w:rsidP="000C2076">
      <w:pPr>
        <w:spacing w:before="120"/>
        <w:jc w:val="both"/>
      </w:pPr>
      <w:r w:rsidRPr="001C65D6">
        <w:rPr>
          <w:b/>
          <w:i/>
          <w:highlight w:val="yellow"/>
          <w:lang w:eastAsia="en-US"/>
        </w:rPr>
        <w:t>(doplní dodavatel)</w:t>
      </w:r>
    </w:p>
    <w:p w14:paraId="2723338B" w14:textId="479DA7F9" w:rsidR="00FE3E74" w:rsidRDefault="009C7EC1" w:rsidP="000C2076">
      <w:pPr>
        <w:widowControl w:val="0"/>
        <w:spacing w:before="120"/>
        <w:ind w:right="-567" w:firstLine="709"/>
      </w:pPr>
      <w:r>
        <w:t>(dále jen „zhotovitel“)</w:t>
      </w:r>
    </w:p>
    <w:p w14:paraId="18A20A2B" w14:textId="432CE5BB" w:rsidR="009C7EC1" w:rsidRDefault="009C7EC1">
      <w:pPr>
        <w:tabs>
          <w:tab w:val="left" w:pos="2835"/>
        </w:tabs>
        <w:jc w:val="center"/>
        <w:rPr>
          <w:i/>
        </w:rPr>
      </w:pPr>
    </w:p>
    <w:p w14:paraId="56F4BD0F" w14:textId="737DDE74" w:rsidR="005B1329" w:rsidRPr="001112AF" w:rsidRDefault="00C6572C">
      <w:pPr>
        <w:tabs>
          <w:tab w:val="left" w:pos="2835"/>
        </w:tabs>
        <w:jc w:val="center"/>
        <w:rPr>
          <w:b/>
        </w:rPr>
      </w:pPr>
      <w:r w:rsidRPr="001112AF">
        <w:rPr>
          <w:b/>
        </w:rPr>
        <w:t>Článek I</w:t>
      </w:r>
    </w:p>
    <w:p w14:paraId="0605C3CA" w14:textId="029DAC7B" w:rsidR="005B1329" w:rsidRPr="001112AF" w:rsidRDefault="005B1329">
      <w:pPr>
        <w:pStyle w:val="Nadpis3"/>
        <w:spacing w:before="0"/>
      </w:pPr>
      <w:r w:rsidRPr="001112AF">
        <w:t>Předmět a místo plnění</w:t>
      </w:r>
    </w:p>
    <w:p w14:paraId="314D292E" w14:textId="1CE90C86" w:rsidR="005B0A23" w:rsidRDefault="001211CB" w:rsidP="000C2076">
      <w:pPr>
        <w:widowControl w:val="0"/>
        <w:numPr>
          <w:ilvl w:val="0"/>
          <w:numId w:val="1"/>
        </w:numPr>
        <w:tabs>
          <w:tab w:val="clear" w:pos="360"/>
        </w:tabs>
        <w:spacing w:before="120"/>
        <w:ind w:left="426" w:hanging="426"/>
        <w:jc w:val="both"/>
      </w:pPr>
      <w:r w:rsidRPr="00476AEF">
        <w:t xml:space="preserve">Zhotovitel se zavazuje za podmínek stanovených </w:t>
      </w:r>
      <w:r w:rsidR="00A421BB">
        <w:t>touto</w:t>
      </w:r>
      <w:r w:rsidRPr="00476AEF">
        <w:t xml:space="preserve"> smlouv</w:t>
      </w:r>
      <w:r w:rsidR="00A421BB">
        <w:t>ou</w:t>
      </w:r>
      <w:r w:rsidRPr="00D50697">
        <w:t xml:space="preserve"> </w:t>
      </w:r>
      <w:r>
        <w:t>provést</w:t>
      </w:r>
      <w:r w:rsidR="003A5AFF" w:rsidRPr="00D50697">
        <w:t xml:space="preserve"> </w:t>
      </w:r>
      <w:r>
        <w:t>výměnu</w:t>
      </w:r>
      <w:r w:rsidR="00E91CB0">
        <w:t xml:space="preserve"> světlíku v budově ČNB Ostrava, na adrese Nádražní 1078/4, 702 00 Ostrava</w:t>
      </w:r>
      <w:r w:rsidR="00A41283">
        <w:t xml:space="preserve">, a to </w:t>
      </w:r>
      <w:r w:rsidR="00F372FF">
        <w:t>v souladu s</w:t>
      </w:r>
      <w:r w:rsidR="003F231C">
        <w:t> přílohou č</w:t>
      </w:r>
      <w:r w:rsidR="003F231C" w:rsidRPr="005B0A23">
        <w:t xml:space="preserve">. </w:t>
      </w:r>
      <w:r w:rsidR="001F1FC3" w:rsidRPr="005B0A23">
        <w:t>1,</w:t>
      </w:r>
      <w:r w:rsidR="000C3255" w:rsidRPr="005B0A23">
        <w:t xml:space="preserve"> </w:t>
      </w:r>
      <w:r w:rsidR="00A20FF3" w:rsidRPr="005B0A23">
        <w:t>2</w:t>
      </w:r>
      <w:r w:rsidR="00A20FF3">
        <w:t xml:space="preserve"> (zejména co do rozsahu a kvality), </w:t>
      </w:r>
      <w:r w:rsidR="000C3255">
        <w:t>3</w:t>
      </w:r>
      <w:r w:rsidR="00C73B99">
        <w:t xml:space="preserve"> a</w:t>
      </w:r>
      <w:r w:rsidR="000C3255">
        <w:t xml:space="preserve"> 4</w:t>
      </w:r>
      <w:r w:rsidR="003F231C">
        <w:t xml:space="preserve"> </w:t>
      </w:r>
      <w:r w:rsidR="00C73B99">
        <w:t xml:space="preserve">této smlouvy </w:t>
      </w:r>
      <w:r w:rsidR="003F231C">
        <w:t xml:space="preserve">a </w:t>
      </w:r>
      <w:r w:rsidR="000A37BB">
        <w:t xml:space="preserve">zhotovitelem zpracovanou </w:t>
      </w:r>
      <w:r w:rsidR="00F372FF">
        <w:t>výrobní dokumentací</w:t>
      </w:r>
      <w:r w:rsidR="00012064">
        <w:t xml:space="preserve"> (dále také jako „dílo“)</w:t>
      </w:r>
      <w:r w:rsidR="001F2E76">
        <w:t xml:space="preserve"> a za užití </w:t>
      </w:r>
      <w:r w:rsidR="003E0528">
        <w:t>materiálů</w:t>
      </w:r>
      <w:r w:rsidR="0032353F">
        <w:t>, specifikovaných v příloze č. 7 této smlouvy</w:t>
      </w:r>
      <w:r w:rsidR="00F372FF">
        <w:t>.</w:t>
      </w:r>
    </w:p>
    <w:p w14:paraId="558100CA" w14:textId="77777777" w:rsidR="00717905" w:rsidRPr="00CB64EB" w:rsidRDefault="007340B6" w:rsidP="000C2076">
      <w:pPr>
        <w:widowControl w:val="0"/>
        <w:numPr>
          <w:ilvl w:val="0"/>
          <w:numId w:val="1"/>
        </w:numPr>
        <w:tabs>
          <w:tab w:val="clear" w:pos="360"/>
        </w:tabs>
        <w:spacing w:before="120"/>
        <w:ind w:left="426" w:hanging="426"/>
        <w:jc w:val="both"/>
      </w:pPr>
      <w:r w:rsidRPr="00717905">
        <w:t xml:space="preserve">Součástí </w:t>
      </w:r>
      <w:r w:rsidRPr="00CB64EB">
        <w:t xml:space="preserve">díla je </w:t>
      </w:r>
      <w:r w:rsidR="00717905" w:rsidRPr="00CB64EB">
        <w:t>rovněž:</w:t>
      </w:r>
    </w:p>
    <w:p w14:paraId="51081B1A" w14:textId="7251FD6F" w:rsidR="00717905" w:rsidRPr="00CB64EB" w:rsidRDefault="00717905" w:rsidP="000C2076">
      <w:pPr>
        <w:widowControl w:val="0"/>
        <w:numPr>
          <w:ilvl w:val="0"/>
          <w:numId w:val="21"/>
        </w:numPr>
        <w:tabs>
          <w:tab w:val="clear" w:pos="797"/>
        </w:tabs>
        <w:spacing w:before="120"/>
        <w:ind w:left="851" w:hanging="425"/>
        <w:jc w:val="both"/>
      </w:pPr>
      <w:r w:rsidRPr="00CB64EB">
        <w:t xml:space="preserve">vypracování podrobného harmonogramu </w:t>
      </w:r>
      <w:r w:rsidR="000A37BB">
        <w:t>provádění díla</w:t>
      </w:r>
      <w:r w:rsidR="00475B40">
        <w:t>, respektující</w:t>
      </w:r>
      <w:r w:rsidR="00D84486">
        <w:t>ho</w:t>
      </w:r>
      <w:r w:rsidR="00475B40">
        <w:t xml:space="preserve"> lhůty pro</w:t>
      </w:r>
      <w:r w:rsidR="00F76525">
        <w:t> </w:t>
      </w:r>
      <w:r w:rsidR="00475B40">
        <w:t>provádění díla stanovené touto smlouvou</w:t>
      </w:r>
      <w:r w:rsidR="00AD29F4">
        <w:t>;</w:t>
      </w:r>
    </w:p>
    <w:p w14:paraId="3F04867E" w14:textId="0489D743" w:rsidR="00717905" w:rsidRDefault="00717905" w:rsidP="00EE46C1">
      <w:pPr>
        <w:widowControl w:val="0"/>
        <w:numPr>
          <w:ilvl w:val="0"/>
          <w:numId w:val="21"/>
        </w:numPr>
        <w:tabs>
          <w:tab w:val="clear" w:pos="797"/>
        </w:tabs>
        <w:spacing w:before="120"/>
        <w:ind w:left="851" w:hanging="425"/>
        <w:jc w:val="both"/>
      </w:pPr>
      <w:r w:rsidRPr="00CB64EB">
        <w:t>vypracování</w:t>
      </w:r>
      <w:r w:rsidR="00E640C6">
        <w:t xml:space="preserve"> výrobní dokumentace</w:t>
      </w:r>
      <w:r w:rsidR="003F375C">
        <w:t xml:space="preserve"> k</w:t>
      </w:r>
      <w:r w:rsidR="00D84486">
        <w:t> </w:t>
      </w:r>
      <w:r w:rsidR="003F375C">
        <w:t>dílu</w:t>
      </w:r>
      <w:r w:rsidR="00D84486">
        <w:t>, a to zejména</w:t>
      </w:r>
      <w:r w:rsidR="00E640C6">
        <w:t xml:space="preserve"> </w:t>
      </w:r>
      <w:r w:rsidR="00EB3DB1">
        <w:t>v souladu s</w:t>
      </w:r>
      <w:r w:rsidR="00B63366">
        <w:t> dokumentací pro</w:t>
      </w:r>
      <w:r w:rsidR="00F76525">
        <w:t> </w:t>
      </w:r>
      <w:r w:rsidR="00B63366">
        <w:t xml:space="preserve">výběr dodavatele, která tvoří přílohu č. 2 </w:t>
      </w:r>
      <w:r w:rsidR="00C73B99">
        <w:t xml:space="preserve">této </w:t>
      </w:r>
      <w:r w:rsidR="00B63366">
        <w:t>smlouvy (dále také jako „DVD“</w:t>
      </w:r>
      <w:r w:rsidR="0084241D">
        <w:t>)</w:t>
      </w:r>
      <w:r w:rsidR="00AD29F4">
        <w:t>;</w:t>
      </w:r>
    </w:p>
    <w:p w14:paraId="18AB60C9" w14:textId="4BEC264B" w:rsidR="00C74FE1" w:rsidRDefault="00C74FE1" w:rsidP="00EE46C1">
      <w:pPr>
        <w:widowControl w:val="0"/>
        <w:numPr>
          <w:ilvl w:val="0"/>
          <w:numId w:val="21"/>
        </w:numPr>
        <w:tabs>
          <w:tab w:val="clear" w:pos="797"/>
        </w:tabs>
        <w:spacing w:before="120"/>
        <w:ind w:left="851" w:hanging="425"/>
        <w:jc w:val="both"/>
      </w:pPr>
      <w:r>
        <w:t>demontáž stávajícího světlíku z polykarbonátu a výroba, dodávka, montáž nového světlíku</w:t>
      </w:r>
      <w:r w:rsidR="00CF3440">
        <w:t xml:space="preserve"> v souladu s touto smlou</w:t>
      </w:r>
      <w:r w:rsidR="00113279">
        <w:t>vou, včetně zajištění</w:t>
      </w:r>
      <w:r w:rsidR="00CF3440">
        <w:t xml:space="preserve"> záboru</w:t>
      </w:r>
      <w:r w:rsidR="00CF3440" w:rsidRPr="009E6AF4">
        <w:t>, zařízení</w:t>
      </w:r>
      <w:r w:rsidR="00CF3440">
        <w:t xml:space="preserve"> a oplocení staveniště </w:t>
      </w:r>
      <w:r w:rsidR="00113279">
        <w:t xml:space="preserve">nezbytného pro řádné </w:t>
      </w:r>
      <w:r w:rsidR="00CF3440">
        <w:t>plnění díla;</w:t>
      </w:r>
    </w:p>
    <w:p w14:paraId="4F107636" w14:textId="3743A3CC" w:rsidR="00216119" w:rsidRDefault="00216119" w:rsidP="000C2076">
      <w:pPr>
        <w:widowControl w:val="0"/>
        <w:numPr>
          <w:ilvl w:val="0"/>
          <w:numId w:val="21"/>
        </w:numPr>
        <w:tabs>
          <w:tab w:val="clear" w:pos="797"/>
          <w:tab w:val="num" w:pos="851"/>
        </w:tabs>
        <w:spacing w:before="120" w:line="240" w:lineRule="atLeast"/>
        <w:ind w:left="851" w:hanging="425"/>
        <w:jc w:val="both"/>
      </w:pPr>
      <w:r>
        <w:t xml:space="preserve">zajištění odvozu a ekologické likvidace </w:t>
      </w:r>
      <w:r w:rsidR="006C5F84">
        <w:t xml:space="preserve">stávajícího světlíku a </w:t>
      </w:r>
      <w:r>
        <w:t xml:space="preserve">všech odpadů vzniklých </w:t>
      </w:r>
      <w:r w:rsidRPr="00692C28">
        <w:t xml:space="preserve">při plnění </w:t>
      </w:r>
      <w:r>
        <w:t>díla (např. obalů a dalších materiálů použitých při provádění díla) a</w:t>
      </w:r>
      <w:r w:rsidR="00F76525">
        <w:t> </w:t>
      </w:r>
      <w:r>
        <w:t>provedení úklidu místa plnění</w:t>
      </w:r>
      <w:r w:rsidR="00505FC6">
        <w:t xml:space="preserve"> a </w:t>
      </w:r>
      <w:r w:rsidR="00113279">
        <w:t xml:space="preserve">všech </w:t>
      </w:r>
      <w:r w:rsidR="00505FC6">
        <w:t>dílem dotčených prostor</w:t>
      </w:r>
      <w:r w:rsidR="0000392B">
        <w:t>;</w:t>
      </w:r>
    </w:p>
    <w:p w14:paraId="16413C44" w14:textId="7B64CB69" w:rsidR="006C5F84" w:rsidRDefault="006C5F84" w:rsidP="00EE46C1">
      <w:pPr>
        <w:widowControl w:val="0"/>
        <w:numPr>
          <w:ilvl w:val="0"/>
          <w:numId w:val="21"/>
        </w:numPr>
        <w:tabs>
          <w:tab w:val="clear" w:pos="797"/>
          <w:tab w:val="num" w:pos="851"/>
        </w:tabs>
        <w:spacing w:before="120"/>
        <w:ind w:left="851" w:hanging="425"/>
        <w:jc w:val="both"/>
      </w:pPr>
      <w:r>
        <w:lastRenderedPageBreak/>
        <w:t xml:space="preserve">provedení </w:t>
      </w:r>
      <w:r w:rsidR="00A421BB">
        <w:t xml:space="preserve">veškerých potřebných </w:t>
      </w:r>
      <w:r>
        <w:t xml:space="preserve">bezpečnostních opatření na ochranu osob a majetku </w:t>
      </w:r>
      <w:r w:rsidR="00A421BB">
        <w:t>při provádění díla</w:t>
      </w:r>
      <w:r w:rsidR="0000392B">
        <w:t>;</w:t>
      </w:r>
    </w:p>
    <w:p w14:paraId="7073D6F4" w14:textId="77C48930" w:rsidR="00CF3440" w:rsidRDefault="00CF3440" w:rsidP="00EE46C1">
      <w:pPr>
        <w:widowControl w:val="0"/>
        <w:numPr>
          <w:ilvl w:val="0"/>
          <w:numId w:val="21"/>
        </w:numPr>
        <w:tabs>
          <w:tab w:val="clear" w:pos="797"/>
          <w:tab w:val="num" w:pos="851"/>
        </w:tabs>
        <w:spacing w:before="120"/>
        <w:ind w:left="851" w:hanging="425"/>
        <w:jc w:val="both"/>
      </w:pPr>
      <w:r w:rsidRPr="009E6AF4">
        <w:t>výkon inženýrské činnosti</w:t>
      </w:r>
      <w:r w:rsidR="002711F1">
        <w:t>,</w:t>
      </w:r>
      <w:r w:rsidRPr="009E6AF4">
        <w:t xml:space="preserve"> </w:t>
      </w:r>
      <w:r w:rsidR="002711F1">
        <w:t xml:space="preserve">pokud by tato byla </w:t>
      </w:r>
      <w:r w:rsidRPr="009E6AF4">
        <w:t>nutn</w:t>
      </w:r>
      <w:r w:rsidR="002711F1">
        <w:t>á</w:t>
      </w:r>
      <w:r w:rsidRPr="009E6AF4">
        <w:t xml:space="preserve"> pro řádné provedení díla</w:t>
      </w:r>
      <w:r>
        <w:t>;</w:t>
      </w:r>
    </w:p>
    <w:p w14:paraId="7E2C56B9" w14:textId="2B45351C" w:rsidR="008C4D75" w:rsidRPr="0046321F" w:rsidRDefault="008C4D75" w:rsidP="000C2076">
      <w:pPr>
        <w:widowControl w:val="0"/>
        <w:numPr>
          <w:ilvl w:val="0"/>
          <w:numId w:val="21"/>
        </w:numPr>
        <w:tabs>
          <w:tab w:val="clear" w:pos="797"/>
        </w:tabs>
        <w:spacing w:before="120"/>
        <w:ind w:left="851" w:hanging="425"/>
        <w:jc w:val="both"/>
      </w:pPr>
      <w:r w:rsidRPr="00E35B8D">
        <w:t>vypracování</w:t>
      </w:r>
      <w:r w:rsidRPr="0046321F">
        <w:t xml:space="preserve"> dokumentace skutečného provedení (DSP) díla a její předání objednateli 1x v elektronické podobě na CD, DVD nebo uzamčeném USB disku (AutoCAD max. verze 2010, formát *dwg</w:t>
      </w:r>
      <w:r w:rsidR="00A77B42">
        <w:t xml:space="preserve">; Word, Excel max. verze 2010) </w:t>
      </w:r>
      <w:r w:rsidR="00DE4BA5">
        <w:t>a 3x v listinné podobě;</w:t>
      </w:r>
      <w:r w:rsidRPr="0046321F">
        <w:t xml:space="preserve"> </w:t>
      </w:r>
    </w:p>
    <w:p w14:paraId="2BA865A5" w14:textId="36459A02" w:rsidR="004137F7" w:rsidRPr="00F27771" w:rsidRDefault="004137F7" w:rsidP="000C2076">
      <w:pPr>
        <w:widowControl w:val="0"/>
        <w:numPr>
          <w:ilvl w:val="0"/>
          <w:numId w:val="21"/>
        </w:numPr>
        <w:tabs>
          <w:tab w:val="clear" w:pos="797"/>
        </w:tabs>
        <w:spacing w:before="120"/>
        <w:ind w:left="851" w:hanging="425"/>
        <w:jc w:val="both"/>
      </w:pPr>
      <w:r w:rsidRPr="00A03889">
        <w:t xml:space="preserve">předání dokladů </w:t>
      </w:r>
      <w:r w:rsidR="00BC079D">
        <w:t xml:space="preserve">a dokumentů </w:t>
      </w:r>
      <w:r w:rsidRPr="00A03889">
        <w:t>prokazujících splnění všech požadavků podle</w:t>
      </w:r>
      <w:r w:rsidR="00BC5C76">
        <w:t> </w:t>
      </w:r>
      <w:r w:rsidRPr="00A03889">
        <w:t>příslušných právních předpisů ČR,</w:t>
      </w:r>
      <w:r w:rsidR="00CA5777" w:rsidRPr="00A03889">
        <w:t xml:space="preserve"> včetně právních předpisů EU závazných v ČR,</w:t>
      </w:r>
      <w:r w:rsidR="00F71ACC" w:rsidRPr="00A03889">
        <w:t xml:space="preserve"> platných ČSN a EN, </w:t>
      </w:r>
      <w:r w:rsidRPr="00A03889">
        <w:t>dalších předpisů vztahujících se k</w:t>
      </w:r>
      <w:r w:rsidR="00F71ACC" w:rsidRPr="00A03889">
        <w:t xml:space="preserve"> </w:t>
      </w:r>
      <w:r w:rsidRPr="00A03889">
        <w:t>předmětu díla a</w:t>
      </w:r>
      <w:r w:rsidR="00BC5C76">
        <w:t> </w:t>
      </w:r>
      <w:r w:rsidRPr="00A03889">
        <w:t>požadavků objednatele stanovených touto smlouvou, a to v</w:t>
      </w:r>
      <w:r w:rsidR="00F71ACC" w:rsidRPr="00A03889">
        <w:t xml:space="preserve"> </w:t>
      </w:r>
      <w:r w:rsidR="00A1540C">
        <w:t>českém jazyce ve</w:t>
      </w:r>
      <w:r w:rsidR="00BC5C76">
        <w:t> </w:t>
      </w:r>
      <w:r w:rsidR="00A1540C">
        <w:t>2</w:t>
      </w:r>
      <w:r w:rsidR="00BC5C76">
        <w:t> </w:t>
      </w:r>
      <w:r w:rsidRPr="00A03889">
        <w:t>vyhotoveních (1</w:t>
      </w:r>
      <w:r w:rsidR="00A1540C">
        <w:t>x originál, 1</w:t>
      </w:r>
      <w:r w:rsidRPr="00A03889">
        <w:t>x kopie)</w:t>
      </w:r>
      <w:r w:rsidR="00DF505E" w:rsidRPr="00A03889">
        <w:t xml:space="preserve">, </w:t>
      </w:r>
      <w:r w:rsidR="00DF505E" w:rsidRPr="00F27771">
        <w:t>nedohodnou-li se pověřené osoby smluvních stran jinak</w:t>
      </w:r>
      <w:r w:rsidRPr="00F27771">
        <w:t>.</w:t>
      </w:r>
    </w:p>
    <w:p w14:paraId="7650248F" w14:textId="77777777" w:rsidR="004137F7" w:rsidRPr="00F27771" w:rsidRDefault="004137F7" w:rsidP="000C2076">
      <w:pPr>
        <w:widowControl w:val="0"/>
        <w:spacing w:before="120"/>
        <w:ind w:left="851"/>
        <w:jc w:val="both"/>
      </w:pPr>
      <w:r w:rsidRPr="00F27771">
        <w:t>Jedná se zejména o:</w:t>
      </w:r>
    </w:p>
    <w:p w14:paraId="7B9775EF" w14:textId="77777777" w:rsidR="00CA5777" w:rsidRPr="00F27771" w:rsidRDefault="004137F7" w:rsidP="000C2076">
      <w:pPr>
        <w:widowControl w:val="0"/>
        <w:numPr>
          <w:ilvl w:val="1"/>
          <w:numId w:val="8"/>
        </w:numPr>
        <w:tabs>
          <w:tab w:val="left" w:pos="360"/>
        </w:tabs>
        <w:spacing w:before="60"/>
        <w:ind w:left="1134" w:hanging="283"/>
        <w:jc w:val="both"/>
      </w:pPr>
      <w:r w:rsidRPr="00F27771">
        <w:t xml:space="preserve">prohlášení o shodě, resp. prohlášení o vlastnostech výrobků </w:t>
      </w:r>
      <w:r w:rsidR="00CA5777" w:rsidRPr="00F27771">
        <w:t>(u zařízení uvedených na trh po 1. 7. 2013),</w:t>
      </w:r>
    </w:p>
    <w:p w14:paraId="7C9458EB" w14:textId="77777777" w:rsidR="004137F7" w:rsidRPr="00F27771" w:rsidRDefault="004137F7" w:rsidP="000C2076">
      <w:pPr>
        <w:widowControl w:val="0"/>
        <w:numPr>
          <w:ilvl w:val="1"/>
          <w:numId w:val="8"/>
        </w:numPr>
        <w:tabs>
          <w:tab w:val="left" w:pos="360"/>
        </w:tabs>
        <w:spacing w:before="60"/>
        <w:ind w:left="1134" w:hanging="283"/>
        <w:jc w:val="both"/>
      </w:pPr>
      <w:r w:rsidRPr="00F27771">
        <w:t>technické</w:t>
      </w:r>
      <w:r w:rsidR="000722BA" w:rsidRPr="00F27771">
        <w:t xml:space="preserve"> a bezpečnostní</w:t>
      </w:r>
      <w:r w:rsidRPr="00F27771">
        <w:t xml:space="preserve"> listy použitých materiálů,</w:t>
      </w:r>
    </w:p>
    <w:p w14:paraId="35583C73" w14:textId="77777777" w:rsidR="004137F7" w:rsidRPr="00F27771" w:rsidRDefault="004137F7" w:rsidP="000C2076">
      <w:pPr>
        <w:widowControl w:val="0"/>
        <w:numPr>
          <w:ilvl w:val="1"/>
          <w:numId w:val="8"/>
        </w:numPr>
        <w:tabs>
          <w:tab w:val="left" w:pos="360"/>
        </w:tabs>
        <w:spacing w:before="60"/>
        <w:ind w:left="1134" w:hanging="283"/>
        <w:jc w:val="both"/>
      </w:pPr>
      <w:r w:rsidRPr="00F27771">
        <w:t>prohlášení zhotovitele o provedení ekologické likvidace vzniklých odpadů</w:t>
      </w:r>
      <w:r w:rsidR="009F147E" w:rsidRPr="00F27771">
        <w:t xml:space="preserve"> (</w:t>
      </w:r>
      <w:r w:rsidR="00E614A9" w:rsidRPr="00F27771">
        <w:t>zejména demontovaných částí díla)</w:t>
      </w:r>
      <w:r w:rsidRPr="00F27771">
        <w:t xml:space="preserve"> v</w:t>
      </w:r>
      <w:r w:rsidR="00CA5777" w:rsidRPr="00F27771">
        <w:t> </w:t>
      </w:r>
      <w:r w:rsidRPr="00F27771">
        <w:t>souladu s platnými předpisy na ochranu životního prostředí a zdraví obyvatel,</w:t>
      </w:r>
    </w:p>
    <w:p w14:paraId="1513E36B" w14:textId="77777777" w:rsidR="004137F7" w:rsidRPr="00F27771" w:rsidRDefault="00F71ACC" w:rsidP="000C2076">
      <w:pPr>
        <w:widowControl w:val="0"/>
        <w:numPr>
          <w:ilvl w:val="1"/>
          <w:numId w:val="8"/>
        </w:numPr>
        <w:tabs>
          <w:tab w:val="left" w:pos="360"/>
        </w:tabs>
        <w:spacing w:before="60"/>
        <w:ind w:left="1134" w:hanging="283"/>
        <w:jc w:val="both"/>
      </w:pPr>
      <w:r w:rsidRPr="00F27771">
        <w:t>n</w:t>
      </w:r>
      <w:r w:rsidR="007340B6" w:rsidRPr="00F27771">
        <w:t>ávod k</w:t>
      </w:r>
      <w:r w:rsidR="004137F7" w:rsidRPr="00F27771">
        <w:t xml:space="preserve"> údržbě,</w:t>
      </w:r>
    </w:p>
    <w:p w14:paraId="370838F8" w14:textId="77777777" w:rsidR="00550D27" w:rsidRPr="00F27771" w:rsidRDefault="00717905" w:rsidP="000C2076">
      <w:pPr>
        <w:widowControl w:val="0"/>
        <w:numPr>
          <w:ilvl w:val="1"/>
          <w:numId w:val="8"/>
        </w:numPr>
        <w:tabs>
          <w:tab w:val="left" w:pos="360"/>
        </w:tabs>
        <w:spacing w:before="60"/>
        <w:ind w:left="1134" w:hanging="283"/>
        <w:jc w:val="both"/>
      </w:pPr>
      <w:r w:rsidRPr="00F27771">
        <w:t>originál montážního (stavebního)</w:t>
      </w:r>
      <w:r w:rsidR="004137F7" w:rsidRPr="00F27771">
        <w:t xml:space="preserve"> deníku.</w:t>
      </w:r>
    </w:p>
    <w:p w14:paraId="517E454E" w14:textId="17F8ECD0" w:rsidR="00172188" w:rsidRPr="000437C0" w:rsidRDefault="00172188" w:rsidP="000C2076">
      <w:pPr>
        <w:widowControl w:val="0"/>
        <w:numPr>
          <w:ilvl w:val="0"/>
          <w:numId w:val="1"/>
        </w:numPr>
        <w:tabs>
          <w:tab w:val="clear" w:pos="360"/>
        </w:tabs>
        <w:spacing w:before="120"/>
        <w:ind w:left="426" w:hanging="426"/>
        <w:jc w:val="both"/>
      </w:pPr>
      <w:r w:rsidRPr="00F27771">
        <w:t>Součástí díla jsou i práce a dodá</w:t>
      </w:r>
      <w:r w:rsidR="00BC422F" w:rsidRPr="00F27771">
        <w:t xml:space="preserve">vky v </w:t>
      </w:r>
      <w:r w:rsidRPr="00F27771">
        <w:t>této smlouvě výslovně nes</w:t>
      </w:r>
      <w:r w:rsidR="00F71ACC" w:rsidRPr="00F27771">
        <w:t xml:space="preserve">pecifikované, které jsou však k </w:t>
      </w:r>
      <w:r w:rsidRPr="00F27771">
        <w:t>řádnému provedení díla nezbytné a o kterých vzhledem ke své kvalifikaci a zkušenostem zhotovitel měl nebo mohl vědět</w:t>
      </w:r>
      <w:r w:rsidR="00325F8C" w:rsidRPr="00F27771">
        <w:t>,</w:t>
      </w:r>
      <w:r w:rsidRPr="00F27771">
        <w:t xml:space="preserve"> nebo je </w:t>
      </w:r>
      <w:r w:rsidRPr="00CE5A0B">
        <w:t>mohl předpokládat. Pr</w:t>
      </w:r>
      <w:r w:rsidR="00CD6F79" w:rsidRPr="00CE5A0B">
        <w:t>ovedení těchto prací a dodáve</w:t>
      </w:r>
      <w:r w:rsidR="00922A42" w:rsidRPr="00CE5A0B">
        <w:t>k nezvyšuje cenu díla dle čl. I</w:t>
      </w:r>
      <w:r w:rsidR="005C3E56">
        <w:t>II</w:t>
      </w:r>
      <w:r w:rsidRPr="00CE5A0B">
        <w:t>.</w:t>
      </w:r>
      <w:r w:rsidRPr="00172188">
        <w:t xml:space="preserve"> </w:t>
      </w:r>
    </w:p>
    <w:p w14:paraId="2D9D8A44" w14:textId="77777777" w:rsidR="000437C0" w:rsidRPr="000437C0" w:rsidRDefault="000437C0" w:rsidP="000C2076">
      <w:pPr>
        <w:widowControl w:val="0"/>
        <w:numPr>
          <w:ilvl w:val="0"/>
          <w:numId w:val="1"/>
        </w:numPr>
        <w:tabs>
          <w:tab w:val="clear" w:pos="360"/>
        </w:tabs>
        <w:spacing w:before="120"/>
        <w:ind w:left="426" w:hanging="426"/>
        <w:jc w:val="both"/>
      </w:pPr>
      <w:r w:rsidRPr="000437C0">
        <w:t xml:space="preserve">Při provádění díla dle této smlouvy se zhotovitel zavazuje postupovat s odbornou péčí, dodržovat obecně závazné předpisy, technické a bezpečnostní normy a veškerá ustanovení této smlouvy. Zhotovitel se bude řídit výchozími podklady a pokyny oprávněných pracovníků objednatele. </w:t>
      </w:r>
    </w:p>
    <w:p w14:paraId="0DA7B185" w14:textId="7531306C" w:rsidR="000437C0" w:rsidRPr="000437C0" w:rsidRDefault="000437C0" w:rsidP="000C2076">
      <w:pPr>
        <w:widowControl w:val="0"/>
        <w:numPr>
          <w:ilvl w:val="0"/>
          <w:numId w:val="1"/>
        </w:numPr>
        <w:tabs>
          <w:tab w:val="clear" w:pos="360"/>
        </w:tabs>
        <w:spacing w:before="120"/>
        <w:ind w:left="426" w:hanging="426"/>
        <w:jc w:val="both"/>
      </w:pPr>
      <w:r w:rsidRPr="000437C0">
        <w:t xml:space="preserve">Objednatel před uzavřením smlouvy poskytl zhotoviteli dokumenty a údaje, které jsou významné pro řádné provádění díla, a které měl k dispozici. Zhotovitel prohlašuje, že se seznámil s veškerými údaji, dokumenty a dalšími informacemi poskytnutými objednatelem a prověřil si místo plnění díla. </w:t>
      </w:r>
    </w:p>
    <w:p w14:paraId="7435988D" w14:textId="2A451928" w:rsidR="00CD6F79" w:rsidRPr="00BB74D3" w:rsidRDefault="00CD6F79" w:rsidP="00BB74D3">
      <w:pPr>
        <w:numPr>
          <w:ilvl w:val="0"/>
          <w:numId w:val="1"/>
        </w:numPr>
        <w:tabs>
          <w:tab w:val="clear" w:pos="360"/>
        </w:tabs>
        <w:spacing w:before="120"/>
        <w:ind w:left="426" w:hanging="426"/>
        <w:jc w:val="both"/>
      </w:pPr>
      <w:r w:rsidRPr="00CD6F79">
        <w:t xml:space="preserve">Místem plnění je budova </w:t>
      </w:r>
      <w:r w:rsidR="008325D2">
        <w:t xml:space="preserve">ČNB </w:t>
      </w:r>
      <w:r w:rsidRPr="008325D2">
        <w:t>na adrese</w:t>
      </w:r>
      <w:r w:rsidR="008325D2" w:rsidRPr="008325D2">
        <w:t xml:space="preserve"> </w:t>
      </w:r>
      <w:r w:rsidR="00E640C6" w:rsidRPr="00E640C6">
        <w:t>Nádražní 1078</w:t>
      </w:r>
      <w:r w:rsidR="00273094">
        <w:t>/4</w:t>
      </w:r>
      <w:r w:rsidR="00E640C6" w:rsidRPr="00E640C6">
        <w:t>, 702 00 Moravská Ostrava</w:t>
      </w:r>
      <w:r w:rsidRPr="008325D2">
        <w:t>.</w:t>
      </w:r>
    </w:p>
    <w:p w14:paraId="472A438C" w14:textId="7CCEBA9D" w:rsidR="004137F7" w:rsidRPr="00BB74D3" w:rsidRDefault="00550D27" w:rsidP="00BB74D3">
      <w:pPr>
        <w:numPr>
          <w:ilvl w:val="0"/>
          <w:numId w:val="1"/>
        </w:numPr>
        <w:tabs>
          <w:tab w:val="clear" w:pos="360"/>
        </w:tabs>
        <w:spacing w:before="120"/>
        <w:ind w:left="426" w:hanging="426"/>
        <w:jc w:val="both"/>
      </w:pPr>
      <w:r w:rsidRPr="00BB74D3">
        <w:t xml:space="preserve">Objednatel se zavazuje zhotoviteli uhradit cenu </w:t>
      </w:r>
      <w:r w:rsidR="00022924">
        <w:t>za řádně provedené dílo stanovenou</w:t>
      </w:r>
      <w:r w:rsidR="00F71ACC" w:rsidRPr="00BB74D3">
        <w:t xml:space="preserve"> </w:t>
      </w:r>
      <w:r w:rsidR="00022924">
        <w:t>v</w:t>
      </w:r>
      <w:r w:rsidR="00F76525">
        <w:t> </w:t>
      </w:r>
      <w:r w:rsidRPr="00BB74D3">
        <w:t>čl.</w:t>
      </w:r>
      <w:r w:rsidR="00F76525">
        <w:t> </w:t>
      </w:r>
      <w:r w:rsidRPr="00BB74D3">
        <w:t>I</w:t>
      </w:r>
      <w:r w:rsidR="005C3E56" w:rsidRPr="00BB74D3">
        <w:t>II</w:t>
      </w:r>
      <w:r w:rsidR="00F7674D" w:rsidRPr="00BB74D3">
        <w:t xml:space="preserve"> </w:t>
      </w:r>
      <w:r w:rsidRPr="00BB74D3">
        <w:t>této smlouvy</w:t>
      </w:r>
      <w:r w:rsidR="00BB74D3">
        <w:t>.</w:t>
      </w:r>
    </w:p>
    <w:p w14:paraId="3B6E221C" w14:textId="77777777" w:rsidR="001D3AF1" w:rsidRPr="00CD6F79" w:rsidRDefault="001D3AF1" w:rsidP="00006200">
      <w:pPr>
        <w:pStyle w:val="Zkladntext"/>
        <w:spacing w:before="120"/>
        <w:ind w:left="426" w:hanging="426"/>
      </w:pPr>
    </w:p>
    <w:p w14:paraId="0B1F5442" w14:textId="77777777" w:rsidR="00550D27" w:rsidRDefault="00550D27" w:rsidP="00550D27">
      <w:pPr>
        <w:tabs>
          <w:tab w:val="left" w:pos="2835"/>
        </w:tabs>
        <w:jc w:val="center"/>
        <w:rPr>
          <w:b/>
        </w:rPr>
      </w:pPr>
      <w:r>
        <w:rPr>
          <w:b/>
        </w:rPr>
        <w:t>Článek II</w:t>
      </w:r>
    </w:p>
    <w:p w14:paraId="4BF01169" w14:textId="77777777" w:rsidR="00550D27" w:rsidRDefault="00550D27" w:rsidP="00550D27">
      <w:pPr>
        <w:tabs>
          <w:tab w:val="left" w:pos="2835"/>
        </w:tabs>
        <w:jc w:val="center"/>
        <w:rPr>
          <w:b/>
        </w:rPr>
      </w:pPr>
      <w:r>
        <w:rPr>
          <w:b/>
        </w:rPr>
        <w:t>Lhůty plnění</w:t>
      </w:r>
    </w:p>
    <w:p w14:paraId="53D8D424" w14:textId="1222C8B4" w:rsidR="00550D27" w:rsidRDefault="00550D27" w:rsidP="00216119">
      <w:pPr>
        <w:pStyle w:val="Zkladntext"/>
        <w:numPr>
          <w:ilvl w:val="0"/>
          <w:numId w:val="23"/>
        </w:numPr>
        <w:spacing w:before="120"/>
        <w:ind w:left="426" w:hanging="426"/>
      </w:pPr>
      <w:r w:rsidRPr="004B5347">
        <w:t>Zhotovitel se zavazuje:</w:t>
      </w:r>
    </w:p>
    <w:p w14:paraId="404F519A" w14:textId="5A664CAF" w:rsidR="008143E0" w:rsidRDefault="00113279" w:rsidP="00216119">
      <w:pPr>
        <w:pStyle w:val="Zkladntext"/>
        <w:numPr>
          <w:ilvl w:val="2"/>
          <w:numId w:val="11"/>
        </w:numPr>
        <w:spacing w:before="120"/>
        <w:ind w:left="851" w:hanging="425"/>
      </w:pPr>
      <w:r w:rsidRPr="00113279">
        <w:t>vyhotovit a</w:t>
      </w:r>
      <w:r>
        <w:rPr>
          <w:b/>
        </w:rPr>
        <w:t xml:space="preserve"> </w:t>
      </w:r>
      <w:r w:rsidR="00CF0003">
        <w:rPr>
          <w:b/>
        </w:rPr>
        <w:t xml:space="preserve">nejpozději </w:t>
      </w:r>
      <w:r w:rsidR="00550D27" w:rsidRPr="00BC422F">
        <w:rPr>
          <w:b/>
        </w:rPr>
        <w:t xml:space="preserve">do </w:t>
      </w:r>
      <w:r w:rsidR="00B3309B">
        <w:rPr>
          <w:b/>
        </w:rPr>
        <w:t>10</w:t>
      </w:r>
      <w:r w:rsidR="00550D27" w:rsidRPr="00BC422F">
        <w:rPr>
          <w:b/>
        </w:rPr>
        <w:t xml:space="preserve"> pracovních dnů</w:t>
      </w:r>
      <w:r w:rsidR="00550D27" w:rsidRPr="00BC422F">
        <w:t xml:space="preserve"> </w:t>
      </w:r>
      <w:r w:rsidR="00CF0003">
        <w:t xml:space="preserve">od </w:t>
      </w:r>
      <w:r w:rsidR="006C395E">
        <w:t xml:space="preserve">účinnosti </w:t>
      </w:r>
      <w:r w:rsidR="00022924">
        <w:t xml:space="preserve">této </w:t>
      </w:r>
      <w:r w:rsidR="006C395E">
        <w:t>smlouvy</w:t>
      </w:r>
      <w:r w:rsidR="006A473D">
        <w:t xml:space="preserve"> </w:t>
      </w:r>
      <w:r w:rsidR="00550D27" w:rsidRPr="00BC422F">
        <w:t>zaslat</w:t>
      </w:r>
      <w:r w:rsidR="002D1F8F" w:rsidRPr="00BC422F">
        <w:t xml:space="preserve"> </w:t>
      </w:r>
      <w:r w:rsidR="00CF0003">
        <w:t>na e-mail pověřených osob</w:t>
      </w:r>
      <w:r w:rsidR="00550D27" w:rsidRPr="00BC422F">
        <w:t xml:space="preserve"> objednatel</w:t>
      </w:r>
      <w:r w:rsidR="00AC36C8">
        <w:t>e k odsouhlasení harmonogram</w:t>
      </w:r>
      <w:r w:rsidR="00A80232" w:rsidRPr="00BC422F">
        <w:t xml:space="preserve"> provádění díla</w:t>
      </w:r>
      <w:r w:rsidR="00CF0003">
        <w:t xml:space="preserve">. Objednatel harmonogram schválí nebo k němu sdělí své připomínky </w:t>
      </w:r>
      <w:r w:rsidR="00AC36C8">
        <w:t>e</w:t>
      </w:r>
      <w:r w:rsidR="00012AF0">
        <w:t>-</w:t>
      </w:r>
      <w:r w:rsidR="00AC36C8">
        <w:t xml:space="preserve">mailem pověřeným osobám zhotovitele </w:t>
      </w:r>
      <w:r w:rsidR="00CF0003">
        <w:t>nejpozděj</w:t>
      </w:r>
      <w:r w:rsidR="00550D27" w:rsidRPr="00BC422F">
        <w:t>i</w:t>
      </w:r>
      <w:r w:rsidR="00A80232" w:rsidRPr="00BC422F">
        <w:t xml:space="preserve"> </w:t>
      </w:r>
      <w:r w:rsidR="00550D27" w:rsidRPr="00BC422F">
        <w:rPr>
          <w:b/>
        </w:rPr>
        <w:t>do</w:t>
      </w:r>
      <w:r w:rsidR="008143E0">
        <w:rPr>
          <w:b/>
        </w:rPr>
        <w:t xml:space="preserve"> </w:t>
      </w:r>
      <w:r w:rsidR="00B3309B">
        <w:rPr>
          <w:b/>
        </w:rPr>
        <w:t>5</w:t>
      </w:r>
      <w:r w:rsidR="008143E0">
        <w:rPr>
          <w:b/>
        </w:rPr>
        <w:t xml:space="preserve"> </w:t>
      </w:r>
      <w:r w:rsidR="00550D27" w:rsidRPr="00BC422F">
        <w:rPr>
          <w:b/>
        </w:rPr>
        <w:t>pracovních dnů</w:t>
      </w:r>
      <w:r w:rsidR="004841FB">
        <w:rPr>
          <w:b/>
        </w:rPr>
        <w:t xml:space="preserve"> </w:t>
      </w:r>
      <w:r w:rsidR="004841FB" w:rsidRPr="004841FB">
        <w:t>od doručení harmonogramu</w:t>
      </w:r>
      <w:r w:rsidR="004841FB">
        <w:t xml:space="preserve"> objednateli</w:t>
      </w:r>
      <w:r w:rsidR="00550D27" w:rsidRPr="00BC422F">
        <w:t xml:space="preserve">. </w:t>
      </w:r>
      <w:r w:rsidR="00721167" w:rsidRPr="00BC422F">
        <w:t xml:space="preserve">Zhotovitel je povinen </w:t>
      </w:r>
      <w:r w:rsidR="00FF7B08">
        <w:t xml:space="preserve">případné </w:t>
      </w:r>
      <w:r w:rsidR="00721167" w:rsidRPr="00BC422F">
        <w:t xml:space="preserve">připomínky objednatele </w:t>
      </w:r>
      <w:r w:rsidR="00FF7B08">
        <w:lastRenderedPageBreak/>
        <w:t xml:space="preserve">vypořádat </w:t>
      </w:r>
      <w:r w:rsidR="00721167" w:rsidRPr="00BC422F">
        <w:t>a</w:t>
      </w:r>
      <w:r w:rsidR="008143E0">
        <w:t xml:space="preserve"> </w:t>
      </w:r>
      <w:r w:rsidR="005C3E56" w:rsidRPr="00BC422F">
        <w:t>zaslat</w:t>
      </w:r>
      <w:r w:rsidR="00721167" w:rsidRPr="00BC422F">
        <w:t xml:space="preserve"> </w:t>
      </w:r>
      <w:r w:rsidR="00FF7B08" w:rsidRPr="00BC422F">
        <w:t>čistopis harmonogramu</w:t>
      </w:r>
      <w:r w:rsidR="00FF7B08">
        <w:t xml:space="preserve"> na e</w:t>
      </w:r>
      <w:r w:rsidR="00D744D5">
        <w:t>-</w:t>
      </w:r>
      <w:r w:rsidR="00FF7B08">
        <w:t>mail pověřených osob</w:t>
      </w:r>
      <w:r w:rsidR="005C3E56" w:rsidRPr="00BC422F">
        <w:t xml:space="preserve"> objednatele</w:t>
      </w:r>
      <w:r w:rsidR="00721167" w:rsidRPr="00BC422F">
        <w:t xml:space="preserve"> nejpozději </w:t>
      </w:r>
      <w:r w:rsidR="00550D27" w:rsidRPr="00BC422F">
        <w:rPr>
          <w:b/>
        </w:rPr>
        <w:t>do</w:t>
      </w:r>
      <w:r w:rsidR="008143E0">
        <w:rPr>
          <w:b/>
        </w:rPr>
        <w:t xml:space="preserve"> </w:t>
      </w:r>
      <w:r w:rsidR="00B3309B">
        <w:rPr>
          <w:b/>
        </w:rPr>
        <w:t>5</w:t>
      </w:r>
      <w:r w:rsidR="008143E0">
        <w:rPr>
          <w:b/>
        </w:rPr>
        <w:t xml:space="preserve"> </w:t>
      </w:r>
      <w:r w:rsidR="00550D27" w:rsidRPr="00BC422F">
        <w:rPr>
          <w:b/>
        </w:rPr>
        <w:t xml:space="preserve">pracovních dnů </w:t>
      </w:r>
      <w:r w:rsidR="00550D27" w:rsidRPr="00BC422F">
        <w:t>od</w:t>
      </w:r>
      <w:r w:rsidR="00146165">
        <w:t> </w:t>
      </w:r>
      <w:r w:rsidR="002D1F8F" w:rsidRPr="00BC422F">
        <w:t>doručení</w:t>
      </w:r>
      <w:r w:rsidR="00721167" w:rsidRPr="00BC422F">
        <w:t xml:space="preserve"> připomínek obje</w:t>
      </w:r>
      <w:r w:rsidR="00146165">
        <w:t>dnatele.</w:t>
      </w:r>
      <w:r w:rsidR="002C1D85">
        <w:t xml:space="preserve"> Harmonogram odsouhlasený objednatelem tvoří volně </w:t>
      </w:r>
      <w:r w:rsidR="002C1D85" w:rsidRPr="00CB64EB">
        <w:t xml:space="preserve">připojenou přílohu č. </w:t>
      </w:r>
      <w:r w:rsidR="00915CE0">
        <w:t>4</w:t>
      </w:r>
      <w:r w:rsidR="002C1D85" w:rsidRPr="00CB64EB">
        <w:t xml:space="preserve"> této </w:t>
      </w:r>
      <w:r w:rsidR="002C1D85">
        <w:t>smlouvy.</w:t>
      </w:r>
      <w:r w:rsidR="00146165">
        <w:t xml:space="preserve"> Harmonogram může být v</w:t>
      </w:r>
      <w:r w:rsidR="008143E0">
        <w:t xml:space="preserve"> </w:t>
      </w:r>
      <w:r w:rsidR="00721167" w:rsidRPr="00BC422F">
        <w:t xml:space="preserve">průběhu provádění díla po dohodě pověřených osob smluvních stran </w:t>
      </w:r>
      <w:r w:rsidR="00221E1B">
        <w:t>měněn</w:t>
      </w:r>
      <w:r w:rsidR="00721167" w:rsidRPr="00BC422F">
        <w:t>, bez povinnosti uzavření dodatku</w:t>
      </w:r>
      <w:r w:rsidR="001B4505">
        <w:t xml:space="preserve"> k</w:t>
      </w:r>
      <w:r w:rsidR="008143E0">
        <w:t> </w:t>
      </w:r>
      <w:r w:rsidR="00D05371" w:rsidRPr="00BC422F">
        <w:t>této smlouvě</w:t>
      </w:r>
      <w:r w:rsidR="00221E1B">
        <w:t xml:space="preserve">, </w:t>
      </w:r>
      <w:r w:rsidR="00022924">
        <w:t>a pokud není v této smlouvě připuštěno jinak, tak</w:t>
      </w:r>
      <w:r w:rsidR="00BC079D">
        <w:t xml:space="preserve"> bez dopadu na lhůtu pro předání dokončeného díla</w:t>
      </w:r>
      <w:r w:rsidR="00022924">
        <w:t xml:space="preserve"> dle písm. e) toho</w:t>
      </w:r>
      <w:r w:rsidR="002C1376">
        <w:t>to odstavce</w:t>
      </w:r>
      <w:r w:rsidR="00221E1B">
        <w:t xml:space="preserve">. Aktualizovaný harmonogram musí být podepsán alespoň </w:t>
      </w:r>
      <w:r w:rsidR="0078691E">
        <w:t>1</w:t>
      </w:r>
      <w:r w:rsidR="00221E1B">
        <w:t xml:space="preserve"> pověřenou </w:t>
      </w:r>
      <w:r w:rsidR="002C656F">
        <w:t>osobou za</w:t>
      </w:r>
      <w:r w:rsidR="00F96957">
        <w:t> </w:t>
      </w:r>
      <w:r w:rsidR="002C656F">
        <w:t>každou smluvní stranu</w:t>
      </w:r>
      <w:r w:rsidR="00475B40">
        <w:t xml:space="preserve">. </w:t>
      </w:r>
      <w:r w:rsidR="00475B40" w:rsidRPr="00A513F9">
        <w:t>Lhůty v odsouhlasen</w:t>
      </w:r>
      <w:r w:rsidR="00475B40">
        <w:t>ém</w:t>
      </w:r>
      <w:r w:rsidR="00475B40" w:rsidRPr="00A513F9">
        <w:t xml:space="preserve"> harmonogram</w:t>
      </w:r>
      <w:r w:rsidR="00475B40">
        <w:t>u</w:t>
      </w:r>
      <w:r w:rsidR="00475B40" w:rsidRPr="00A513F9">
        <w:t xml:space="preserve"> jsou pro zhotovitele závazné</w:t>
      </w:r>
      <w:r w:rsidR="00475B40" w:rsidRPr="006A745B">
        <w:t>.</w:t>
      </w:r>
    </w:p>
    <w:p w14:paraId="7A5B77DC" w14:textId="0EC33318" w:rsidR="00475B40" w:rsidRDefault="00A4626F" w:rsidP="00AA371F">
      <w:pPr>
        <w:pStyle w:val="Zkladntext"/>
        <w:numPr>
          <w:ilvl w:val="2"/>
          <w:numId w:val="11"/>
        </w:numPr>
        <w:spacing w:before="120"/>
        <w:ind w:left="851" w:hanging="425"/>
      </w:pPr>
      <w:r>
        <w:t>zpracovat a projednat</w:t>
      </w:r>
      <w:r w:rsidRPr="0042798D">
        <w:t xml:space="preserve"> s objednatelem výrobní dokumentaci</w:t>
      </w:r>
      <w:r w:rsidR="00113279">
        <w:t>, zejména tak, že</w:t>
      </w:r>
      <w:r w:rsidR="00321D58">
        <w:t xml:space="preserve"> </w:t>
      </w:r>
      <w:r w:rsidR="00475B40">
        <w:t>v</w:t>
      </w:r>
      <w:r w:rsidR="00113279">
        <w:t>ypořádá</w:t>
      </w:r>
      <w:r w:rsidR="00475B40" w:rsidRPr="00B86E31">
        <w:t xml:space="preserve"> </w:t>
      </w:r>
      <w:r w:rsidR="00113279">
        <w:t xml:space="preserve">a zapracuje </w:t>
      </w:r>
      <w:r w:rsidR="00F1000D">
        <w:t xml:space="preserve">do dokumentace </w:t>
      </w:r>
      <w:r w:rsidR="00475B40" w:rsidRPr="00B86E31">
        <w:t>připomínky objednatele</w:t>
      </w:r>
      <w:r w:rsidR="008B17F4">
        <w:t xml:space="preserve"> (popř. zpracovatele DVD)</w:t>
      </w:r>
      <w:r w:rsidR="00113279">
        <w:t>,</w:t>
      </w:r>
      <w:r w:rsidR="00475B40" w:rsidRPr="00B86E31">
        <w:t xml:space="preserve"> a</w:t>
      </w:r>
      <w:r w:rsidR="00F76525">
        <w:t> </w:t>
      </w:r>
      <w:r w:rsidR="00475B40" w:rsidRPr="00B86E31">
        <w:t>před</w:t>
      </w:r>
      <w:r w:rsidR="00F1000D">
        <w:t>á</w:t>
      </w:r>
      <w:r w:rsidR="00475B40" w:rsidRPr="00B86E31">
        <w:t xml:space="preserve"> čistopis </w:t>
      </w:r>
      <w:r w:rsidR="00EE7EF8">
        <w:t>výrobní dokumentace</w:t>
      </w:r>
      <w:r w:rsidR="00475B40">
        <w:t xml:space="preserve"> </w:t>
      </w:r>
      <w:r w:rsidR="006C2F7F">
        <w:t>objednateli</w:t>
      </w:r>
      <w:r w:rsidR="009E1C52">
        <w:t>, a to</w:t>
      </w:r>
      <w:r w:rsidR="006C2F7F">
        <w:t xml:space="preserve"> </w:t>
      </w:r>
      <w:r w:rsidR="006C2F7F" w:rsidRPr="00113279">
        <w:rPr>
          <w:b/>
        </w:rPr>
        <w:t>nejpozději</w:t>
      </w:r>
      <w:r w:rsidR="00475B40" w:rsidRPr="00113279">
        <w:rPr>
          <w:b/>
        </w:rPr>
        <w:t xml:space="preserve"> </w:t>
      </w:r>
      <w:r w:rsidR="00EE7EF8" w:rsidRPr="00113279">
        <w:rPr>
          <w:b/>
        </w:rPr>
        <w:t>5 pracovních dnů před zahájení</w:t>
      </w:r>
      <w:r w:rsidR="009E1C52" w:rsidRPr="00113279">
        <w:rPr>
          <w:b/>
        </w:rPr>
        <w:t>m jakýchkoliv</w:t>
      </w:r>
      <w:r w:rsidR="00EE7EF8" w:rsidRPr="00113279">
        <w:rPr>
          <w:b/>
        </w:rPr>
        <w:t xml:space="preserve"> stavebních prací v místě plnění</w:t>
      </w:r>
      <w:r w:rsidR="00EE7EF8">
        <w:t>.</w:t>
      </w:r>
      <w:r w:rsidR="00475B40" w:rsidRPr="00B86E31">
        <w:t xml:space="preserve"> </w:t>
      </w:r>
      <w:r w:rsidR="00EB0185">
        <w:t xml:space="preserve">Objednatel si vyhrazuje sdělit připomínky k dokumentaci </w:t>
      </w:r>
      <w:r w:rsidR="00F1000D">
        <w:t xml:space="preserve">vždy </w:t>
      </w:r>
      <w:r w:rsidR="00EB0185">
        <w:t>nejpozději do 10 pracovních dnů od</w:t>
      </w:r>
      <w:r w:rsidR="00F76525">
        <w:t> </w:t>
      </w:r>
      <w:r w:rsidR="00EB0185">
        <w:t>doručení návrhu výrobní dokumentace zhotovitelem.</w:t>
      </w:r>
      <w:r w:rsidR="009C4591">
        <w:t xml:space="preserve"> Projednání</w:t>
      </w:r>
      <w:r w:rsidR="00F1000D">
        <w:t xml:space="preserve"> výrobní dokumentace</w:t>
      </w:r>
      <w:r w:rsidR="009C4591">
        <w:t xml:space="preserve"> bude </w:t>
      </w:r>
      <w:r w:rsidR="00F1000D">
        <w:t xml:space="preserve">provedeno </w:t>
      </w:r>
      <w:r w:rsidR="009C4591">
        <w:t>v</w:t>
      </w:r>
      <w:r w:rsidR="00F1000D">
        <w:t xml:space="preserve"> takovém </w:t>
      </w:r>
      <w:r w:rsidR="009C4591">
        <w:t>počtu opakování</w:t>
      </w:r>
      <w:r w:rsidR="00F1000D">
        <w:t>, jež bude</w:t>
      </w:r>
      <w:r w:rsidR="009C4591">
        <w:t xml:space="preserve"> nezbytné pro</w:t>
      </w:r>
      <w:r w:rsidR="00F76525">
        <w:t> </w:t>
      </w:r>
      <w:r w:rsidR="000F7010">
        <w:t>předání</w:t>
      </w:r>
      <w:r w:rsidR="009C4591">
        <w:t xml:space="preserve"> čistopisu </w:t>
      </w:r>
      <w:r w:rsidR="00F1000D">
        <w:t xml:space="preserve">výrobní </w:t>
      </w:r>
      <w:r w:rsidR="009C4591">
        <w:t>dokumentace</w:t>
      </w:r>
      <w:r w:rsidR="000F7010">
        <w:t xml:space="preserve"> zhotovitelem objednateli</w:t>
      </w:r>
      <w:r w:rsidR="009C4591">
        <w:t xml:space="preserve">. </w:t>
      </w:r>
    </w:p>
    <w:p w14:paraId="31D34CCA" w14:textId="77777777" w:rsidR="003B7D64" w:rsidRDefault="00A4626F" w:rsidP="00475B40">
      <w:pPr>
        <w:pStyle w:val="Zkladntext"/>
        <w:spacing w:before="120"/>
        <w:ind w:left="851"/>
      </w:pPr>
      <w:r w:rsidRPr="0042798D">
        <w:t xml:space="preserve">Při zpracování výrobní dokumentace se může zhotovitel odchýlit od </w:t>
      </w:r>
      <w:r w:rsidR="0084241D">
        <w:t>DVD</w:t>
      </w:r>
      <w:r w:rsidR="00F33EEA">
        <w:t>,</w:t>
      </w:r>
      <w:r>
        <w:t xml:space="preserve"> </w:t>
      </w:r>
      <w:r w:rsidRPr="0042798D">
        <w:t>bude-li to považovat za účelné</w:t>
      </w:r>
      <w:r>
        <w:t xml:space="preserve"> </w:t>
      </w:r>
      <w:r w:rsidR="000C5752">
        <w:t xml:space="preserve">a bude-li mít souhlas objednatele </w:t>
      </w:r>
      <w:r>
        <w:t>s tím, že tato odchylka nesmí vést</w:t>
      </w:r>
      <w:r w:rsidR="00F33EEA">
        <w:t xml:space="preserve"> ke zvýšení ceny dle čl. III</w:t>
      </w:r>
      <w:r>
        <w:t xml:space="preserve"> odst. 1 této smlouvy</w:t>
      </w:r>
      <w:r w:rsidRPr="0042798D">
        <w:t xml:space="preserve">. Budou-li se odchylky týkat nosné konstrukce, je zhotovitel povinen zajistit nový statický výpočet </w:t>
      </w:r>
      <w:r>
        <w:t xml:space="preserve">zatížení </w:t>
      </w:r>
      <w:r w:rsidRPr="0042798D">
        <w:t>nosné konstrukce</w:t>
      </w:r>
      <w:r>
        <w:t xml:space="preserve"> na své náklady</w:t>
      </w:r>
      <w:r w:rsidRPr="0042798D">
        <w:t xml:space="preserve">. </w:t>
      </w:r>
    </w:p>
    <w:p w14:paraId="4643D563" w14:textId="021716E9" w:rsidR="00605686" w:rsidRDefault="00A4626F" w:rsidP="00475B40">
      <w:pPr>
        <w:pStyle w:val="Zkladntext"/>
        <w:spacing w:before="120"/>
        <w:ind w:left="851"/>
      </w:pPr>
      <w:r w:rsidRPr="0042798D">
        <w:t>Při projednávání výrobní dokumentace s objednatelem předloží zhotovitel</w:t>
      </w:r>
      <w:r w:rsidR="00007FD8">
        <w:t xml:space="preserve"> </w:t>
      </w:r>
      <w:r>
        <w:t>tyto vzorky:</w:t>
      </w:r>
    </w:p>
    <w:p w14:paraId="37A5F324" w14:textId="58E2462E" w:rsidR="00113279" w:rsidRDefault="00113279" w:rsidP="003B7D64">
      <w:pPr>
        <w:pStyle w:val="Zkladntext"/>
        <w:numPr>
          <w:ilvl w:val="0"/>
          <w:numId w:val="40"/>
        </w:numPr>
        <w:spacing w:before="120"/>
      </w:pPr>
      <w:r>
        <w:t xml:space="preserve">vzorek skla </w:t>
      </w:r>
      <w:r w:rsidR="00B952EB">
        <w:t>a</w:t>
      </w:r>
    </w:p>
    <w:p w14:paraId="75C36DB9" w14:textId="0264C96F" w:rsidR="00007FD8" w:rsidRDefault="00C75BE8" w:rsidP="00007FD8">
      <w:pPr>
        <w:pStyle w:val="Zkladntext"/>
        <w:numPr>
          <w:ilvl w:val="0"/>
          <w:numId w:val="40"/>
        </w:numPr>
        <w:spacing w:before="120"/>
      </w:pPr>
      <w:r>
        <w:t xml:space="preserve">zasklívací </w:t>
      </w:r>
      <w:r w:rsidR="00113279">
        <w:t>profil hliníkové konstrukce s</w:t>
      </w:r>
      <w:r>
        <w:t> </w:t>
      </w:r>
      <w:r w:rsidR="00113279">
        <w:t>těsněním</w:t>
      </w:r>
      <w:r>
        <w:t xml:space="preserve"> délky min 20 cm</w:t>
      </w:r>
      <w:r w:rsidR="00007FD8">
        <w:t>,</w:t>
      </w:r>
    </w:p>
    <w:p w14:paraId="7652A40E" w14:textId="6E180BA1" w:rsidR="00A4626F" w:rsidRDefault="00007FD8" w:rsidP="009F5FCD">
      <w:pPr>
        <w:pStyle w:val="Zkladntext"/>
        <w:spacing w:before="120"/>
        <w:ind w:left="851"/>
      </w:pPr>
      <w:r>
        <w:t xml:space="preserve">aby mohl objednatel </w:t>
      </w:r>
      <w:r w:rsidR="00825E6C">
        <w:t xml:space="preserve">(popř. </w:t>
      </w:r>
      <w:r w:rsidR="00475EE3">
        <w:t>zpracovatel DVD</w:t>
      </w:r>
      <w:r w:rsidR="00825E6C">
        <w:t xml:space="preserve">) </w:t>
      </w:r>
      <w:r>
        <w:t xml:space="preserve">posoudit soulad </w:t>
      </w:r>
      <w:r w:rsidR="00825E6C">
        <w:t xml:space="preserve">předložených vzorků </w:t>
      </w:r>
      <w:r>
        <w:t>s</w:t>
      </w:r>
      <w:r w:rsidR="00F76525">
        <w:t> </w:t>
      </w:r>
      <w:r>
        <w:t xml:space="preserve">podmínkami stanovenými </w:t>
      </w:r>
      <w:r w:rsidR="00825E6C">
        <w:t xml:space="preserve">na dílo </w:t>
      </w:r>
      <w:r>
        <w:t>v této smlouvě, zejména v DVD</w:t>
      </w:r>
      <w:r w:rsidR="003B7D64">
        <w:t>.</w:t>
      </w:r>
      <w:r w:rsidR="00113279" w:rsidRPr="00007FD8">
        <w:rPr>
          <w:rStyle w:val="Odkaznakoment"/>
          <w:sz w:val="24"/>
          <w:szCs w:val="24"/>
        </w:rPr>
        <w:t xml:space="preserve"> </w:t>
      </w:r>
    </w:p>
    <w:p w14:paraId="331AA1E3" w14:textId="0F1CC690" w:rsidR="0038043E" w:rsidRDefault="007551AB" w:rsidP="0038043E">
      <w:pPr>
        <w:pStyle w:val="Zkladntext"/>
        <w:spacing w:before="120"/>
        <w:ind w:left="851"/>
      </w:pPr>
      <w:r>
        <w:t xml:space="preserve">Čistopis </w:t>
      </w:r>
      <w:r w:rsidR="00394502">
        <w:t>v</w:t>
      </w:r>
      <w:r w:rsidR="0038043E">
        <w:t xml:space="preserve">ýrobní dokumentace bude předán </w:t>
      </w:r>
      <w:r w:rsidR="00EB3DB1">
        <w:t xml:space="preserve">objednateli </w:t>
      </w:r>
      <w:r w:rsidR="00EB3DB1" w:rsidRPr="00A03889">
        <w:t xml:space="preserve">ve </w:t>
      </w:r>
      <w:r w:rsidR="00EB3DB1">
        <w:t xml:space="preserve">2 </w:t>
      </w:r>
      <w:r w:rsidR="00EB3DB1" w:rsidRPr="00A03889">
        <w:t xml:space="preserve">vyhotoveních v listinné </w:t>
      </w:r>
      <w:r w:rsidR="00EB3DB1">
        <w:t>podobě</w:t>
      </w:r>
      <w:r w:rsidR="00EB3DB1" w:rsidRPr="00A03889">
        <w:t xml:space="preserve"> a</w:t>
      </w:r>
      <w:r w:rsidR="00EB3DB1">
        <w:t xml:space="preserve"> </w:t>
      </w:r>
      <w:r w:rsidR="0038043E">
        <w:t xml:space="preserve">v </w:t>
      </w:r>
      <w:r w:rsidR="00EB3DB1">
        <w:t>1 vyhotovení v elektronické podobě na DVD, CD nebo USB disku [</w:t>
      </w:r>
      <w:r w:rsidR="00EB3DB1" w:rsidRPr="00D50697">
        <w:t xml:space="preserve">1x celou kompletní dokumentaci ve formátu PDF a zároveň veškeré výkresy v DWG </w:t>
      </w:r>
      <w:r w:rsidR="002A1CAF" w:rsidRPr="001C6EB5">
        <w:t>(max. verze 201</w:t>
      </w:r>
      <w:r w:rsidR="002A1CAF">
        <w:t>3</w:t>
      </w:r>
      <w:r w:rsidR="002A1CAF" w:rsidRPr="001C6EB5">
        <w:t xml:space="preserve">, s rozvrženími, připravenou k tisku identických výkresů jako verze PDF, včetně rozpisek, externích referencí a tiskových souborů CTB) </w:t>
      </w:r>
      <w:r w:rsidR="00EB3DB1" w:rsidRPr="00D50697">
        <w:t>a veškeré texty v</w:t>
      </w:r>
      <w:r w:rsidR="00EB3DB1">
        <w:t> </w:t>
      </w:r>
      <w:r w:rsidR="00EB3DB1" w:rsidRPr="00D50697">
        <w:t>DOC, DOCX, XLS, XLSX</w:t>
      </w:r>
      <w:r w:rsidR="0038043E">
        <w:t>.</w:t>
      </w:r>
      <w:r w:rsidR="002A1CAF">
        <w:t xml:space="preserve"> Elektronická podoba </w:t>
      </w:r>
      <w:r w:rsidR="006D4083">
        <w:t xml:space="preserve">výrobní dokumentace </w:t>
      </w:r>
      <w:r w:rsidR="002A1CAF">
        <w:t>bude předává</w:t>
      </w:r>
      <w:r w:rsidR="006D4083">
        <w:t>na</w:t>
      </w:r>
      <w:r w:rsidR="002A1CAF">
        <w:t xml:space="preserve"> prostřednictvím datového uložiště, které poskytne objednatel. Všechny pracovní mezistupně </w:t>
      </w:r>
      <w:r w:rsidR="006D4083">
        <w:t xml:space="preserve">výrobní dokumentace </w:t>
      </w:r>
      <w:r w:rsidR="002A1CAF">
        <w:t>budou předávány pouze elektronicky.</w:t>
      </w:r>
    </w:p>
    <w:p w14:paraId="4CDFADF8" w14:textId="00A0D50C" w:rsidR="00EB3DB1" w:rsidRDefault="0038043E" w:rsidP="0038043E">
      <w:pPr>
        <w:pStyle w:val="Zkladntext"/>
        <w:spacing w:before="120"/>
        <w:ind w:left="851"/>
      </w:pPr>
      <w:r>
        <w:t>O</w:t>
      </w:r>
      <w:r w:rsidRPr="00F21F7E">
        <w:t xml:space="preserve">bjednatel </w:t>
      </w:r>
      <w:r>
        <w:t xml:space="preserve">je </w:t>
      </w:r>
      <w:r w:rsidRPr="00F21F7E">
        <w:t>oprávněn použit výrobní dokumentac</w:t>
      </w:r>
      <w:r>
        <w:t>i</w:t>
      </w:r>
      <w:r w:rsidRPr="00F21F7E">
        <w:t xml:space="preserve"> pro účely opravy nebo úpravy </w:t>
      </w:r>
      <w:r>
        <w:t>díla</w:t>
      </w:r>
      <w:r w:rsidRPr="00F21F7E">
        <w:t xml:space="preserve">, případně k následné výrobě </w:t>
      </w:r>
      <w:r>
        <w:t>díla či jeho jakékoliv části</w:t>
      </w:r>
      <w:r w:rsidRPr="00F21F7E">
        <w:t xml:space="preserve"> třetí osobou, a to ode dne jejího předání objednateli</w:t>
      </w:r>
      <w:r w:rsidR="00EB3DB1" w:rsidRPr="00D50697">
        <w:t>;</w:t>
      </w:r>
    </w:p>
    <w:p w14:paraId="7AAD97D5" w14:textId="07B68952" w:rsidR="00CB500D" w:rsidRDefault="00E640C6" w:rsidP="00216119">
      <w:pPr>
        <w:pStyle w:val="Zkladntext"/>
        <w:numPr>
          <w:ilvl w:val="2"/>
          <w:numId w:val="11"/>
        </w:numPr>
        <w:spacing w:before="120"/>
        <w:ind w:left="851" w:hanging="425"/>
      </w:pPr>
      <w:r>
        <w:t xml:space="preserve">informovat objednatele </w:t>
      </w:r>
      <w:r w:rsidRPr="00412BA8">
        <w:rPr>
          <w:b/>
        </w:rPr>
        <w:t>nejp</w:t>
      </w:r>
      <w:r w:rsidR="00B2308E" w:rsidRPr="00412BA8">
        <w:rPr>
          <w:b/>
        </w:rPr>
        <w:t>ozději 10 pracovních dn</w:t>
      </w:r>
      <w:r w:rsidR="00F0794E">
        <w:rPr>
          <w:b/>
        </w:rPr>
        <w:t>ů</w:t>
      </w:r>
      <w:r w:rsidR="00B2308E" w:rsidRPr="00412BA8">
        <w:rPr>
          <w:b/>
        </w:rPr>
        <w:t xml:space="preserve"> předem</w:t>
      </w:r>
      <w:r w:rsidR="00CB500D">
        <w:t xml:space="preserve"> o zahájení prací v místě plnění,</w:t>
      </w:r>
    </w:p>
    <w:p w14:paraId="7C41AFF5" w14:textId="7DA3FC64" w:rsidR="00CB500D" w:rsidRDefault="00CB500D" w:rsidP="000C2076">
      <w:pPr>
        <w:pStyle w:val="Zkladntext"/>
        <w:widowControl w:val="0"/>
        <w:numPr>
          <w:ilvl w:val="2"/>
          <w:numId w:val="11"/>
        </w:numPr>
        <w:spacing w:before="120"/>
        <w:ind w:left="851" w:hanging="425"/>
      </w:pPr>
      <w:r w:rsidRPr="008A6E97">
        <w:t>nejpozději</w:t>
      </w:r>
      <w:r>
        <w:t xml:space="preserve"> </w:t>
      </w:r>
      <w:r>
        <w:rPr>
          <w:b/>
        </w:rPr>
        <w:t>5 pracovních dnů</w:t>
      </w:r>
      <w:r>
        <w:t xml:space="preserve"> před předáním díla </w:t>
      </w:r>
      <w:r w:rsidRPr="00F27771">
        <w:t xml:space="preserve">předat objednateli doklady a dokumenty dle čl. I odst. 2 písm. </w:t>
      </w:r>
      <w:r w:rsidR="002D0AD2">
        <w:t>g) a h</w:t>
      </w:r>
      <w:r w:rsidRPr="00F27771">
        <w:t xml:space="preserve">) </w:t>
      </w:r>
      <w:r>
        <w:t>ke kontrole jejich úplnosti,</w:t>
      </w:r>
    </w:p>
    <w:p w14:paraId="3DFA69B2" w14:textId="6EF8819E" w:rsidR="008143E0" w:rsidRDefault="00EC79E2" w:rsidP="000C2076">
      <w:pPr>
        <w:pStyle w:val="Zkladntext"/>
        <w:widowControl w:val="0"/>
        <w:numPr>
          <w:ilvl w:val="2"/>
          <w:numId w:val="11"/>
        </w:numPr>
        <w:spacing w:before="120"/>
        <w:ind w:left="851" w:hanging="425"/>
      </w:pPr>
      <w:r w:rsidRPr="004B5347">
        <w:t>př</w:t>
      </w:r>
      <w:r w:rsidR="00F06257">
        <w:t>edat objednateli dokončené dílo</w:t>
      </w:r>
      <w:r w:rsidR="00B2308E">
        <w:t xml:space="preserve">, včetně dokumentů </w:t>
      </w:r>
      <w:r w:rsidR="00B2308E" w:rsidRPr="00F27771">
        <w:t>dle čl. I odst.</w:t>
      </w:r>
      <w:r w:rsidR="00B2308E">
        <w:t> </w:t>
      </w:r>
      <w:r w:rsidR="00B2308E" w:rsidRPr="00F27771">
        <w:t>2 písm.</w:t>
      </w:r>
      <w:r w:rsidR="001B01FA">
        <w:t xml:space="preserve"> g)</w:t>
      </w:r>
      <w:r w:rsidR="00B2308E" w:rsidRPr="00F27771">
        <w:t xml:space="preserve"> a </w:t>
      </w:r>
      <w:r w:rsidR="001B01FA">
        <w:t>h</w:t>
      </w:r>
      <w:r w:rsidR="00B2308E" w:rsidRPr="00F27771">
        <w:t>)</w:t>
      </w:r>
      <w:r w:rsidR="00B2308E">
        <w:t xml:space="preserve">, </w:t>
      </w:r>
      <w:r w:rsidR="002B6540">
        <w:t xml:space="preserve">nejpozději </w:t>
      </w:r>
      <w:r w:rsidR="00E05406" w:rsidRPr="00CA416F">
        <w:rPr>
          <w:b/>
        </w:rPr>
        <w:t>do</w:t>
      </w:r>
      <w:r w:rsidR="001057C3">
        <w:rPr>
          <w:b/>
        </w:rPr>
        <w:t xml:space="preserve"> </w:t>
      </w:r>
      <w:r w:rsidR="006C395E">
        <w:rPr>
          <w:b/>
        </w:rPr>
        <w:t xml:space="preserve">30. </w:t>
      </w:r>
      <w:r w:rsidR="000D08AB">
        <w:rPr>
          <w:b/>
        </w:rPr>
        <w:t>10</w:t>
      </w:r>
      <w:r w:rsidR="006C395E">
        <w:rPr>
          <w:b/>
        </w:rPr>
        <w:t>. 2026</w:t>
      </w:r>
      <w:r w:rsidR="00B3309B">
        <w:t>,</w:t>
      </w:r>
      <w:r w:rsidR="002C0882">
        <w:t xml:space="preserve"> </w:t>
      </w:r>
    </w:p>
    <w:p w14:paraId="4AB5A8F5" w14:textId="53961C2B" w:rsidR="008143E0" w:rsidRDefault="00EC79E2" w:rsidP="000C2076">
      <w:pPr>
        <w:pStyle w:val="Zkladntext"/>
        <w:widowControl w:val="0"/>
        <w:numPr>
          <w:ilvl w:val="2"/>
          <w:numId w:val="11"/>
        </w:numPr>
        <w:spacing w:before="120"/>
        <w:ind w:left="851" w:hanging="425"/>
        <w:rPr>
          <w:color w:val="000000" w:themeColor="text1"/>
        </w:rPr>
      </w:pPr>
      <w:r w:rsidRPr="004B5347">
        <w:t xml:space="preserve">odstranit drobné vady a </w:t>
      </w:r>
      <w:r w:rsidRPr="00CC53A0">
        <w:rPr>
          <w:color w:val="000000" w:themeColor="text1"/>
        </w:rPr>
        <w:t>nedodělky nebránící užívání</w:t>
      </w:r>
      <w:r w:rsidR="0065339E" w:rsidRPr="00CC53A0">
        <w:rPr>
          <w:color w:val="000000" w:themeColor="text1"/>
        </w:rPr>
        <w:t xml:space="preserve"> díla</w:t>
      </w:r>
      <w:r w:rsidRPr="00CC53A0">
        <w:rPr>
          <w:color w:val="000000" w:themeColor="text1"/>
        </w:rPr>
        <w:t xml:space="preserve"> </w:t>
      </w:r>
      <w:r w:rsidRPr="00CC53A0">
        <w:rPr>
          <w:b/>
          <w:color w:val="000000" w:themeColor="text1"/>
        </w:rPr>
        <w:t xml:space="preserve">do </w:t>
      </w:r>
      <w:r w:rsidR="00F86D59">
        <w:rPr>
          <w:b/>
          <w:color w:val="000000" w:themeColor="text1"/>
        </w:rPr>
        <w:t>10 pracovních</w:t>
      </w:r>
      <w:r w:rsidRPr="00CC53A0">
        <w:rPr>
          <w:b/>
          <w:color w:val="000000" w:themeColor="text1"/>
        </w:rPr>
        <w:t xml:space="preserve"> dnů</w:t>
      </w:r>
      <w:r w:rsidRPr="00CC53A0">
        <w:rPr>
          <w:color w:val="000000" w:themeColor="text1"/>
        </w:rPr>
        <w:t xml:space="preserve"> po</w:t>
      </w:r>
      <w:r w:rsidR="006E4785">
        <w:t> </w:t>
      </w:r>
      <w:r w:rsidR="001A0B62" w:rsidRPr="00CC53A0">
        <w:rPr>
          <w:color w:val="000000" w:themeColor="text1"/>
        </w:rPr>
        <w:t>převzetí díla objednatelem</w:t>
      </w:r>
      <w:r w:rsidR="00A03889" w:rsidRPr="00CC53A0">
        <w:rPr>
          <w:color w:val="000000" w:themeColor="text1"/>
        </w:rPr>
        <w:t>,</w:t>
      </w:r>
      <w:r w:rsidR="00157D48" w:rsidRPr="00CC53A0">
        <w:rPr>
          <w:color w:val="000000" w:themeColor="text1"/>
        </w:rPr>
        <w:t xml:space="preserve"> pokud nebude</w:t>
      </w:r>
      <w:r w:rsidR="00A03889" w:rsidRPr="00CC53A0">
        <w:rPr>
          <w:color w:val="000000" w:themeColor="text1"/>
        </w:rPr>
        <w:t xml:space="preserve"> pověřenými osobami při převzetí </w:t>
      </w:r>
      <w:r w:rsidR="000F1B43">
        <w:rPr>
          <w:color w:val="000000" w:themeColor="text1"/>
        </w:rPr>
        <w:t xml:space="preserve">díla </w:t>
      </w:r>
      <w:r w:rsidR="00157D48" w:rsidRPr="00CC53A0">
        <w:rPr>
          <w:color w:val="000000" w:themeColor="text1"/>
        </w:rPr>
        <w:lastRenderedPageBreak/>
        <w:t>dohodnu</w:t>
      </w:r>
      <w:r w:rsidR="00A03889" w:rsidRPr="00CC53A0">
        <w:rPr>
          <w:color w:val="000000" w:themeColor="text1"/>
        </w:rPr>
        <w:t>ta jiná lhůta, která bude v tomto případě uvedena v protokolu o předání a</w:t>
      </w:r>
      <w:r w:rsidR="006E4785">
        <w:rPr>
          <w:color w:val="000000" w:themeColor="text1"/>
        </w:rPr>
        <w:t> </w:t>
      </w:r>
      <w:r w:rsidR="00A03889" w:rsidRPr="00CC53A0">
        <w:rPr>
          <w:color w:val="000000" w:themeColor="text1"/>
        </w:rPr>
        <w:t>převzetí díla</w:t>
      </w:r>
      <w:r w:rsidR="00295124">
        <w:rPr>
          <w:color w:val="000000" w:themeColor="text1"/>
        </w:rPr>
        <w:t>.</w:t>
      </w:r>
    </w:p>
    <w:p w14:paraId="73C07778" w14:textId="26AAB55D" w:rsidR="00BF5FC1" w:rsidRDefault="0084241D" w:rsidP="000C2076">
      <w:pPr>
        <w:pStyle w:val="Zkladntext"/>
        <w:widowControl w:val="0"/>
        <w:spacing w:before="120"/>
        <w:ind w:left="426"/>
      </w:pPr>
      <w:r>
        <w:t>Pokud bude zhotovitel v prodlení ve kterékoliv lhůtě stanovené v tomto odstavci smlouvy</w:t>
      </w:r>
      <w:r w:rsidR="004C25BF">
        <w:t xml:space="preserve"> nebo v</w:t>
      </w:r>
      <w:r w:rsidR="003734AD">
        <w:t> </w:t>
      </w:r>
      <w:r w:rsidR="004C25BF">
        <w:t>harmonogramu</w:t>
      </w:r>
      <w:r w:rsidR="003734AD">
        <w:t xml:space="preserve"> nebo upravené dle této smlouvy</w:t>
      </w:r>
      <w:r>
        <w:t>, bude to považováno za podstatné porušení smlouvy.</w:t>
      </w:r>
    </w:p>
    <w:p w14:paraId="7A89BFF5" w14:textId="161B322C" w:rsidR="009D6C97" w:rsidRDefault="009D6C97" w:rsidP="000C2076">
      <w:pPr>
        <w:widowControl w:val="0"/>
        <w:numPr>
          <w:ilvl w:val="0"/>
          <w:numId w:val="23"/>
        </w:numPr>
        <w:tabs>
          <w:tab w:val="left" w:pos="1134"/>
          <w:tab w:val="left" w:pos="5812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</w:pPr>
      <w:r w:rsidRPr="003345D9">
        <w:t xml:space="preserve">V případě </w:t>
      </w:r>
      <w:r w:rsidR="00575657">
        <w:t>objektivně vzniklé</w:t>
      </w:r>
      <w:r w:rsidR="005A335E">
        <w:t xml:space="preserve"> </w:t>
      </w:r>
      <w:r w:rsidRPr="00EB549A">
        <w:rPr>
          <w:b/>
        </w:rPr>
        <w:t>nutnosti přerušení provádění díla</w:t>
      </w:r>
      <w:r w:rsidRPr="003345D9">
        <w:t xml:space="preserve"> </w:t>
      </w:r>
      <w:r w:rsidRPr="00EB549A">
        <w:t>v době od převzetí staveniště do předání díla</w:t>
      </w:r>
      <w:r>
        <w:t xml:space="preserve"> </w:t>
      </w:r>
      <w:r w:rsidRPr="00EB549A">
        <w:rPr>
          <w:b/>
        </w:rPr>
        <w:t>z důvodu nepříznivých klimatických podmínek</w:t>
      </w:r>
      <w:r w:rsidR="006112E5" w:rsidRPr="006112E5">
        <w:t>, tj. míněno zejména z důvodu</w:t>
      </w:r>
      <w:r w:rsidR="0064619B">
        <w:t xml:space="preserve"> </w:t>
      </w:r>
      <w:r w:rsidR="009C6BA6">
        <w:t>d</w:t>
      </w:r>
      <w:r w:rsidR="00575657">
        <w:t>louhodobě trvajícího</w:t>
      </w:r>
      <w:r w:rsidR="009C6BA6" w:rsidRPr="009C6BA6">
        <w:t xml:space="preserve"> (tj. v délce alespoň 3 dnů</w:t>
      </w:r>
      <w:r w:rsidR="005E19B2">
        <w:t xml:space="preserve"> po sobě jdoucích</w:t>
      </w:r>
      <w:r w:rsidR="009C6BA6" w:rsidRPr="009C6BA6">
        <w:t>)</w:t>
      </w:r>
      <w:r w:rsidR="005E19B2">
        <w:t xml:space="preserve"> deště, přívalových dešťů, krupobití, sněžení, mrazu nebo teploty pod 5 °C, silného větru</w:t>
      </w:r>
      <w:r w:rsidR="009C6BA6" w:rsidRPr="009C6BA6">
        <w:t>, vichřice atd.</w:t>
      </w:r>
      <w:r w:rsidR="005E19B2">
        <w:t xml:space="preserve">, kdy tyto </w:t>
      </w:r>
      <w:r w:rsidRPr="003345D9">
        <w:t>nepříznivé podmínky znemožní dodržování BOZP na staveništi</w:t>
      </w:r>
      <w:r>
        <w:t xml:space="preserve"> nebo </w:t>
      </w:r>
      <w:r w:rsidR="001162EC">
        <w:t xml:space="preserve">zapříčiní </w:t>
      </w:r>
      <w:r w:rsidR="00293E24">
        <w:t>ne</w:t>
      </w:r>
      <w:r>
        <w:t>možno</w:t>
      </w:r>
      <w:r w:rsidR="00293E24">
        <w:t>st</w:t>
      </w:r>
      <w:r>
        <w:t xml:space="preserve"> dodrže</w:t>
      </w:r>
      <w:r w:rsidR="00293E24">
        <w:t>ní</w:t>
      </w:r>
      <w:r>
        <w:t xml:space="preserve"> postup</w:t>
      </w:r>
      <w:r w:rsidR="00293E24">
        <w:t>u</w:t>
      </w:r>
      <w:r>
        <w:t xml:space="preserve"> nebo lhůt stanoven</w:t>
      </w:r>
      <w:r w:rsidR="00293E24">
        <w:t>ých</w:t>
      </w:r>
      <w:r>
        <w:t xml:space="preserve"> technologickým postupem</w:t>
      </w:r>
      <w:r w:rsidRPr="003345D9">
        <w:t xml:space="preserve">, prodlouží se lhůta </w:t>
      </w:r>
      <w:r w:rsidR="0069307F">
        <w:t>stanovená v harmonogramu</w:t>
      </w:r>
      <w:r w:rsidR="0069307F" w:rsidRPr="00BC422F">
        <w:t xml:space="preserve"> provádění díla</w:t>
      </w:r>
      <w:r w:rsidR="0069307F">
        <w:t xml:space="preserve">, případně lhůta pro předání díla dle </w:t>
      </w:r>
      <w:r w:rsidR="0069307F" w:rsidRPr="00ED3445">
        <w:t xml:space="preserve">odst. 1 </w:t>
      </w:r>
      <w:r w:rsidR="0069307F">
        <w:t xml:space="preserve">písm. e) </w:t>
      </w:r>
      <w:r w:rsidR="0069307F" w:rsidRPr="00ED3445">
        <w:t>tohoto článku</w:t>
      </w:r>
      <w:r w:rsidR="0069307F">
        <w:t xml:space="preserve">, </w:t>
      </w:r>
      <w:r w:rsidRPr="003345D9">
        <w:t>o stejný počet dnů, po které byly práce z uvedeného důvodu přerušeny. Přerušení prací z důvodu nepřízniv</w:t>
      </w:r>
      <w:r w:rsidR="00F109DC">
        <w:t>ých</w:t>
      </w:r>
      <w:r w:rsidRPr="003345D9">
        <w:t xml:space="preserve"> </w:t>
      </w:r>
      <w:r w:rsidR="00F109DC">
        <w:t>klimatických podmínek</w:t>
      </w:r>
      <w:r w:rsidR="00F109DC" w:rsidRPr="003345D9">
        <w:t xml:space="preserve"> </w:t>
      </w:r>
      <w:r w:rsidRPr="003345D9">
        <w:t xml:space="preserve">bude zaznamenáno formou zápisu ve stavebním deníku podepsaném pověřenými osobami obou smluvních stran. </w:t>
      </w:r>
      <w:r w:rsidR="005A335E">
        <w:t>V zápisu ve stavebním deníku</w:t>
      </w:r>
      <w:r w:rsidR="009C6BA6">
        <w:t xml:space="preserve"> musí zhotovitel vždy přesně specifikovat, jaké klimatické podmínky vedly k přerušení provádění díla a po jakou dobu tyto podmínky trvaly. </w:t>
      </w:r>
      <w:r w:rsidR="005A335E">
        <w:t xml:space="preserve"> </w:t>
      </w:r>
    </w:p>
    <w:p w14:paraId="7C929AF7" w14:textId="38585E97" w:rsidR="00CA416F" w:rsidRPr="001B0911" w:rsidRDefault="00CA416F" w:rsidP="000C2076">
      <w:pPr>
        <w:pStyle w:val="Zkladntext"/>
        <w:widowControl w:val="0"/>
        <w:numPr>
          <w:ilvl w:val="0"/>
          <w:numId w:val="23"/>
        </w:numPr>
        <w:spacing w:before="120"/>
        <w:ind w:left="426" w:hanging="426"/>
      </w:pPr>
      <w:r w:rsidRPr="00F27771">
        <w:t>Lhůt</w:t>
      </w:r>
      <w:r w:rsidR="00AE5CC8">
        <w:t xml:space="preserve">y </w:t>
      </w:r>
      <w:r w:rsidR="0029752E">
        <w:t xml:space="preserve">pro provedení díla </w:t>
      </w:r>
      <w:r w:rsidR="00AE5CC8">
        <w:t xml:space="preserve">stanovené </w:t>
      </w:r>
      <w:r w:rsidRPr="00F27771">
        <w:t xml:space="preserve">v odst. 1 tohoto článku </w:t>
      </w:r>
      <w:r w:rsidR="0029752E">
        <w:t xml:space="preserve">nebo upravené dle této smlouvy </w:t>
      </w:r>
      <w:r w:rsidRPr="00F27771">
        <w:t>lze</w:t>
      </w:r>
      <w:r w:rsidR="00892D3F">
        <w:t>, nad rámec výhrady učiněné v předchozím odstavci tohoto článku smlouvy,</w:t>
      </w:r>
      <w:r w:rsidRPr="00F27771">
        <w:t xml:space="preserve"> přiměřeně okolnostem prodloužit, na</w:t>
      </w:r>
      <w:r w:rsidR="00241CDF">
        <w:t> </w:t>
      </w:r>
      <w:r w:rsidRPr="00F27771">
        <w:t>základě písemné a odůvodněné žádosti zhotovitele, ve které zhotovitel doloží, že</w:t>
      </w:r>
      <w:r w:rsidR="00241CDF">
        <w:t> </w:t>
      </w:r>
      <w:r w:rsidRPr="00F27771">
        <w:t>objektivně nemůže pokračovat v plnění dle této smlouvy z důvodu neposkytnutí povinné a nezbytné součinnosti objednatelem, nebo z</w:t>
      </w:r>
      <w:r w:rsidR="00F76525">
        <w:t> </w:t>
      </w:r>
      <w:r w:rsidRPr="00F27771">
        <w:t>důvodu skutečností stojících na straně zhotovitele, které ani zhotovitel jednající s</w:t>
      </w:r>
      <w:r w:rsidR="00F76525">
        <w:t> </w:t>
      </w:r>
      <w:r w:rsidRPr="00F27771">
        <w:t>náležitou péčí nemohl předvídat a které sám nezpůsobil (včetně např. výpadku či zdržení v dodavatelsko-odběratelském řetězci, výpadku v pracovní síle zhotovitele z důvodu opatření uložených orgány veřejné moci, nikoli však v důsledku protiprávního jednání zhotovitele, zdržení v</w:t>
      </w:r>
      <w:r w:rsidR="001B0911">
        <w:t> </w:t>
      </w:r>
      <w:r w:rsidRPr="00F27771">
        <w:t>plnění jiných smluvních partnerů objednatele, kterého se plnění dle</w:t>
      </w:r>
      <w:r w:rsidR="00F76525">
        <w:t> </w:t>
      </w:r>
      <w:r w:rsidRPr="00F27771">
        <w:t xml:space="preserve">této smlouvy dotýká a které nebylo způsobeno objednatelem ani zhotovitelem). </w:t>
      </w:r>
      <w:r w:rsidR="001B0911" w:rsidRPr="00AB2F43">
        <w:t xml:space="preserve">Žádost </w:t>
      </w:r>
      <w:r w:rsidR="001B0911" w:rsidRPr="00E862D0">
        <w:t>zhotovitele</w:t>
      </w:r>
      <w:r w:rsidR="001B0911" w:rsidRPr="00AB2F43">
        <w:t xml:space="preserve"> dle tohoto odstavce musí být </w:t>
      </w:r>
      <w:r w:rsidR="001B0911" w:rsidRPr="00E862D0">
        <w:t>objednateli</w:t>
      </w:r>
      <w:r w:rsidR="001B0911" w:rsidRPr="00AB2F43">
        <w:t xml:space="preserve"> doručena v dostatečném předstihu před uplynutím lhůt(y) a musí obsahovat i návrh jejich prodloužení, ten však není pro </w:t>
      </w:r>
      <w:r w:rsidR="001B0911" w:rsidRPr="00E862D0">
        <w:t>objednatele</w:t>
      </w:r>
      <w:r w:rsidR="001B0911" w:rsidRPr="00AB2F43">
        <w:t xml:space="preserve"> závazný. Úprava lhůty uveden</w:t>
      </w:r>
      <w:r w:rsidR="001B0911">
        <w:t>é</w:t>
      </w:r>
      <w:r w:rsidR="001B0911" w:rsidRPr="00AB2F43">
        <w:t xml:space="preserve"> </w:t>
      </w:r>
      <w:r w:rsidR="001B0911" w:rsidRPr="00E862D0">
        <w:t xml:space="preserve">v odst. 1 </w:t>
      </w:r>
      <w:r w:rsidR="001B0911">
        <w:t xml:space="preserve">písm. e) </w:t>
      </w:r>
      <w:r w:rsidR="001B0911" w:rsidRPr="00E862D0">
        <w:t xml:space="preserve">tohoto článku </w:t>
      </w:r>
      <w:r w:rsidR="001B0911" w:rsidRPr="00AB2F43">
        <w:t>bude provedena formou dodatku ke</w:t>
      </w:r>
      <w:r w:rsidR="001B0911">
        <w:t> </w:t>
      </w:r>
      <w:r w:rsidR="001B0911" w:rsidRPr="00AB2F43">
        <w:t xml:space="preserve">smlouvě. Ostatní lhůty uvedené v této smlouvě, resp. stanovené na základě této smlouvy, včetně harmonogramu, mohou být měněny písemnou dohodou smluvních stran (učiněnou též formou </w:t>
      </w:r>
      <w:r w:rsidR="001B0911" w:rsidRPr="001B0911">
        <w:t xml:space="preserve">zápisu ve </w:t>
      </w:r>
      <w:r w:rsidR="001B0911" w:rsidRPr="00E862D0">
        <w:t>stavebním</w:t>
      </w:r>
      <w:r w:rsidR="001B0911" w:rsidRPr="001B0911">
        <w:t xml:space="preserve"> deníku</w:t>
      </w:r>
      <w:r w:rsidR="001B0911" w:rsidRPr="00AB2F43">
        <w:t xml:space="preserve"> podepsaného alespoň jednou pověřenou osobou za </w:t>
      </w:r>
      <w:r w:rsidR="001B0911" w:rsidRPr="001B0911">
        <w:t xml:space="preserve">každou smluvní stranu), avšak pouze za podmínky, že nemají dopad na lhůtu uvedenou </w:t>
      </w:r>
      <w:r w:rsidR="001B0911" w:rsidRPr="00E862D0">
        <w:t xml:space="preserve">v odst. 1 </w:t>
      </w:r>
      <w:r w:rsidR="001B0911" w:rsidRPr="001B0911">
        <w:t xml:space="preserve">písm. e) </w:t>
      </w:r>
      <w:r w:rsidR="001B0911" w:rsidRPr="00E862D0">
        <w:t>tohoto článku</w:t>
      </w:r>
      <w:r w:rsidR="001B0911" w:rsidRPr="001B0911">
        <w:t>, jinak je jejich změna možná jen formou dodatku ke smlouvě.</w:t>
      </w:r>
    </w:p>
    <w:p w14:paraId="2731CD09" w14:textId="40700EDA" w:rsidR="00E93EA0" w:rsidRDefault="00E93EA0" w:rsidP="00E93EA0">
      <w:pPr>
        <w:pStyle w:val="Zkladntext"/>
        <w:numPr>
          <w:ilvl w:val="0"/>
          <w:numId w:val="23"/>
        </w:numPr>
        <w:spacing w:before="120"/>
        <w:ind w:left="426" w:hanging="426"/>
      </w:pPr>
      <w:r w:rsidRPr="0062130F">
        <w:t>V případě změn této smlouvy dle § 222 zákona č. 134/2016 Sb., o zadávání veřejných zakázek, v</w:t>
      </w:r>
      <w:r>
        <w:t>e znění pozdějších předpisů</w:t>
      </w:r>
      <w:r w:rsidRPr="0062130F">
        <w:t xml:space="preserve"> (dále jen „ZZVZ“) je možné na písemnou a</w:t>
      </w:r>
      <w:r>
        <w:t> </w:t>
      </w:r>
      <w:r w:rsidRPr="0062130F">
        <w:t>odůvodněnou žádost zhotovitele</w:t>
      </w:r>
      <w:r>
        <w:t xml:space="preserve"> či na základě projednání smluvních stran</w:t>
      </w:r>
      <w:r w:rsidRPr="0062130F">
        <w:t xml:space="preserve"> lhůty uvedené v t</w:t>
      </w:r>
      <w:r>
        <w:t xml:space="preserve">éto smlouvě </w:t>
      </w:r>
      <w:r w:rsidRPr="0062130F">
        <w:t>a</w:t>
      </w:r>
      <w:r>
        <w:t>/nebo lhůty uvedené</w:t>
      </w:r>
      <w:r w:rsidR="00080237">
        <w:t xml:space="preserve"> v</w:t>
      </w:r>
      <w:r>
        <w:t xml:space="preserve"> harmonogramu</w:t>
      </w:r>
      <w:r w:rsidRPr="0062130F">
        <w:t xml:space="preserve"> přiměřeně okolnostem prodloužit nebo určit pro plnění přiměřenou lhůtu novou. </w:t>
      </w:r>
      <w:r w:rsidR="003F1DCC" w:rsidRPr="00AB2F43">
        <w:t>Úprava lhůty uveden</w:t>
      </w:r>
      <w:r w:rsidR="003F1DCC">
        <w:t>é</w:t>
      </w:r>
      <w:r w:rsidR="003F1DCC" w:rsidRPr="00AB2F43">
        <w:t xml:space="preserve"> </w:t>
      </w:r>
      <w:r w:rsidR="003F1DCC" w:rsidRPr="00ED3445">
        <w:t xml:space="preserve">v odst. 1 </w:t>
      </w:r>
      <w:r w:rsidR="003F1DCC">
        <w:t xml:space="preserve">písm. e) </w:t>
      </w:r>
      <w:r w:rsidR="003F1DCC" w:rsidRPr="00ED3445">
        <w:t xml:space="preserve">tohoto článku </w:t>
      </w:r>
      <w:r w:rsidR="003F1DCC" w:rsidRPr="00AB2F43">
        <w:t>bude provedena formou dodatku ke</w:t>
      </w:r>
      <w:r w:rsidR="003F1DCC">
        <w:t> </w:t>
      </w:r>
      <w:r w:rsidR="003F1DCC" w:rsidRPr="00AB2F43">
        <w:t xml:space="preserve">smlouvě. Ostatní lhůty uvedené v této smlouvě, resp. stanovené na základě této smlouvy, včetně harmonogramu, mohou být měněny písemnou dohodou smluvních stran (učiněnou též formou </w:t>
      </w:r>
      <w:r w:rsidR="003F1DCC" w:rsidRPr="001B0911">
        <w:t xml:space="preserve">zápisu ve </w:t>
      </w:r>
      <w:r w:rsidR="003F1DCC" w:rsidRPr="00ED3445">
        <w:t>stavebním</w:t>
      </w:r>
      <w:r w:rsidR="003F1DCC" w:rsidRPr="001B0911">
        <w:t xml:space="preserve"> deníku</w:t>
      </w:r>
      <w:r w:rsidR="003F1DCC" w:rsidRPr="00AB2F43">
        <w:t xml:space="preserve"> podepsaného alespoň jednou pověřenou osobou za </w:t>
      </w:r>
      <w:r w:rsidR="003F1DCC" w:rsidRPr="001B0911">
        <w:t xml:space="preserve">každou smluvní stranu), avšak pouze za podmínky, že nemají dopad na lhůtu uvedenou </w:t>
      </w:r>
      <w:r w:rsidR="003F1DCC" w:rsidRPr="00ED3445">
        <w:t xml:space="preserve">v odst. 1 </w:t>
      </w:r>
      <w:r w:rsidR="003F1DCC" w:rsidRPr="001B0911">
        <w:t xml:space="preserve">písm. e) </w:t>
      </w:r>
      <w:r w:rsidR="003F1DCC" w:rsidRPr="00ED3445">
        <w:t>tohoto článku</w:t>
      </w:r>
      <w:r w:rsidR="003F1DCC" w:rsidRPr="001B0911">
        <w:t>, jinak je jejich změna možná jen formou dodatku ke smlouvě.</w:t>
      </w:r>
    </w:p>
    <w:p w14:paraId="409E4365" w14:textId="77777777" w:rsidR="00E93EA0" w:rsidRPr="00F27771" w:rsidRDefault="00E93EA0" w:rsidP="00E93EA0">
      <w:pPr>
        <w:pStyle w:val="Zkladntext"/>
        <w:spacing w:before="120"/>
        <w:ind w:left="426"/>
      </w:pPr>
    </w:p>
    <w:p w14:paraId="64F51A4C" w14:textId="35EBA455" w:rsidR="007930C2" w:rsidRPr="00F27771" w:rsidRDefault="000A2252" w:rsidP="005550D8">
      <w:pPr>
        <w:tabs>
          <w:tab w:val="left" w:pos="360"/>
        </w:tabs>
        <w:jc w:val="center"/>
        <w:rPr>
          <w:b/>
        </w:rPr>
      </w:pPr>
      <w:r w:rsidRPr="00F27771">
        <w:rPr>
          <w:b/>
        </w:rPr>
        <w:t>Článek I</w:t>
      </w:r>
      <w:r w:rsidR="0096343F" w:rsidRPr="00F27771">
        <w:rPr>
          <w:b/>
        </w:rPr>
        <w:t>II</w:t>
      </w:r>
    </w:p>
    <w:p w14:paraId="269D545B" w14:textId="7C00AFC3" w:rsidR="005B1329" w:rsidRPr="00F27771" w:rsidRDefault="005B1329">
      <w:pPr>
        <w:tabs>
          <w:tab w:val="left" w:pos="360"/>
        </w:tabs>
        <w:jc w:val="center"/>
        <w:rPr>
          <w:b/>
        </w:rPr>
      </w:pPr>
      <w:r w:rsidRPr="00F27771">
        <w:rPr>
          <w:b/>
        </w:rPr>
        <w:t>Cena a platební podmínky</w:t>
      </w:r>
    </w:p>
    <w:p w14:paraId="4163D8A1" w14:textId="22294C3C" w:rsidR="003B23E2" w:rsidRPr="00F27771" w:rsidRDefault="00411255">
      <w:pPr>
        <w:tabs>
          <w:tab w:val="left" w:pos="360"/>
        </w:tabs>
        <w:jc w:val="center"/>
        <w:rPr>
          <w:b/>
          <w:highlight w:val="yellow"/>
        </w:rPr>
      </w:pPr>
      <w:r w:rsidRPr="00F27771">
        <w:rPr>
          <w:b/>
          <w:i/>
          <w:highlight w:val="cyan"/>
        </w:rPr>
        <w:t>(dodavatel nedoplňuje, cena bude doplněna při uzavření smlouvy dle cenové nabídky vybraného dodavatele)</w:t>
      </w:r>
    </w:p>
    <w:p w14:paraId="02C7B703" w14:textId="0A5CBE3E" w:rsidR="005B1329" w:rsidRPr="00D72DE8" w:rsidRDefault="003B23E2" w:rsidP="00D356AE">
      <w:pPr>
        <w:widowControl w:val="0"/>
        <w:numPr>
          <w:ilvl w:val="0"/>
          <w:numId w:val="6"/>
        </w:numPr>
        <w:tabs>
          <w:tab w:val="clear" w:pos="360"/>
        </w:tabs>
        <w:spacing w:before="120"/>
        <w:ind w:left="425" w:hanging="425"/>
        <w:jc w:val="both"/>
      </w:pPr>
      <w:r w:rsidRPr="00F27771">
        <w:t xml:space="preserve">Cena za dílo byla stanovena dohodou smluvních stran a činí celkem </w:t>
      </w:r>
      <w:r w:rsidRPr="00F27771">
        <w:rPr>
          <w:b/>
          <w:highlight w:val="cyan"/>
        </w:rPr>
        <w:t>………….</w:t>
      </w:r>
      <w:r w:rsidRPr="00F27771">
        <w:rPr>
          <w:b/>
        </w:rPr>
        <w:t xml:space="preserve"> Kč bez DPH</w:t>
      </w:r>
      <w:r w:rsidR="00D356AE" w:rsidRPr="00D72DE8">
        <w:t>, kdy p</w:t>
      </w:r>
      <w:r w:rsidR="00291B70" w:rsidRPr="00D72DE8">
        <w:t>odrobná specifikace cen</w:t>
      </w:r>
      <w:r w:rsidR="00CD1B96" w:rsidRPr="00D72DE8">
        <w:t>y</w:t>
      </w:r>
      <w:r w:rsidR="00935AA1" w:rsidRPr="00D72DE8">
        <w:t xml:space="preserve"> díla</w:t>
      </w:r>
      <w:r w:rsidR="00F37F7F" w:rsidRPr="00D72DE8">
        <w:t xml:space="preserve"> </w:t>
      </w:r>
      <w:r w:rsidR="00543893" w:rsidRPr="00D72DE8">
        <w:t xml:space="preserve">je uvedena </w:t>
      </w:r>
      <w:r w:rsidR="00D356AE" w:rsidRPr="00D72DE8">
        <w:t>v příloze</w:t>
      </w:r>
      <w:r w:rsidR="007A678B" w:rsidRPr="00D72DE8">
        <w:t xml:space="preserve"> č.</w:t>
      </w:r>
      <w:r w:rsidR="00C57335" w:rsidRPr="00D72DE8">
        <w:t> </w:t>
      </w:r>
      <w:r w:rsidR="00E04657" w:rsidRPr="00D72DE8">
        <w:t>1</w:t>
      </w:r>
      <w:r w:rsidR="00F7674D" w:rsidRPr="00D72DE8">
        <w:t xml:space="preserve"> </w:t>
      </w:r>
      <w:r w:rsidR="00CD1B96" w:rsidRPr="00D72DE8">
        <w:t>této smlouvy</w:t>
      </w:r>
      <w:r w:rsidR="007A678B" w:rsidRPr="00D72DE8">
        <w:t>.</w:t>
      </w:r>
    </w:p>
    <w:p w14:paraId="6D3F41E8" w14:textId="1AC5A47A" w:rsidR="0084241D" w:rsidRDefault="0084241D" w:rsidP="00F613E2">
      <w:pPr>
        <w:widowControl w:val="0"/>
        <w:numPr>
          <w:ilvl w:val="0"/>
          <w:numId w:val="6"/>
        </w:numPr>
        <w:tabs>
          <w:tab w:val="clear" w:pos="360"/>
        </w:tabs>
        <w:spacing w:before="120"/>
        <w:ind w:left="425" w:hanging="425"/>
        <w:jc w:val="both"/>
      </w:pPr>
      <w:r w:rsidRPr="00D72DE8">
        <w:t>V cen</w:t>
      </w:r>
      <w:r>
        <w:t>ách</w:t>
      </w:r>
      <w:r w:rsidRPr="00C57335">
        <w:t xml:space="preserve"> jsou zahrnuty veškeré náklady zhotovitele spojené s</w:t>
      </w:r>
      <w:r>
        <w:t xml:space="preserve"> </w:t>
      </w:r>
      <w:r w:rsidRPr="00C57335">
        <w:t>plněním podle této smlouvy</w:t>
      </w:r>
      <w:r>
        <w:t>.</w:t>
      </w:r>
    </w:p>
    <w:p w14:paraId="512BFF95" w14:textId="4370E7E8" w:rsidR="00A62F75" w:rsidRPr="00345670" w:rsidRDefault="00A62F75" w:rsidP="0029752E">
      <w:pPr>
        <w:widowControl w:val="0"/>
        <w:numPr>
          <w:ilvl w:val="0"/>
          <w:numId w:val="6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color w:val="000000"/>
          <w:szCs w:val="20"/>
        </w:rPr>
      </w:pPr>
      <w:r w:rsidRPr="00345670">
        <w:rPr>
          <w:color w:val="000000"/>
          <w:szCs w:val="20"/>
        </w:rPr>
        <w:t>Objednatel si vyhrazuje právo zúžit či rozšířit rozsah dodávek a prací. Pokud dojde k této situaci, bude upravena cena plnění. Pro určení změny příslušné ceny/cen díla předloží zhotovitel návrh změnového listu</w:t>
      </w:r>
      <w:r w:rsidR="00221465">
        <w:rPr>
          <w:color w:val="000000"/>
          <w:szCs w:val="20"/>
        </w:rPr>
        <w:t xml:space="preserve"> (jehož vzor tvoří přílohu č. 8</w:t>
      </w:r>
      <w:r>
        <w:rPr>
          <w:color w:val="000000"/>
          <w:szCs w:val="20"/>
        </w:rPr>
        <w:t xml:space="preserve"> této smlouvy)</w:t>
      </w:r>
      <w:r w:rsidRPr="00345670">
        <w:rPr>
          <w:color w:val="000000"/>
          <w:szCs w:val="20"/>
        </w:rPr>
        <w:t>, kdy</w:t>
      </w:r>
      <w:r>
        <w:rPr>
          <w:color w:val="000000"/>
          <w:szCs w:val="20"/>
        </w:rPr>
        <w:t> </w:t>
      </w:r>
      <w:r w:rsidRPr="00345670">
        <w:rPr>
          <w:color w:val="000000"/>
          <w:szCs w:val="20"/>
        </w:rPr>
        <w:t>při</w:t>
      </w:r>
      <w:r>
        <w:rPr>
          <w:color w:val="000000"/>
          <w:szCs w:val="20"/>
        </w:rPr>
        <w:t> </w:t>
      </w:r>
      <w:r w:rsidRPr="00345670">
        <w:rPr>
          <w:color w:val="000000"/>
          <w:szCs w:val="20"/>
        </w:rPr>
        <w:t>určení výše změny cen se bude vycházet</w:t>
      </w:r>
      <w:r>
        <w:rPr>
          <w:color w:val="000000"/>
          <w:szCs w:val="20"/>
        </w:rPr>
        <w:t xml:space="preserve"> </w:t>
      </w:r>
      <w:r w:rsidRPr="00345670">
        <w:rPr>
          <w:color w:val="000000"/>
          <w:szCs w:val="20"/>
        </w:rPr>
        <w:t>z položek v cenové nabídce zhotovitele</w:t>
      </w:r>
      <w:r w:rsidR="00221465">
        <w:rPr>
          <w:color w:val="000000"/>
          <w:szCs w:val="20"/>
        </w:rPr>
        <w:t xml:space="preserve"> (příloha č. 1 </w:t>
      </w:r>
      <w:r w:rsidR="00283603">
        <w:rPr>
          <w:color w:val="000000"/>
          <w:szCs w:val="20"/>
        </w:rPr>
        <w:t xml:space="preserve">této </w:t>
      </w:r>
      <w:r w:rsidR="00221465">
        <w:rPr>
          <w:color w:val="000000"/>
          <w:szCs w:val="20"/>
        </w:rPr>
        <w:t>smlouvy)</w:t>
      </w:r>
      <w:r w:rsidRPr="00345670">
        <w:rPr>
          <w:color w:val="000000"/>
          <w:szCs w:val="20"/>
        </w:rPr>
        <w:t xml:space="preserve">. Pokud tato položka nebude v cenové nabídce zhotovitele obsažena, budou pro ocenění této položky použity ceny dle cenové soustavy vydané ÚRS CZ a.s. (dále jen </w:t>
      </w:r>
      <w:r w:rsidR="00283603">
        <w:rPr>
          <w:color w:val="000000"/>
          <w:szCs w:val="20"/>
        </w:rPr>
        <w:t>„</w:t>
      </w:r>
      <w:r w:rsidRPr="00345670">
        <w:rPr>
          <w:color w:val="000000"/>
          <w:szCs w:val="20"/>
        </w:rPr>
        <w:t>ÚRS</w:t>
      </w:r>
      <w:r w:rsidR="00283603">
        <w:rPr>
          <w:color w:val="000000"/>
          <w:szCs w:val="20"/>
        </w:rPr>
        <w:t>“</w:t>
      </w:r>
      <w:r w:rsidRPr="00345670">
        <w:rPr>
          <w:color w:val="000000"/>
          <w:szCs w:val="20"/>
        </w:rPr>
        <w:t xml:space="preserve">) v aktuální cenové úrovni. Pokud vzhledem k charakteru plnění nebude možné použít ocenění položkami z cenové nabídky zhotovitele ani dle cenové soustavy ÚRS, bude se při určení změny cen vycházet z rozboru obdobné položky obsažené v </w:t>
      </w:r>
      <w:r w:rsidR="00221465">
        <w:rPr>
          <w:color w:val="000000"/>
          <w:szCs w:val="20"/>
        </w:rPr>
        <w:t>příloze č. 1</w:t>
      </w:r>
      <w:r w:rsidRPr="0012303A">
        <w:rPr>
          <w:color w:val="000000"/>
          <w:szCs w:val="20"/>
        </w:rPr>
        <w:t xml:space="preserve"> této</w:t>
      </w:r>
      <w:r w:rsidRPr="00345670">
        <w:rPr>
          <w:color w:val="000000"/>
          <w:szCs w:val="20"/>
        </w:rPr>
        <w:t xml:space="preserve"> smlouvy a</w:t>
      </w:r>
      <w:r>
        <w:rPr>
          <w:color w:val="000000"/>
          <w:szCs w:val="20"/>
        </w:rPr>
        <w:t> </w:t>
      </w:r>
      <w:r w:rsidRPr="00345670">
        <w:rPr>
          <w:color w:val="000000"/>
          <w:szCs w:val="20"/>
        </w:rPr>
        <w:t>pro</w:t>
      </w:r>
      <w:r>
        <w:rPr>
          <w:color w:val="000000"/>
          <w:szCs w:val="20"/>
        </w:rPr>
        <w:t> </w:t>
      </w:r>
      <w:r w:rsidRPr="00345670">
        <w:rPr>
          <w:color w:val="000000"/>
          <w:szCs w:val="20"/>
        </w:rPr>
        <w:t>novou položku se použije stejný kalkulační vzorec, jaký byl pro</w:t>
      </w:r>
      <w:r w:rsidR="00F76525">
        <w:rPr>
          <w:color w:val="000000"/>
          <w:szCs w:val="20"/>
        </w:rPr>
        <w:t> </w:t>
      </w:r>
      <w:r w:rsidRPr="00345670">
        <w:rPr>
          <w:color w:val="000000"/>
          <w:szCs w:val="20"/>
        </w:rPr>
        <w:t>tuto obdobnou položku použit (se stejnou marží zisku a stejnými nebo obdobnými odůvodnitelnými mzdovými náklady, náklady pro strojní vybavení a ostatními náklady vztahujícími se k</w:t>
      </w:r>
      <w:r>
        <w:rPr>
          <w:color w:val="000000"/>
          <w:szCs w:val="20"/>
        </w:rPr>
        <w:t> </w:t>
      </w:r>
      <w:r w:rsidRPr="00345670">
        <w:rPr>
          <w:color w:val="000000"/>
          <w:szCs w:val="20"/>
        </w:rPr>
        <w:t>plnění a za jiných obdobných předpokladů). Objednatel si vyhrazuje právo ověřit, zda se jedná o cenu na trhu v místě a čase obvyklou a určit zhotoviteli, kde</w:t>
      </w:r>
      <w:r w:rsidR="00F76525">
        <w:rPr>
          <w:color w:val="000000"/>
          <w:szCs w:val="20"/>
        </w:rPr>
        <w:t> </w:t>
      </w:r>
      <w:r w:rsidRPr="00345670">
        <w:rPr>
          <w:color w:val="000000"/>
          <w:szCs w:val="20"/>
        </w:rPr>
        <w:t>případně materiál nebo výrobek odebere. V návaznosti na zápis změny díla a jeho ceny ve stavebním deníku a</w:t>
      </w:r>
      <w:r>
        <w:rPr>
          <w:color w:val="000000"/>
          <w:szCs w:val="20"/>
        </w:rPr>
        <w:t> </w:t>
      </w:r>
      <w:r w:rsidRPr="00345670">
        <w:rPr>
          <w:color w:val="000000"/>
          <w:szCs w:val="20"/>
        </w:rPr>
        <w:t>akceptaci změnového listu objednatelem bude uzavřen písemný dodatek k této smlouvě.</w:t>
      </w:r>
    </w:p>
    <w:p w14:paraId="5D114BCE" w14:textId="4EA78CAC" w:rsidR="00A62F75" w:rsidRPr="001F3415" w:rsidRDefault="00A62F75" w:rsidP="001F3415">
      <w:pPr>
        <w:widowControl w:val="0"/>
        <w:overflowPunct w:val="0"/>
        <w:autoSpaceDE w:val="0"/>
        <w:autoSpaceDN w:val="0"/>
        <w:adjustRightInd w:val="0"/>
        <w:spacing w:before="120"/>
        <w:ind w:left="425"/>
        <w:jc w:val="both"/>
        <w:textAlignment w:val="baseline"/>
        <w:rPr>
          <w:color w:val="000000"/>
          <w:szCs w:val="20"/>
        </w:rPr>
      </w:pPr>
      <w:r w:rsidRPr="00345670">
        <w:rPr>
          <w:color w:val="000000"/>
          <w:szCs w:val="20"/>
        </w:rPr>
        <w:t>Změnový list vypracovaný zhotovitelem musí vždy obsahovat minimálně jednoznačný popis změny (textový popis a výkres), uvedení důvodů pro požadování takové změny ceny, podrobnou cenovou kalkulaci změny ceny a dopad změny do dob plnění, dob realizace, lhůt plnění a ceny díla.</w:t>
      </w:r>
    </w:p>
    <w:p w14:paraId="3FE1DADA" w14:textId="77777777" w:rsidR="00023E98" w:rsidRPr="00E065F8" w:rsidRDefault="00832920" w:rsidP="00216119">
      <w:pPr>
        <w:numPr>
          <w:ilvl w:val="0"/>
          <w:numId w:val="6"/>
        </w:numPr>
        <w:tabs>
          <w:tab w:val="clear" w:pos="360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strike/>
        </w:rPr>
      </w:pPr>
      <w:r w:rsidRPr="00E065F8">
        <w:t>Cena za dílo bude uhrazena následovně:</w:t>
      </w:r>
    </w:p>
    <w:p w14:paraId="709ECC2A" w14:textId="77777777" w:rsidR="000F1B43" w:rsidRDefault="00F33084" w:rsidP="000F1B43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0" w:line="240" w:lineRule="auto"/>
        <w:ind w:left="851" w:hanging="425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Pr="002E62C3">
        <w:rPr>
          <w:rFonts w:ascii="Times New Roman" w:eastAsia="Times New Roman" w:hAnsi="Times New Roman"/>
          <w:sz w:val="24"/>
          <w:szCs w:val="24"/>
          <w:lang w:eastAsia="cs-CZ"/>
        </w:rPr>
        <w:t xml:space="preserve">aňový doklad na cenu </w:t>
      </w:r>
      <w:r w:rsidRPr="00F27771">
        <w:rPr>
          <w:rFonts w:ascii="Times New Roman" w:eastAsia="Times New Roman" w:hAnsi="Times New Roman"/>
          <w:sz w:val="24"/>
          <w:szCs w:val="24"/>
          <w:lang w:eastAsia="cs-CZ"/>
        </w:rPr>
        <w:t>díla je zhotovitel oprávněn vystavit nejdříve v den podpisu protoko</w:t>
      </w:r>
      <w:r w:rsidR="00F71ACC" w:rsidRPr="00F27771">
        <w:rPr>
          <w:rFonts w:ascii="Times New Roman" w:eastAsia="Times New Roman" w:hAnsi="Times New Roman"/>
          <w:sz w:val="24"/>
          <w:szCs w:val="24"/>
          <w:lang w:eastAsia="cs-CZ"/>
        </w:rPr>
        <w:t xml:space="preserve">lu o předání a převzetí díla. V </w:t>
      </w:r>
      <w:r w:rsidRPr="00F27771">
        <w:rPr>
          <w:rFonts w:ascii="Times New Roman" w:eastAsia="Times New Roman" w:hAnsi="Times New Roman"/>
          <w:sz w:val="24"/>
          <w:szCs w:val="24"/>
          <w:lang w:eastAsia="cs-CZ"/>
        </w:rPr>
        <w:t xml:space="preserve">daňovém dokladu na cenu </w:t>
      </w:r>
      <w:r w:rsidR="00732654" w:rsidRPr="00F27771">
        <w:rPr>
          <w:rFonts w:ascii="Times New Roman" w:eastAsia="Times New Roman" w:hAnsi="Times New Roman"/>
          <w:sz w:val="24"/>
          <w:szCs w:val="24"/>
          <w:lang w:eastAsia="cs-CZ"/>
        </w:rPr>
        <w:t>díla</w:t>
      </w:r>
      <w:r w:rsidRPr="00F27771">
        <w:rPr>
          <w:rFonts w:ascii="Times New Roman" w:eastAsia="Times New Roman" w:hAnsi="Times New Roman"/>
          <w:sz w:val="24"/>
          <w:szCs w:val="24"/>
          <w:lang w:eastAsia="cs-CZ"/>
        </w:rPr>
        <w:t xml:space="preserve"> bude odečteno zádržné ve výši </w:t>
      </w:r>
      <w:r w:rsidR="00F86D59" w:rsidRPr="00F27771">
        <w:rPr>
          <w:rFonts w:ascii="Times New Roman" w:eastAsia="Times New Roman" w:hAnsi="Times New Roman"/>
          <w:sz w:val="24"/>
          <w:szCs w:val="24"/>
          <w:lang w:eastAsia="cs-CZ"/>
        </w:rPr>
        <w:t>10</w:t>
      </w:r>
      <w:r w:rsidRPr="00F27771">
        <w:rPr>
          <w:rFonts w:ascii="Times New Roman" w:eastAsia="Times New Roman" w:hAnsi="Times New Roman"/>
          <w:sz w:val="24"/>
          <w:szCs w:val="24"/>
          <w:lang w:eastAsia="cs-CZ"/>
        </w:rPr>
        <w:t xml:space="preserve"> % </w:t>
      </w:r>
      <w:r w:rsidR="004A6457">
        <w:rPr>
          <w:rFonts w:ascii="Times New Roman" w:eastAsia="Times New Roman" w:hAnsi="Times New Roman"/>
          <w:sz w:val="24"/>
          <w:szCs w:val="24"/>
          <w:lang w:eastAsia="cs-CZ"/>
        </w:rPr>
        <w:t xml:space="preserve">z ceny díla </w:t>
      </w:r>
      <w:r w:rsidR="005B3666" w:rsidRPr="00F27771">
        <w:rPr>
          <w:rFonts w:ascii="Times New Roman" w:eastAsia="Times New Roman" w:hAnsi="Times New Roman"/>
          <w:sz w:val="24"/>
          <w:szCs w:val="24"/>
          <w:lang w:eastAsia="cs-CZ"/>
        </w:rPr>
        <w:t xml:space="preserve">(v úrovni bez DPH) </w:t>
      </w:r>
      <w:r w:rsidR="00206C3F" w:rsidRPr="00F27771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F71ACC" w:rsidRPr="00F277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06C3F" w:rsidRPr="00F27771">
        <w:rPr>
          <w:rFonts w:ascii="Times New Roman" w:eastAsia="Times New Roman" w:hAnsi="Times New Roman"/>
          <w:sz w:val="24"/>
          <w:szCs w:val="24"/>
          <w:lang w:eastAsia="cs-CZ"/>
        </w:rPr>
        <w:t xml:space="preserve">případě, že bude dílo </w:t>
      </w:r>
      <w:r w:rsidR="00F71ACC" w:rsidRPr="00F27771">
        <w:rPr>
          <w:rFonts w:ascii="Times New Roman" w:eastAsia="Times New Roman" w:hAnsi="Times New Roman"/>
          <w:sz w:val="24"/>
          <w:szCs w:val="24"/>
          <w:lang w:eastAsia="cs-CZ"/>
        </w:rPr>
        <w:t>převzato s</w:t>
      </w:r>
      <w:r w:rsidR="00950091" w:rsidRPr="00F277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C422F" w:rsidRPr="00F27771">
        <w:rPr>
          <w:rFonts w:ascii="Times New Roman" w:eastAsia="Times New Roman" w:hAnsi="Times New Roman"/>
          <w:sz w:val="24"/>
          <w:szCs w:val="24"/>
          <w:lang w:eastAsia="cs-CZ"/>
        </w:rPr>
        <w:t>vadami</w:t>
      </w:r>
      <w:r w:rsidR="00040F04" w:rsidRPr="00F27771">
        <w:rPr>
          <w:rFonts w:ascii="Times New Roman" w:eastAsia="Times New Roman" w:hAnsi="Times New Roman"/>
          <w:sz w:val="24"/>
          <w:szCs w:val="24"/>
          <w:lang w:eastAsia="cs-CZ"/>
        </w:rPr>
        <w:t xml:space="preserve"> dle čl.</w:t>
      </w:r>
      <w:r w:rsidR="00AF4B21" w:rsidRPr="00F2777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040F04" w:rsidRPr="00F27771">
        <w:rPr>
          <w:rFonts w:ascii="Times New Roman" w:eastAsia="Times New Roman" w:hAnsi="Times New Roman"/>
          <w:sz w:val="24"/>
          <w:szCs w:val="24"/>
          <w:lang w:eastAsia="cs-CZ"/>
        </w:rPr>
        <w:t>II odst.</w:t>
      </w:r>
      <w:r w:rsidR="00CA416F" w:rsidRPr="00F27771">
        <w:rPr>
          <w:rFonts w:ascii="Times New Roman" w:eastAsia="Times New Roman" w:hAnsi="Times New Roman"/>
          <w:sz w:val="24"/>
          <w:szCs w:val="24"/>
          <w:lang w:eastAsia="cs-CZ"/>
        </w:rPr>
        <w:t xml:space="preserve"> 1 písm. </w:t>
      </w:r>
      <w:r w:rsidR="00717219">
        <w:rPr>
          <w:rFonts w:ascii="Times New Roman" w:eastAsia="Times New Roman" w:hAnsi="Times New Roman"/>
          <w:sz w:val="24"/>
          <w:szCs w:val="24"/>
          <w:lang w:eastAsia="cs-CZ"/>
        </w:rPr>
        <w:t>f</w:t>
      </w:r>
      <w:r w:rsidR="00040F04" w:rsidRPr="00F27771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950091" w:rsidRPr="00F27771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F27771">
        <w:rPr>
          <w:rFonts w:ascii="Times New Roman" w:eastAsia="Times New Roman" w:hAnsi="Times New Roman"/>
          <w:sz w:val="24"/>
          <w:szCs w:val="24"/>
          <w:lang w:eastAsia="cs-CZ"/>
        </w:rPr>
        <w:t xml:space="preserve"> Zádržným se</w:t>
      </w:r>
      <w:r w:rsidR="008143E0" w:rsidRPr="00F2777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F27771">
        <w:rPr>
          <w:rFonts w:ascii="Times New Roman" w:eastAsia="Times New Roman" w:hAnsi="Times New Roman"/>
          <w:sz w:val="24"/>
          <w:szCs w:val="24"/>
          <w:lang w:eastAsia="cs-CZ"/>
        </w:rPr>
        <w:t>nesnižuje základ pro</w:t>
      </w:r>
      <w:r w:rsidR="00F71ACC" w:rsidRPr="00F277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27771">
        <w:rPr>
          <w:rFonts w:ascii="Times New Roman" w:eastAsia="Times New Roman" w:hAnsi="Times New Roman"/>
          <w:sz w:val="24"/>
          <w:szCs w:val="24"/>
          <w:lang w:eastAsia="cs-CZ"/>
        </w:rPr>
        <w:t>vyměření DPH, jedná se o ujednání o</w:t>
      </w:r>
      <w:r w:rsidR="00AF4B21" w:rsidRPr="00F2777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F27771">
        <w:rPr>
          <w:rFonts w:ascii="Times New Roman" w:eastAsia="Times New Roman" w:hAnsi="Times New Roman"/>
          <w:sz w:val="24"/>
          <w:szCs w:val="24"/>
          <w:lang w:eastAsia="cs-CZ"/>
        </w:rPr>
        <w:t>lhůtě splatnosti části ceny</w:t>
      </w:r>
      <w:r w:rsidR="0078691E">
        <w:rPr>
          <w:rFonts w:ascii="Times New Roman" w:eastAsia="Times New Roman" w:hAnsi="Times New Roman"/>
          <w:sz w:val="24"/>
          <w:szCs w:val="24"/>
          <w:lang w:eastAsia="cs-CZ"/>
        </w:rPr>
        <w:t>;</w:t>
      </w:r>
      <w:r w:rsidR="00D104E2" w:rsidRPr="00F2777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8691E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D104E2" w:rsidRPr="00F27771">
        <w:rPr>
          <w:rFonts w:ascii="Times New Roman" w:eastAsia="Times New Roman" w:hAnsi="Times New Roman"/>
          <w:sz w:val="24"/>
          <w:szCs w:val="24"/>
          <w:lang w:eastAsia="cs-CZ"/>
        </w:rPr>
        <w:t xml:space="preserve">řílohou daňového dokladu bude </w:t>
      </w:r>
      <w:r w:rsidR="00324D46">
        <w:rPr>
          <w:rFonts w:ascii="Times New Roman" w:eastAsia="Times New Roman" w:hAnsi="Times New Roman"/>
          <w:sz w:val="24"/>
          <w:szCs w:val="24"/>
          <w:lang w:eastAsia="cs-CZ"/>
        </w:rPr>
        <w:t xml:space="preserve">soupis </w:t>
      </w:r>
      <w:r w:rsidR="00935AA1" w:rsidRPr="00F27771">
        <w:rPr>
          <w:rFonts w:ascii="Times New Roman" w:eastAsia="Times New Roman" w:hAnsi="Times New Roman"/>
          <w:sz w:val="24"/>
          <w:szCs w:val="24"/>
          <w:lang w:eastAsia="cs-CZ"/>
        </w:rPr>
        <w:t>skutečn</w:t>
      </w:r>
      <w:r w:rsidR="00324D46">
        <w:rPr>
          <w:rFonts w:ascii="Times New Roman" w:eastAsia="Times New Roman" w:hAnsi="Times New Roman"/>
          <w:sz w:val="24"/>
          <w:szCs w:val="24"/>
          <w:lang w:eastAsia="cs-CZ"/>
        </w:rPr>
        <w:t xml:space="preserve">ě provedených </w:t>
      </w:r>
      <w:r w:rsidR="00955483">
        <w:rPr>
          <w:rFonts w:ascii="Times New Roman" w:eastAsia="Times New Roman" w:hAnsi="Times New Roman"/>
          <w:sz w:val="24"/>
          <w:szCs w:val="24"/>
          <w:lang w:eastAsia="cs-CZ"/>
        </w:rPr>
        <w:t>prací</w:t>
      </w:r>
      <w:r w:rsidR="00324D46">
        <w:rPr>
          <w:rFonts w:ascii="Times New Roman" w:eastAsia="Times New Roman" w:hAnsi="Times New Roman"/>
          <w:sz w:val="24"/>
          <w:szCs w:val="24"/>
          <w:lang w:eastAsia="cs-CZ"/>
        </w:rPr>
        <w:t xml:space="preserve"> a jejich cen (minimálně ve struktuře dle tabulky v příloze č. 1 této smlouvy)</w:t>
      </w:r>
      <w:r w:rsidRPr="00F27771">
        <w:rPr>
          <w:rFonts w:ascii="Times New Roman" w:eastAsia="Times New Roman" w:hAnsi="Times New Roman"/>
          <w:sz w:val="24"/>
          <w:szCs w:val="24"/>
          <w:lang w:eastAsia="cs-CZ"/>
        </w:rPr>
        <w:t>,</w:t>
      </w:r>
    </w:p>
    <w:p w14:paraId="36831F97" w14:textId="1D9823B6" w:rsidR="007E699C" w:rsidRPr="000F1B43" w:rsidRDefault="00F33084" w:rsidP="000F1B43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after="0" w:line="240" w:lineRule="auto"/>
        <w:ind w:left="851" w:hanging="425"/>
        <w:contextualSpacing w:val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0F1B43">
        <w:rPr>
          <w:rFonts w:ascii="Times New Roman" w:eastAsia="Times New Roman" w:hAnsi="Times New Roman"/>
          <w:sz w:val="24"/>
          <w:szCs w:val="24"/>
          <w:lang w:eastAsia="cs-CZ"/>
        </w:rPr>
        <w:t>dok</w:t>
      </w:r>
      <w:r w:rsidR="008143E0" w:rsidRPr="000F1B43">
        <w:rPr>
          <w:rFonts w:ascii="Times New Roman" w:eastAsia="Times New Roman" w:hAnsi="Times New Roman"/>
          <w:sz w:val="24"/>
          <w:szCs w:val="24"/>
          <w:lang w:eastAsia="cs-CZ"/>
        </w:rPr>
        <w:t xml:space="preserve">lad k </w:t>
      </w:r>
      <w:r w:rsidR="00885FA2" w:rsidRPr="000F1B43">
        <w:rPr>
          <w:rFonts w:ascii="Times New Roman" w:eastAsia="Times New Roman" w:hAnsi="Times New Roman"/>
          <w:sz w:val="24"/>
          <w:szCs w:val="24"/>
          <w:lang w:eastAsia="cs-CZ"/>
        </w:rPr>
        <w:t xml:space="preserve">úhradě zádržného </w:t>
      </w:r>
      <w:r w:rsidRPr="000F1B43">
        <w:rPr>
          <w:rFonts w:ascii="Times New Roman" w:eastAsia="Times New Roman" w:hAnsi="Times New Roman"/>
          <w:sz w:val="24"/>
          <w:szCs w:val="24"/>
          <w:lang w:eastAsia="cs-CZ"/>
        </w:rPr>
        <w:t>je zhotovit</w:t>
      </w:r>
      <w:r w:rsidR="008143E0" w:rsidRPr="000F1B43">
        <w:rPr>
          <w:rFonts w:ascii="Times New Roman" w:eastAsia="Times New Roman" w:hAnsi="Times New Roman"/>
          <w:sz w:val="24"/>
          <w:szCs w:val="24"/>
          <w:lang w:eastAsia="cs-CZ"/>
        </w:rPr>
        <w:t xml:space="preserve">el oprávněn vystavit nejdříve v </w:t>
      </w:r>
      <w:r w:rsidRPr="000F1B43">
        <w:rPr>
          <w:rFonts w:ascii="Times New Roman" w:eastAsia="Times New Roman" w:hAnsi="Times New Roman"/>
          <w:sz w:val="24"/>
          <w:szCs w:val="24"/>
          <w:lang w:eastAsia="cs-CZ"/>
        </w:rPr>
        <w:t>den podpisu protokolu o odstranění drobných vad a nedodělků nebránících užívání díla</w:t>
      </w:r>
      <w:r w:rsidR="00206C3F" w:rsidRPr="000F1B43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0F1B43">
        <w:rPr>
          <w:rFonts w:ascii="Times New Roman" w:eastAsia="Times New Roman" w:hAnsi="Times New Roman"/>
          <w:sz w:val="24"/>
          <w:szCs w:val="24"/>
          <w:lang w:eastAsia="cs-CZ"/>
        </w:rPr>
        <w:t>uvedených v</w:t>
      </w:r>
      <w:r w:rsidR="005B3666" w:rsidRPr="000F1B43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F1B43">
        <w:rPr>
          <w:rFonts w:ascii="Times New Roman" w:eastAsia="Times New Roman" w:hAnsi="Times New Roman"/>
          <w:sz w:val="24"/>
          <w:szCs w:val="24"/>
          <w:lang w:eastAsia="cs-CZ"/>
        </w:rPr>
        <w:t>protokolu o předání a převzetí díla</w:t>
      </w:r>
      <w:r w:rsidR="0063135A" w:rsidRPr="000F1B4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D5049BE" w14:textId="77777777" w:rsidR="003425AB" w:rsidRPr="00DE1CF1" w:rsidRDefault="00F97BAD" w:rsidP="00216119">
      <w:pPr>
        <w:numPr>
          <w:ilvl w:val="0"/>
          <w:numId w:val="6"/>
        </w:numPr>
        <w:tabs>
          <w:tab w:val="clear" w:pos="360"/>
        </w:tabs>
        <w:spacing w:before="120"/>
        <w:ind w:left="426" w:hanging="426"/>
        <w:jc w:val="both"/>
      </w:pPr>
      <w:r w:rsidRPr="00DE1CF1">
        <w:rPr>
          <w:u w:val="single"/>
        </w:rPr>
        <w:t>Na plnění dle této smlouvy bude uplatněn režim přenesen</w:t>
      </w:r>
      <w:r w:rsidR="005B3666" w:rsidRPr="00DE1CF1">
        <w:rPr>
          <w:u w:val="single"/>
        </w:rPr>
        <w:t>í</w:t>
      </w:r>
      <w:r w:rsidRPr="00DE1CF1">
        <w:rPr>
          <w:u w:val="single"/>
        </w:rPr>
        <w:t xml:space="preserve"> daňové povinnosti podle § 92e zákona o DPH</w:t>
      </w:r>
      <w:r w:rsidRPr="00DE1CF1">
        <w:t xml:space="preserve">. Zhotovitel je povinen doručit objednateli daňový doklad na </w:t>
      </w:r>
      <w:r w:rsidR="008817ED" w:rsidRPr="00DE1CF1">
        <w:t>úhrady ceny</w:t>
      </w:r>
      <w:r w:rsidR="00F71ACC" w:rsidRPr="00DE1CF1">
        <w:t xml:space="preserve"> plnění (bez </w:t>
      </w:r>
      <w:r w:rsidRPr="00DE1CF1">
        <w:t>DPH) nejpozději do 15. dne mě</w:t>
      </w:r>
      <w:r w:rsidR="00F71ACC" w:rsidRPr="00DE1CF1">
        <w:t xml:space="preserve">síce následujícího po měsíci, v </w:t>
      </w:r>
      <w:r w:rsidRPr="00DE1CF1">
        <w:t>němž se</w:t>
      </w:r>
      <w:r w:rsidR="00D961BA" w:rsidRPr="00DE1CF1">
        <w:t> </w:t>
      </w:r>
      <w:r w:rsidRPr="00DE1CF1">
        <w:t>příslušné p</w:t>
      </w:r>
      <w:r w:rsidR="00F71ACC" w:rsidRPr="00DE1CF1">
        <w:t xml:space="preserve">lnění uskutečnilo. Objednatel v </w:t>
      </w:r>
      <w:r w:rsidRPr="00DE1CF1">
        <w:t>souladu s § 92a zákona o DPH daň odvede.</w:t>
      </w:r>
    </w:p>
    <w:p w14:paraId="069E056B" w14:textId="229A10C7" w:rsidR="00B61D87" w:rsidRPr="00E9788E" w:rsidRDefault="00B61D87" w:rsidP="00E9788E">
      <w:pPr>
        <w:pStyle w:val="Zkladntext31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E9788E">
        <w:rPr>
          <w:rFonts w:ascii="Times New Roman" w:hAnsi="Times New Roman"/>
          <w:i w:val="0"/>
          <w:sz w:val="24"/>
          <w:szCs w:val="24"/>
          <w:lang w:eastAsia="cs-CZ"/>
        </w:rPr>
        <w:t xml:space="preserve">Doklad k úhradě (fakturu) zašle zhotovitel elektronicky jako přílohu e-mailové zprávy na adresu </w:t>
      </w:r>
      <w:hyperlink r:id="rId8" w:history="1">
        <w:r w:rsidRPr="00E9788E">
          <w:rPr>
            <w:rFonts w:ascii="Times New Roman" w:hAnsi="Times New Roman"/>
            <w:i w:val="0"/>
            <w:sz w:val="24"/>
            <w:szCs w:val="24"/>
            <w:lang w:eastAsia="cs-CZ"/>
          </w:rPr>
          <w:t>faktury@cnb.cz</w:t>
        </w:r>
      </w:hyperlink>
      <w:r w:rsidRPr="00E9788E">
        <w:rPr>
          <w:rFonts w:ascii="Times New Roman" w:hAnsi="Times New Roman"/>
          <w:i w:val="0"/>
          <w:sz w:val="24"/>
          <w:szCs w:val="24"/>
          <w:lang w:eastAsia="cs-CZ"/>
        </w:rPr>
        <w:t xml:space="preserve"> ve formátu ISDOC. Pokud není možné vytvořit doklad ve formátu ISDOC, je možné zasílat jej ve formátu PDF. V jedné e-mailové zprávě smí být </w:t>
      </w:r>
      <w:r w:rsidRPr="00E9788E">
        <w:rPr>
          <w:rFonts w:ascii="Times New Roman" w:hAnsi="Times New Roman"/>
          <w:i w:val="0"/>
          <w:sz w:val="24"/>
          <w:szCs w:val="24"/>
          <w:lang w:eastAsia="cs-CZ"/>
        </w:rPr>
        <w:lastRenderedPageBreak/>
        <w:t>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zhotovitel v analogové formě na adresu:</w:t>
      </w:r>
    </w:p>
    <w:p w14:paraId="77429AC2" w14:textId="77777777" w:rsidR="00B61D87" w:rsidRPr="00E9788E" w:rsidRDefault="00B61D87" w:rsidP="00B61D87">
      <w:pPr>
        <w:tabs>
          <w:tab w:val="num" w:pos="426"/>
        </w:tabs>
        <w:spacing w:before="120"/>
        <w:ind w:left="426"/>
        <w:jc w:val="both"/>
      </w:pPr>
      <w:r w:rsidRPr="00E9788E">
        <w:t>Česká národní banka</w:t>
      </w:r>
    </w:p>
    <w:p w14:paraId="5137E9DB" w14:textId="77777777" w:rsidR="00B61D87" w:rsidRPr="00E9788E" w:rsidRDefault="00B61D87" w:rsidP="00B61D87">
      <w:pPr>
        <w:tabs>
          <w:tab w:val="num" w:pos="426"/>
        </w:tabs>
        <w:ind w:left="426"/>
        <w:jc w:val="both"/>
      </w:pPr>
      <w:r w:rsidRPr="00E9788E">
        <w:t>sekce rozpočtu a účetnictví</w:t>
      </w:r>
    </w:p>
    <w:p w14:paraId="69134741" w14:textId="77777777" w:rsidR="00B61D87" w:rsidRPr="00E9788E" w:rsidRDefault="00B61D87" w:rsidP="00B61D87">
      <w:pPr>
        <w:tabs>
          <w:tab w:val="num" w:pos="426"/>
        </w:tabs>
        <w:ind w:left="426"/>
        <w:jc w:val="both"/>
      </w:pPr>
      <w:r w:rsidRPr="00E9788E">
        <w:t>odbor účetnictví</w:t>
      </w:r>
    </w:p>
    <w:p w14:paraId="23A17A82" w14:textId="77777777" w:rsidR="00B61D87" w:rsidRPr="00E9788E" w:rsidRDefault="00B61D87" w:rsidP="00B61D87">
      <w:pPr>
        <w:tabs>
          <w:tab w:val="num" w:pos="426"/>
        </w:tabs>
        <w:ind w:left="426"/>
        <w:jc w:val="both"/>
      </w:pPr>
      <w:r w:rsidRPr="00E9788E">
        <w:t>Na Příkopě 28</w:t>
      </w:r>
    </w:p>
    <w:p w14:paraId="04E5844E" w14:textId="77777777" w:rsidR="00B61D87" w:rsidRPr="00E9788E" w:rsidRDefault="00B61D87" w:rsidP="00B61D87">
      <w:pPr>
        <w:tabs>
          <w:tab w:val="num" w:pos="426"/>
        </w:tabs>
        <w:ind w:left="426"/>
        <w:jc w:val="both"/>
      </w:pPr>
      <w:r w:rsidRPr="00E9788E">
        <w:t>115 03 Praha 1</w:t>
      </w:r>
    </w:p>
    <w:p w14:paraId="741144DA" w14:textId="2F1410E0" w:rsidR="00B61D87" w:rsidRPr="00E9788E" w:rsidRDefault="00B61D87" w:rsidP="00E9788E">
      <w:pPr>
        <w:pStyle w:val="Zkladntext31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E9788E">
        <w:rPr>
          <w:rFonts w:ascii="Times New Roman" w:hAnsi="Times New Roman"/>
          <w:i w:val="0"/>
          <w:sz w:val="24"/>
          <w:szCs w:val="24"/>
          <w:lang w:eastAsia="cs-CZ"/>
        </w:rPr>
        <w:t>Doklad k úhradě bude obsahovat údaje podle § 435 občanského zákoníku a bankovní účet, na který má být placeno a který je uveden v záhlaví této smlouvy nebo který byl později aktualizován zhotovitelem (dále jen „určený účet“). Daňový doklad bude nadto obsahovat náležitosti stanovené v zákoně o dani z přidané hodnoty. Nezbytnou náležitostí každého dokladu je také číslo této smlouvy (ve formátu ISDOC v poli ID ve skupině Contract References), nebo číslo objednávky (ve formátu ISDOC v poli External_Order_ID ve</w:t>
      </w:r>
      <w:r w:rsidR="00C3798E">
        <w:rPr>
          <w:rFonts w:ascii="Times New Roman" w:hAnsi="Times New Roman"/>
          <w:i w:val="0"/>
          <w:sz w:val="24"/>
          <w:szCs w:val="24"/>
          <w:lang w:eastAsia="cs-CZ"/>
        </w:rPr>
        <w:t> </w:t>
      </w:r>
      <w:r w:rsidRPr="00E9788E">
        <w:rPr>
          <w:rFonts w:ascii="Times New Roman" w:hAnsi="Times New Roman"/>
          <w:i w:val="0"/>
          <w:sz w:val="24"/>
          <w:szCs w:val="24"/>
          <w:lang w:eastAsia="cs-CZ"/>
        </w:rPr>
        <w:t xml:space="preserve">skupině OrderReference), jsou-li objednávky v rámci smlouvy vystavovány. Pokud doklad bude postrádat některou ze stanovených náležitostí nebo bude obsahovat chybné údaje, je objednatel oprávněn jej vrátit zhotoviteli, a to až do lhůty splatnosti. Nová lhůta splatnosti začíná běžet dnem doručení bezvadného dokladu. </w:t>
      </w:r>
    </w:p>
    <w:p w14:paraId="79172B5A" w14:textId="4C36B5B3" w:rsidR="00F202F4" w:rsidRPr="00E9788E" w:rsidRDefault="00B61D87" w:rsidP="00E9788E">
      <w:pPr>
        <w:pStyle w:val="Zkladntext31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E9788E">
        <w:rPr>
          <w:rFonts w:ascii="Times New Roman" w:hAnsi="Times New Roman"/>
          <w:i w:val="0"/>
          <w:sz w:val="24"/>
          <w:szCs w:val="24"/>
        </w:rPr>
        <w:t xml:space="preserve">V případě, že bude v dokladu k úhradě uveden jiný než určený účet, je pověřená osoba zhotovitele povinna na základě výzvy objednatele sdělit na e-mailovou adresu, ze které byla výzva odeslána, zda má být zaplaceno na bankovní účet uvedený v dokladu k úhradě, nebo na určený účet. V případě, že je zhotovitel plátcem DPH, musí být účet, na který má být zaplaceno, zveřejněn podle § 98 zákona o </w:t>
      </w:r>
      <w:r w:rsidRPr="00E9788E">
        <w:rPr>
          <w:rFonts w:ascii="Times New Roman" w:hAnsi="Times New Roman"/>
          <w:i w:val="0"/>
          <w:sz w:val="24"/>
          <w:szCs w:val="24"/>
          <w:lang w:eastAsia="cs-CZ"/>
        </w:rPr>
        <w:t>dani z přidané hodnoty</w:t>
      </w:r>
      <w:r w:rsidRPr="00E9788E">
        <w:rPr>
          <w:rFonts w:ascii="Times New Roman" w:hAnsi="Times New Roman"/>
          <w:i w:val="0"/>
          <w:sz w:val="24"/>
          <w:szCs w:val="24"/>
        </w:rPr>
        <w:t xml:space="preserve"> nebo musí být objednateli výše uvedeným způsobem sděleno číslo jiného účtu, který je tímto způsobem zveřejněn. V těchto případech se doklad k úhradě nevrací s tím, že lhůta splatnosti začíná běžet až dnem doručení sdělení zhotovitele podle tohoto odstavce.</w:t>
      </w:r>
      <w:r w:rsidRPr="00E9788E">
        <w:rPr>
          <w:rFonts w:ascii="Times New Roman" w:hAnsi="Times New Roman"/>
          <w:i w:val="0"/>
          <w:sz w:val="24"/>
          <w:szCs w:val="24"/>
          <w:lang w:eastAsia="cs-CZ"/>
        </w:rPr>
        <w:t xml:space="preserve"> </w:t>
      </w:r>
    </w:p>
    <w:p w14:paraId="08E72305" w14:textId="77777777" w:rsidR="00FC0352" w:rsidRPr="00E9788E" w:rsidRDefault="00FC0352" w:rsidP="00E9788E">
      <w:pPr>
        <w:pStyle w:val="Zkladntext3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rPr>
          <w:color w:val="auto"/>
        </w:rPr>
      </w:pPr>
      <w:r w:rsidRPr="00E9788E">
        <w:rPr>
          <w:color w:val="auto"/>
        </w:rPr>
        <w:t>Splatnost doklad</w:t>
      </w:r>
      <w:r w:rsidR="00F202F4" w:rsidRPr="00E9788E">
        <w:rPr>
          <w:color w:val="auto"/>
        </w:rPr>
        <w:t>u k úhradě</w:t>
      </w:r>
      <w:r w:rsidRPr="00E9788E">
        <w:rPr>
          <w:color w:val="auto"/>
        </w:rPr>
        <w:t xml:space="preserve"> činí 14 dnů ode dne doručení objednateli. Povinnost zaplatit je</w:t>
      </w:r>
      <w:r w:rsidR="008A6E97" w:rsidRPr="00E9788E">
        <w:rPr>
          <w:color w:val="auto"/>
        </w:rPr>
        <w:t> </w:t>
      </w:r>
      <w:r w:rsidRPr="00E9788E">
        <w:rPr>
          <w:color w:val="auto"/>
        </w:rPr>
        <w:t>splněna odepsáním příslušné částky z účtu objednatele ve prospěch účtu zhotovitele.</w:t>
      </w:r>
    </w:p>
    <w:p w14:paraId="26372C18" w14:textId="77777777" w:rsidR="00FC0352" w:rsidRPr="00E9788E" w:rsidRDefault="00FC0352" w:rsidP="00E9788E">
      <w:pPr>
        <w:pStyle w:val="Zkladntext3"/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rPr>
          <w:color w:val="auto"/>
        </w:rPr>
      </w:pPr>
      <w:r w:rsidRPr="00E9788E">
        <w:rPr>
          <w:color w:val="auto"/>
        </w:rPr>
        <w:t>Smluvní strany se dohodly, že objednatel je oprávněn započíst jakoukoliv svou peněžitou pohledávku za zhotovitelem, ať splatnou či nesplatnou, oproti jakékoliv peněž</w:t>
      </w:r>
      <w:r w:rsidR="00BC079D" w:rsidRPr="00E9788E">
        <w:rPr>
          <w:color w:val="auto"/>
        </w:rPr>
        <w:t>ité</w:t>
      </w:r>
      <w:r w:rsidRPr="00E9788E">
        <w:rPr>
          <w:color w:val="auto"/>
        </w:rPr>
        <w:t xml:space="preserve"> pohledávce zhotovitele za objednatelem, ať splatné či nesplatné.</w:t>
      </w:r>
    </w:p>
    <w:p w14:paraId="2DA34DD1" w14:textId="77777777" w:rsidR="009D7CFE" w:rsidRPr="00EC3DF1" w:rsidRDefault="009D7CFE" w:rsidP="008E0F39">
      <w:pPr>
        <w:tabs>
          <w:tab w:val="left" w:pos="2835"/>
          <w:tab w:val="left" w:pos="5670"/>
        </w:tabs>
        <w:spacing w:before="120"/>
        <w:rPr>
          <w:highlight w:val="yellow"/>
        </w:rPr>
      </w:pPr>
    </w:p>
    <w:p w14:paraId="6CED0E22" w14:textId="77777777" w:rsidR="005B1329" w:rsidRPr="00493684" w:rsidRDefault="00E76A66">
      <w:pPr>
        <w:tabs>
          <w:tab w:val="left" w:pos="360"/>
        </w:tabs>
        <w:jc w:val="center"/>
        <w:rPr>
          <w:b/>
        </w:rPr>
      </w:pPr>
      <w:r>
        <w:rPr>
          <w:b/>
        </w:rPr>
        <w:t xml:space="preserve">Článek </w:t>
      </w:r>
      <w:r w:rsidR="0096343F">
        <w:rPr>
          <w:b/>
        </w:rPr>
        <w:t>I</w:t>
      </w:r>
      <w:r w:rsidR="00C6572C" w:rsidRPr="00493684">
        <w:rPr>
          <w:b/>
        </w:rPr>
        <w:t>V</w:t>
      </w:r>
    </w:p>
    <w:p w14:paraId="5D442BEE" w14:textId="1202CD2A" w:rsidR="00FC5297" w:rsidRPr="00493684" w:rsidRDefault="00C104B8" w:rsidP="00FC5297">
      <w:pPr>
        <w:pStyle w:val="Zkladntext"/>
        <w:jc w:val="center"/>
        <w:rPr>
          <w:b/>
        </w:rPr>
      </w:pPr>
      <w:r>
        <w:rPr>
          <w:b/>
        </w:rPr>
        <w:t>P</w:t>
      </w:r>
      <w:r w:rsidR="00FC5297" w:rsidRPr="00493684">
        <w:rPr>
          <w:b/>
        </w:rPr>
        <w:t xml:space="preserve">ředání a převzetí </w:t>
      </w:r>
      <w:r w:rsidR="0096014F" w:rsidRPr="00493684">
        <w:rPr>
          <w:b/>
        </w:rPr>
        <w:t>díla</w:t>
      </w:r>
      <w:r w:rsidR="00FC5297" w:rsidRPr="00493684">
        <w:rPr>
          <w:b/>
        </w:rPr>
        <w:t xml:space="preserve">, </w:t>
      </w:r>
      <w:r w:rsidR="00E01EA8">
        <w:rPr>
          <w:b/>
        </w:rPr>
        <w:t>kvalifikovaná osoba</w:t>
      </w:r>
      <w:r w:rsidR="00725F15">
        <w:rPr>
          <w:b/>
        </w:rPr>
        <w:t>, poddodavatel</w:t>
      </w:r>
      <w:r w:rsidR="00E01EA8">
        <w:rPr>
          <w:b/>
        </w:rPr>
        <w:t xml:space="preserve"> a </w:t>
      </w:r>
      <w:r w:rsidR="00FC5297" w:rsidRPr="00493684">
        <w:rPr>
          <w:b/>
        </w:rPr>
        <w:t>pověřené osoby smluvních stran</w:t>
      </w:r>
    </w:p>
    <w:p w14:paraId="550D7631" w14:textId="5D90C3C9" w:rsidR="001642DF" w:rsidRDefault="002A2070" w:rsidP="00041E7B">
      <w:pPr>
        <w:pStyle w:val="Zkladntext3"/>
        <w:numPr>
          <w:ilvl w:val="0"/>
          <w:numId w:val="12"/>
        </w:numPr>
        <w:tabs>
          <w:tab w:val="clear" w:pos="360"/>
        </w:tabs>
        <w:spacing w:before="120"/>
        <w:ind w:left="426" w:hanging="426"/>
        <w:rPr>
          <w:color w:val="auto"/>
        </w:rPr>
      </w:pPr>
      <w:r w:rsidRPr="002A2070">
        <w:rPr>
          <w:color w:val="auto"/>
        </w:rPr>
        <w:t>Dílo bude převzato</w:t>
      </w:r>
      <w:r w:rsidR="001642DF" w:rsidRPr="002A2070">
        <w:rPr>
          <w:color w:val="auto"/>
        </w:rPr>
        <w:t xml:space="preserve"> na základě </w:t>
      </w:r>
      <w:r w:rsidR="00FC5297" w:rsidRPr="002A2070">
        <w:rPr>
          <w:color w:val="auto"/>
        </w:rPr>
        <w:t>protokolu o předání a převzetí díla</w:t>
      </w:r>
      <w:r w:rsidR="001642DF" w:rsidRPr="002A2070">
        <w:rPr>
          <w:color w:val="auto"/>
        </w:rPr>
        <w:t>,</w:t>
      </w:r>
      <w:r>
        <w:rPr>
          <w:color w:val="auto"/>
        </w:rPr>
        <w:t xml:space="preserve"> </w:t>
      </w:r>
      <w:r w:rsidR="00D876D3">
        <w:rPr>
          <w:color w:val="auto"/>
        </w:rPr>
        <w:t xml:space="preserve">vyhotoveného </w:t>
      </w:r>
      <w:r w:rsidRPr="00F06257">
        <w:rPr>
          <w:color w:val="auto"/>
        </w:rPr>
        <w:t>objednatelem a</w:t>
      </w:r>
      <w:r w:rsidR="001642DF" w:rsidRPr="00F06257">
        <w:rPr>
          <w:color w:val="auto"/>
        </w:rPr>
        <w:t xml:space="preserve"> </w:t>
      </w:r>
      <w:r w:rsidR="00D876D3">
        <w:rPr>
          <w:color w:val="auto"/>
        </w:rPr>
        <w:t>podepsaného</w:t>
      </w:r>
      <w:r w:rsidRPr="00F06257">
        <w:rPr>
          <w:color w:val="auto"/>
        </w:rPr>
        <w:t xml:space="preserve"> </w:t>
      </w:r>
      <w:r w:rsidR="001910F3" w:rsidRPr="00F06257">
        <w:rPr>
          <w:color w:val="auto"/>
        </w:rPr>
        <w:t>kteroukoliv z</w:t>
      </w:r>
      <w:r w:rsidR="00F71ACC">
        <w:rPr>
          <w:color w:val="auto"/>
        </w:rPr>
        <w:t xml:space="preserve"> </w:t>
      </w:r>
      <w:r w:rsidRPr="00F06257">
        <w:rPr>
          <w:color w:val="auto"/>
        </w:rPr>
        <w:t>pověřený</w:t>
      </w:r>
      <w:r w:rsidR="001910F3" w:rsidRPr="00F06257">
        <w:rPr>
          <w:color w:val="auto"/>
        </w:rPr>
        <w:t>ch osob za každou smluvní stranu</w:t>
      </w:r>
      <w:r w:rsidR="008D4436" w:rsidRPr="0004582C">
        <w:rPr>
          <w:color w:val="auto"/>
        </w:rPr>
        <w:t>.</w:t>
      </w:r>
      <w:r w:rsidR="001642DF" w:rsidRPr="0004582C">
        <w:rPr>
          <w:color w:val="auto"/>
        </w:rPr>
        <w:t xml:space="preserve"> </w:t>
      </w:r>
      <w:r w:rsidR="00AF1061" w:rsidRPr="0004582C">
        <w:rPr>
          <w:color w:val="auto"/>
        </w:rPr>
        <w:t xml:space="preserve">Pokud </w:t>
      </w:r>
      <w:r w:rsidR="00D876D3">
        <w:rPr>
          <w:color w:val="auto"/>
        </w:rPr>
        <w:t>objednatel převezme dílo s drobnými vadami</w:t>
      </w:r>
      <w:r w:rsidR="00AF1061" w:rsidRPr="0004582C">
        <w:rPr>
          <w:color w:val="auto"/>
        </w:rPr>
        <w:t xml:space="preserve"> či nedodělky, které </w:t>
      </w:r>
      <w:r w:rsidR="00B42B1C">
        <w:rPr>
          <w:color w:val="auto"/>
        </w:rPr>
        <w:t>ne</w:t>
      </w:r>
      <w:r w:rsidR="00D876D3">
        <w:rPr>
          <w:color w:val="auto"/>
        </w:rPr>
        <w:t>budou bránit</w:t>
      </w:r>
      <w:r w:rsidR="00AF1061" w:rsidRPr="0004582C">
        <w:rPr>
          <w:color w:val="auto"/>
        </w:rPr>
        <w:t xml:space="preserve"> užívání</w:t>
      </w:r>
      <w:r w:rsidR="00B42B1C">
        <w:rPr>
          <w:color w:val="auto"/>
        </w:rPr>
        <w:t xml:space="preserve"> díla</w:t>
      </w:r>
      <w:r w:rsidR="00AF1061" w:rsidRPr="0004582C">
        <w:rPr>
          <w:color w:val="auto"/>
        </w:rPr>
        <w:t xml:space="preserve"> </w:t>
      </w:r>
      <w:r w:rsidR="00D876D3">
        <w:rPr>
          <w:color w:val="auto"/>
        </w:rPr>
        <w:t>ve smyslu</w:t>
      </w:r>
      <w:r w:rsidR="00AF1061" w:rsidRPr="0004582C">
        <w:rPr>
          <w:color w:val="auto"/>
        </w:rPr>
        <w:t xml:space="preserve"> ust. § 2628 občanského zákoníku, </w:t>
      </w:r>
      <w:r w:rsidR="00D876D3">
        <w:rPr>
          <w:color w:val="auto"/>
        </w:rPr>
        <w:t xml:space="preserve">budou takové vady a nedodělky zaznamenány </w:t>
      </w:r>
      <w:r w:rsidR="00AF1061" w:rsidRPr="0004582C">
        <w:rPr>
          <w:color w:val="auto"/>
        </w:rPr>
        <w:t>v protokolu o předání a převzetí díla</w:t>
      </w:r>
      <w:r w:rsidR="00D876D3">
        <w:rPr>
          <w:color w:val="auto"/>
        </w:rPr>
        <w:t xml:space="preserve"> společně s lhůtami pro jejich odstranění, pokud tyto </w:t>
      </w:r>
      <w:r w:rsidR="00894449">
        <w:rPr>
          <w:color w:val="auto"/>
        </w:rPr>
        <w:t xml:space="preserve">lhůty </w:t>
      </w:r>
      <w:r w:rsidR="00D876D3">
        <w:rPr>
          <w:color w:val="auto"/>
        </w:rPr>
        <w:t xml:space="preserve">budou určeny odlišně od </w:t>
      </w:r>
      <w:r w:rsidR="00AF1061" w:rsidRPr="0004582C">
        <w:rPr>
          <w:color w:val="auto"/>
        </w:rPr>
        <w:t>lhůt</w:t>
      </w:r>
      <w:r w:rsidR="00D876D3">
        <w:rPr>
          <w:color w:val="auto"/>
        </w:rPr>
        <w:t xml:space="preserve"> stanovených</w:t>
      </w:r>
      <w:r w:rsidR="00AF1061" w:rsidRPr="0004582C">
        <w:rPr>
          <w:color w:val="auto"/>
        </w:rPr>
        <w:t xml:space="preserve"> v čl. II </w:t>
      </w:r>
      <w:r w:rsidR="0095011E" w:rsidRPr="0004582C">
        <w:rPr>
          <w:color w:val="auto"/>
        </w:rPr>
        <w:t xml:space="preserve">odst. 1 </w:t>
      </w:r>
      <w:r w:rsidR="00AF1061" w:rsidRPr="0004582C">
        <w:rPr>
          <w:color w:val="auto"/>
        </w:rPr>
        <w:t>písm. </w:t>
      </w:r>
      <w:r w:rsidR="00686878">
        <w:rPr>
          <w:color w:val="auto"/>
        </w:rPr>
        <w:t>f</w:t>
      </w:r>
      <w:r w:rsidR="00AF1061" w:rsidRPr="0004582C">
        <w:rPr>
          <w:color w:val="auto"/>
        </w:rPr>
        <w:t>)</w:t>
      </w:r>
      <w:r w:rsidR="00D876D3">
        <w:rPr>
          <w:color w:val="auto"/>
        </w:rPr>
        <w:t xml:space="preserve"> této smlouvy</w:t>
      </w:r>
      <w:r w:rsidR="00AF1061" w:rsidRPr="0004582C">
        <w:rPr>
          <w:color w:val="auto"/>
        </w:rPr>
        <w:t xml:space="preserve">. </w:t>
      </w:r>
    </w:p>
    <w:p w14:paraId="6B5C8B49" w14:textId="5DC3A286" w:rsidR="00A54906" w:rsidRPr="00A54906" w:rsidRDefault="00041E7B" w:rsidP="00041E7B">
      <w:pPr>
        <w:widowControl w:val="0"/>
        <w:numPr>
          <w:ilvl w:val="0"/>
          <w:numId w:val="12"/>
        </w:numPr>
        <w:spacing w:before="120"/>
        <w:ind w:left="426" w:hanging="426"/>
        <w:jc w:val="both"/>
      </w:pPr>
      <w:r>
        <w:t xml:space="preserve"> </w:t>
      </w:r>
      <w:r w:rsidR="00A54906" w:rsidRPr="00B2784C">
        <w:t>Zhotovitel se zavazuje plnit tuto smlouvu s vynaložením veškeré náležité odborné péče. Zhotovitel se zavazuje zabezpečovat plnění předmětu této smlouvy minimálně prostřednictvím osob</w:t>
      </w:r>
      <w:r w:rsidR="00A54906">
        <w:t>y</w:t>
      </w:r>
      <w:r w:rsidR="00A54906" w:rsidRPr="00B2784C">
        <w:t>, jej</w:t>
      </w:r>
      <w:r w:rsidR="00475EE3">
        <w:t>ímž</w:t>
      </w:r>
      <w:r w:rsidR="00A54906" w:rsidRPr="00B2784C">
        <w:t xml:space="preserve"> prostřednictvím prokázal splnění kvalifikačních požadavků (viz technické kvalifikační předpoklady, které jsou uvedeny </w:t>
      </w:r>
      <w:r w:rsidR="00A54906" w:rsidRPr="00EA5E3E">
        <w:t>v </w:t>
      </w:r>
      <w:r w:rsidR="00736F93" w:rsidRPr="00EA5E3E">
        <w:t>příloze č. 6</w:t>
      </w:r>
      <w:r w:rsidR="00A54906" w:rsidRPr="00EA5E3E">
        <w:t xml:space="preserve"> této</w:t>
      </w:r>
      <w:r w:rsidR="00A54906" w:rsidRPr="00B2784C">
        <w:t xml:space="preserve"> smlouvy) </w:t>
      </w:r>
      <w:r w:rsidR="00A54906" w:rsidRPr="00B2784C">
        <w:lastRenderedPageBreak/>
        <w:t>v rámci zadávacího řízení, na jehož základě byla uzavřena tato smlouva, a to po celou dobu trvání smlouvy</w:t>
      </w:r>
      <w:r w:rsidR="00B34C38">
        <w:t xml:space="preserve"> (dále také jako „kvalifikovaná osoba“)</w:t>
      </w:r>
      <w:r w:rsidR="00A54906" w:rsidRPr="00B2784C">
        <w:t>.</w:t>
      </w:r>
      <w:r w:rsidR="00A54906">
        <w:t xml:space="preserve"> Zhotovitel se zavazuje, že tato </w:t>
      </w:r>
      <w:r w:rsidR="00B34C38">
        <w:t xml:space="preserve">kvalifikovaná </w:t>
      </w:r>
      <w:r w:rsidR="00A54906">
        <w:t>osoba, případně její nástupce</w:t>
      </w:r>
      <w:r w:rsidR="00A54906" w:rsidRPr="00B2784C">
        <w:t>, budou po</w:t>
      </w:r>
      <w:r w:rsidR="00A54906">
        <w:t> </w:t>
      </w:r>
      <w:r w:rsidR="00A54906" w:rsidRPr="00B2784C">
        <w:t>dobu poskytování plnění dle této smlouvy splňovat minimálně kvalifikaci požadovanou v zadávací dokumentaci veřejné zakázky (případně její ekvivalent) v celém jejím rozsahu. Zhotovitel je povinen na</w:t>
      </w:r>
      <w:r w:rsidR="00C3798E">
        <w:t> </w:t>
      </w:r>
      <w:r w:rsidR="00A54906" w:rsidRPr="00B2784C">
        <w:t>požádání příslušnou kvalifikaci (případně její ekvivalent) jednotliv</w:t>
      </w:r>
      <w:r w:rsidR="00B34C38">
        <w:t xml:space="preserve">é kvalifikované </w:t>
      </w:r>
      <w:r w:rsidR="00A54906" w:rsidRPr="00B2784C">
        <w:t>osob</w:t>
      </w:r>
      <w:r w:rsidR="00B34C38">
        <w:t>y</w:t>
      </w:r>
      <w:r w:rsidR="00A54906" w:rsidRPr="00B2784C">
        <w:t xml:space="preserve"> objednateli doložit zejména způsobem uvedeným v zadávací dokumen</w:t>
      </w:r>
      <w:r w:rsidR="00FD41B3">
        <w:t xml:space="preserve">taci veřejné zakázky, a to do 5 </w:t>
      </w:r>
      <w:r w:rsidR="00A54906" w:rsidRPr="00B2784C">
        <w:t>pracovních dnů ode dne doručení</w:t>
      </w:r>
      <w:r w:rsidR="00C876C6">
        <w:t xml:space="preserve"> výzvy objednatele. Změna této</w:t>
      </w:r>
      <w:r w:rsidR="00A54906" w:rsidRPr="00B2784C">
        <w:t xml:space="preserve"> </w:t>
      </w:r>
      <w:r w:rsidR="00B34C38">
        <w:t xml:space="preserve">kvalifikované </w:t>
      </w:r>
      <w:r w:rsidR="00A54906" w:rsidRPr="00B2784C">
        <w:t>osob</w:t>
      </w:r>
      <w:r w:rsidR="00C876C6">
        <w:t>y</w:t>
      </w:r>
      <w:r w:rsidR="00FD41B3">
        <w:t xml:space="preserve"> je </w:t>
      </w:r>
      <w:r w:rsidR="00A54906" w:rsidRPr="00B2784C">
        <w:t>možná jen v</w:t>
      </w:r>
      <w:r w:rsidR="00A54906">
        <w:t> </w:t>
      </w:r>
      <w:r w:rsidR="00A54906" w:rsidRPr="00B2784C">
        <w:t>závažných</w:t>
      </w:r>
      <w:r w:rsidR="00A54906">
        <w:t>,</w:t>
      </w:r>
      <w:r w:rsidR="00A54906" w:rsidRPr="00B2784C">
        <w:t xml:space="preserve"> odůvodněných případech (např. ztráta kvalifikace, porušení této smlouvy) a s písemným souhlasem objednatele s tím, že každá z nových osob musí splňovat příslušné požadavky na kvalifikaci stanovené pro příslušnou osobu (nebo tomu odpovídající </w:t>
      </w:r>
      <w:r w:rsidR="00C876C6">
        <w:t>ekvivalent), což je zhotovitel</w:t>
      </w:r>
      <w:r w:rsidR="00A54906" w:rsidRPr="00B2784C">
        <w:t xml:space="preserve"> povinen objednateli doložit odpovídajícími dokumenty. Objednatel si vyhrazuje právo požádat o</w:t>
      </w:r>
      <w:r w:rsidR="00A54906">
        <w:t> </w:t>
      </w:r>
      <w:r w:rsidR="00A54906" w:rsidRPr="00B2784C">
        <w:t xml:space="preserve">výměnu </w:t>
      </w:r>
      <w:r w:rsidR="00B34C38">
        <w:t xml:space="preserve">kteréhokoliv </w:t>
      </w:r>
      <w:r w:rsidR="00A54906" w:rsidRPr="00B2784C">
        <w:t xml:space="preserve">pracovníka zhotovitele </w:t>
      </w:r>
      <w:r w:rsidR="00B34C38">
        <w:t xml:space="preserve">(včetně kvalifikované osoby) </w:t>
      </w:r>
      <w:r w:rsidR="00A54906" w:rsidRPr="00B2784C">
        <w:t>v odůvodněných případech, zejména pro opakované (tj. minimálně dvakrát) neplnění povinností dle této smlouvy nebo pro</w:t>
      </w:r>
      <w:r w:rsidR="00505CB4">
        <w:t> </w:t>
      </w:r>
      <w:r w:rsidR="00A54906" w:rsidRPr="00B2784C">
        <w:t>ztrátu odborné kvalifikace nebo z jiných důvodů vedoucích k porušení této smlouvy ve</w:t>
      </w:r>
      <w:r w:rsidR="00505CB4">
        <w:t> </w:t>
      </w:r>
      <w:r w:rsidR="00A54906" w:rsidRPr="00B2784C">
        <w:t xml:space="preserve">lhůtě objednatelem stanovené. </w:t>
      </w:r>
    </w:p>
    <w:p w14:paraId="64520596" w14:textId="3024B17C" w:rsidR="0009666F" w:rsidRPr="0009666F" w:rsidRDefault="003152CD" w:rsidP="003152CD">
      <w:pPr>
        <w:pStyle w:val="Zkladntext"/>
        <w:numPr>
          <w:ilvl w:val="0"/>
          <w:numId w:val="12"/>
        </w:numPr>
        <w:tabs>
          <w:tab w:val="clear" w:pos="360"/>
        </w:tabs>
        <w:spacing w:before="120"/>
        <w:ind w:left="426" w:hanging="426"/>
      </w:pPr>
      <w:r>
        <w:t xml:space="preserve">Zhotovitel je povinen </w:t>
      </w:r>
      <w:r w:rsidR="0009666F">
        <w:t>p</w:t>
      </w:r>
      <w:r w:rsidR="0009666F" w:rsidRPr="009B0296">
        <w:t>oskytnout objednateli identifikační údaje všech poddodavatelů, kteří se zapojí do plnění předmětu dle této smlouvy, popř. písemně prohlásit, že bude plnění předmětu této smlouvy poskytovat bez užití poddodavatelů, a to do 5 pracovních dnů od</w:t>
      </w:r>
      <w:r w:rsidR="00505CB4">
        <w:t> </w:t>
      </w:r>
      <w:r w:rsidR="0009666F" w:rsidRPr="009B0296">
        <w:t>výzvy objednatele nebo nej</w:t>
      </w:r>
      <w:r w:rsidR="0009666F">
        <w:t>později</w:t>
      </w:r>
      <w:r w:rsidR="0009666F" w:rsidRPr="009B0296">
        <w:t xml:space="preserve"> 5 pracovních dnů před zahájením plnění předmětu</w:t>
      </w:r>
      <w:r w:rsidR="00F9409F">
        <w:t>,</w:t>
      </w:r>
      <w:r w:rsidR="0009666F" w:rsidRPr="009B0296">
        <w:t xml:space="preserve"> resp. části předmětu této smlouvy poddodavatelem, podle toho, která z uvedených skutečností nastane dříve; obdobné platí v případě změny nebo doplnění zhotovitelem uvedených údajů</w:t>
      </w:r>
      <w:r w:rsidR="0009666F">
        <w:t xml:space="preserve"> ve vztahu k poddodavatelům,</w:t>
      </w:r>
      <w:r w:rsidR="0009666F" w:rsidRPr="009B0296">
        <w:t xml:space="preserve"> a to včetně uvedených lhůt.</w:t>
      </w:r>
      <w:r w:rsidR="0009666F">
        <w:t xml:space="preserve"> </w:t>
      </w:r>
      <w:r w:rsidR="0009666F" w:rsidRPr="00E86B38">
        <w:t>V případě, že</w:t>
      </w:r>
      <w:r w:rsidR="00505CB4">
        <w:t> </w:t>
      </w:r>
      <w:r w:rsidR="0009666F" w:rsidRPr="00E86B38">
        <w:t>zhotovitel splnil některý z požadavků v rámci zadávacího řízení, na jehož základě byla uzavřena tato smlouva, prostřednictvím poddodavatele, je povinen v případě změny tohoto poddodavatele požádat objednatele o souhlas a prokázat, že nový poddodavatel tento požadavek splňuje, a to nejpozději do 5 pracovních dnů přede dnem zahájení poskytování plnění dle této smlouvy poddodavatelem. Odsouhlasení změny poddodavatele bude provedeno e-mailem alespoň jedn</w:t>
      </w:r>
      <w:r w:rsidR="0009666F">
        <w:t>ou</w:t>
      </w:r>
      <w:r w:rsidR="0009666F" w:rsidRPr="00E86B38">
        <w:t xml:space="preserve"> pověřen</w:t>
      </w:r>
      <w:r w:rsidR="0009666F">
        <w:t>ou</w:t>
      </w:r>
      <w:r w:rsidR="0009666F" w:rsidRPr="00E86B38">
        <w:t xml:space="preserve"> </w:t>
      </w:r>
      <w:r w:rsidR="0009666F">
        <w:t>osobou</w:t>
      </w:r>
      <w:r w:rsidR="0009666F" w:rsidRPr="00E86B38">
        <w:t xml:space="preserve"> objednatele, bez povinnosti uzavřít dodatek k této smlouvě. </w:t>
      </w:r>
    </w:p>
    <w:p w14:paraId="5DA2BC44" w14:textId="5680BBED" w:rsidR="0009666F" w:rsidRDefault="0009666F" w:rsidP="0009666F">
      <w:pPr>
        <w:pStyle w:val="Zkladntext"/>
        <w:spacing w:before="120"/>
        <w:ind w:left="426"/>
      </w:pPr>
      <w:r w:rsidRPr="009B0296">
        <w:t>Za plnění poskytovaná poddodavatelem je zhotovitel odpovědný jako by je poskytoval sám. Zhotovitel se zavazuje, že poskytne objednateli, pokud bude i část plnění poskytována poddodavatelem, seznam kontaktních údajů na osoby provádějící plnění za poddodavatele. Objednatel je oprávněn průběh plnění realizovaný poddodavatelem řešit napřímo s jeho pracovníky a zhotovitel není oprávněn tuto komunikaci s poddodavatelem či jeho pracovníky jakkoliv omezovat nebo mařit.</w:t>
      </w:r>
    </w:p>
    <w:p w14:paraId="007C1D48" w14:textId="4D66038B" w:rsidR="00FC5297" w:rsidRPr="0004582C" w:rsidRDefault="00FC5297" w:rsidP="00041E7B">
      <w:pPr>
        <w:pStyle w:val="Zkladntext"/>
        <w:numPr>
          <w:ilvl w:val="0"/>
          <w:numId w:val="12"/>
        </w:numPr>
        <w:tabs>
          <w:tab w:val="clear" w:pos="360"/>
        </w:tabs>
        <w:spacing w:before="120"/>
        <w:ind w:left="426" w:hanging="426"/>
      </w:pPr>
      <w:r w:rsidRPr="0004582C">
        <w:t xml:space="preserve">Pověřenými osobami </w:t>
      </w:r>
      <w:r w:rsidR="00A24E9F" w:rsidRPr="0004582C">
        <w:t xml:space="preserve">smluvních stran </w:t>
      </w:r>
      <w:r w:rsidRPr="0004582C">
        <w:t>jsou:</w:t>
      </w:r>
    </w:p>
    <w:p w14:paraId="2148A446" w14:textId="5DFFBA8B" w:rsidR="009462C9" w:rsidRPr="00D33813" w:rsidRDefault="009462C9" w:rsidP="00E862D0">
      <w:pPr>
        <w:pStyle w:val="Zkladntext"/>
        <w:numPr>
          <w:ilvl w:val="1"/>
          <w:numId w:val="8"/>
        </w:numPr>
        <w:tabs>
          <w:tab w:val="clear" w:pos="540"/>
        </w:tabs>
        <w:spacing w:before="120"/>
        <w:ind w:left="709" w:hanging="283"/>
      </w:pPr>
      <w:r w:rsidRPr="007A4268">
        <w:t xml:space="preserve">za objednatele (ve věcech technických a </w:t>
      </w:r>
      <w:r>
        <w:t>ostatních záležitostech týkajících se plnění dle</w:t>
      </w:r>
      <w:r w:rsidR="00065214">
        <w:t> </w:t>
      </w:r>
      <w:r>
        <w:t>této smlouvy, včetně nastalých po převzetí díla, např. uplatňování záručních vad)</w:t>
      </w:r>
      <w:r w:rsidRPr="00D33813">
        <w:t>:</w:t>
      </w:r>
    </w:p>
    <w:p w14:paraId="55E25024" w14:textId="77777777" w:rsidR="00F11B3A" w:rsidRDefault="00F11B3A" w:rsidP="00F11B3A">
      <w:pPr>
        <w:pStyle w:val="Zkladntext"/>
        <w:tabs>
          <w:tab w:val="left" w:pos="709"/>
        </w:tabs>
        <w:spacing w:before="120"/>
        <w:ind w:left="648"/>
        <w:rPr>
          <w:rStyle w:val="Hypertextovodkaz"/>
        </w:rPr>
      </w:pPr>
      <w:r w:rsidRPr="00C27CD4">
        <w:rPr>
          <w:b/>
          <w:i/>
          <w:highlight w:val="cyan"/>
        </w:rPr>
        <w:t>(bude doplněno zadavatelem před uzavřením smlouvy s vybraným dodavatelem)</w:t>
      </w:r>
    </w:p>
    <w:p w14:paraId="6F610E56" w14:textId="095A335A" w:rsidR="00F11B3A" w:rsidRPr="00D33813" w:rsidRDefault="00F11B3A" w:rsidP="00E862D0">
      <w:pPr>
        <w:pStyle w:val="Zkladntext"/>
        <w:numPr>
          <w:ilvl w:val="1"/>
          <w:numId w:val="8"/>
        </w:numPr>
        <w:tabs>
          <w:tab w:val="clear" w:pos="540"/>
        </w:tabs>
        <w:spacing w:before="120"/>
        <w:ind w:left="709" w:hanging="283"/>
      </w:pPr>
      <w:r w:rsidRPr="00D33813">
        <w:t>za zhotovitele</w:t>
      </w:r>
      <w:r>
        <w:t xml:space="preserve"> ve věcech smluvních</w:t>
      </w:r>
      <w:r w:rsidRPr="00D33813">
        <w:t>:</w:t>
      </w:r>
    </w:p>
    <w:p w14:paraId="796FE3A3" w14:textId="600B2C61" w:rsidR="00F11B3A" w:rsidRDefault="00C46F68" w:rsidP="00F11B3A">
      <w:pPr>
        <w:pStyle w:val="Zkladntext"/>
        <w:spacing w:before="120"/>
        <w:ind w:left="709"/>
        <w:rPr>
          <w:highlight w:val="yellow"/>
        </w:rPr>
      </w:pPr>
      <w:r>
        <w:rPr>
          <w:highlight w:val="yellow"/>
        </w:rPr>
        <w:t xml:space="preserve"> </w:t>
      </w:r>
      <w:r w:rsidR="00F11B3A" w:rsidRPr="00EC3DF1">
        <w:rPr>
          <w:highlight w:val="yellow"/>
        </w:rPr>
        <w:t>…</w:t>
      </w:r>
      <w:r w:rsidR="00F11B3A" w:rsidRPr="00725F07">
        <w:rPr>
          <w:highlight w:val="yellow"/>
        </w:rPr>
        <w:t>……………………</w:t>
      </w:r>
      <w:r w:rsidR="00F11B3A" w:rsidRPr="00EC3DF1">
        <w:rPr>
          <w:highlight w:val="yellow"/>
        </w:rPr>
        <w:t xml:space="preserve">, tel.: </w:t>
      </w:r>
      <w:r w:rsidR="00F11B3A" w:rsidRPr="00725F07">
        <w:rPr>
          <w:highlight w:val="yellow"/>
        </w:rPr>
        <w:t>…………</w:t>
      </w:r>
      <w:r w:rsidR="00F11B3A" w:rsidRPr="00EC3DF1">
        <w:rPr>
          <w:highlight w:val="yellow"/>
        </w:rPr>
        <w:t xml:space="preserve">, e-mail: </w:t>
      </w:r>
      <w:r w:rsidR="00F11B3A" w:rsidRPr="00725F07">
        <w:rPr>
          <w:highlight w:val="yellow"/>
        </w:rPr>
        <w:t>………..</w:t>
      </w:r>
      <w:r w:rsidR="00F11B3A" w:rsidRPr="00EC3DF1">
        <w:rPr>
          <w:highlight w:val="yellow"/>
        </w:rPr>
        <w:t xml:space="preserve">. </w:t>
      </w:r>
    </w:p>
    <w:p w14:paraId="547CE1B8" w14:textId="77777777" w:rsidR="00F11B3A" w:rsidRPr="00FB63D7" w:rsidRDefault="00F11B3A" w:rsidP="00F11B3A">
      <w:pPr>
        <w:pStyle w:val="Zkladntext"/>
        <w:spacing w:before="120"/>
        <w:ind w:left="709"/>
        <w:rPr>
          <w:highlight w:val="yellow"/>
        </w:rPr>
      </w:pPr>
      <w:r w:rsidRPr="00EC3DF1">
        <w:rPr>
          <w:highlight w:val="yellow"/>
        </w:rPr>
        <w:t>…</w:t>
      </w:r>
      <w:r w:rsidRPr="00725F07">
        <w:rPr>
          <w:highlight w:val="yellow"/>
        </w:rPr>
        <w:t>……………………</w:t>
      </w:r>
      <w:r w:rsidRPr="00EC3DF1">
        <w:rPr>
          <w:highlight w:val="yellow"/>
        </w:rPr>
        <w:t xml:space="preserve">, tel.: </w:t>
      </w:r>
      <w:r w:rsidRPr="00725F07">
        <w:rPr>
          <w:highlight w:val="yellow"/>
        </w:rPr>
        <w:t>…………</w:t>
      </w:r>
      <w:r w:rsidRPr="00EC3DF1">
        <w:rPr>
          <w:highlight w:val="yellow"/>
        </w:rPr>
        <w:t xml:space="preserve">, e-mail: </w:t>
      </w:r>
      <w:r w:rsidRPr="00725F07">
        <w:rPr>
          <w:highlight w:val="yellow"/>
        </w:rPr>
        <w:t>………..</w:t>
      </w:r>
      <w:r w:rsidRPr="00EC3DF1">
        <w:rPr>
          <w:highlight w:val="yellow"/>
        </w:rPr>
        <w:t xml:space="preserve">. </w:t>
      </w:r>
    </w:p>
    <w:p w14:paraId="55EC3346" w14:textId="77777777" w:rsidR="00F11B3A" w:rsidRPr="00D33813" w:rsidRDefault="00F11B3A" w:rsidP="00E862D0">
      <w:pPr>
        <w:pStyle w:val="Zkladntext"/>
        <w:numPr>
          <w:ilvl w:val="1"/>
          <w:numId w:val="8"/>
        </w:numPr>
        <w:tabs>
          <w:tab w:val="clear" w:pos="540"/>
        </w:tabs>
        <w:spacing w:before="120"/>
        <w:ind w:left="709" w:hanging="283"/>
      </w:pPr>
      <w:r w:rsidRPr="00D33813">
        <w:t>za zhotovitele</w:t>
      </w:r>
      <w:r>
        <w:t xml:space="preserve"> ve věcech technických</w:t>
      </w:r>
      <w:r w:rsidRPr="00D33813">
        <w:t>:</w:t>
      </w:r>
    </w:p>
    <w:p w14:paraId="6177DFB1" w14:textId="1E65AA56" w:rsidR="00F11B3A" w:rsidRDefault="00F11B3A" w:rsidP="00F11B3A">
      <w:pPr>
        <w:pStyle w:val="Zkladntext"/>
        <w:spacing w:before="120"/>
        <w:ind w:left="709"/>
        <w:rPr>
          <w:highlight w:val="yellow"/>
        </w:rPr>
      </w:pPr>
      <w:r w:rsidRPr="00EC3DF1">
        <w:rPr>
          <w:highlight w:val="yellow"/>
        </w:rPr>
        <w:t>…</w:t>
      </w:r>
      <w:r w:rsidRPr="00725F07">
        <w:rPr>
          <w:highlight w:val="yellow"/>
        </w:rPr>
        <w:t>……………………</w:t>
      </w:r>
      <w:r w:rsidRPr="00EC3DF1">
        <w:rPr>
          <w:highlight w:val="yellow"/>
        </w:rPr>
        <w:t xml:space="preserve">, tel.: </w:t>
      </w:r>
      <w:r w:rsidRPr="00725F07">
        <w:rPr>
          <w:highlight w:val="yellow"/>
        </w:rPr>
        <w:t>…………</w:t>
      </w:r>
      <w:r w:rsidRPr="00EC3DF1">
        <w:rPr>
          <w:highlight w:val="yellow"/>
        </w:rPr>
        <w:t xml:space="preserve">, e-mail: </w:t>
      </w:r>
      <w:r w:rsidRPr="00725F07">
        <w:rPr>
          <w:highlight w:val="yellow"/>
        </w:rPr>
        <w:t>………..</w:t>
      </w:r>
      <w:r w:rsidRPr="00EC3DF1">
        <w:rPr>
          <w:highlight w:val="yellow"/>
        </w:rPr>
        <w:t>.</w:t>
      </w:r>
    </w:p>
    <w:p w14:paraId="4ECD6C48" w14:textId="77777777" w:rsidR="00F11B3A" w:rsidRDefault="00F11B3A" w:rsidP="00F11B3A">
      <w:pPr>
        <w:pStyle w:val="Zkladntext"/>
        <w:spacing w:before="120"/>
        <w:ind w:left="709"/>
        <w:rPr>
          <w:highlight w:val="yellow"/>
        </w:rPr>
      </w:pPr>
      <w:r w:rsidRPr="00EC3DF1">
        <w:rPr>
          <w:highlight w:val="yellow"/>
        </w:rPr>
        <w:t>…</w:t>
      </w:r>
      <w:r w:rsidRPr="00725F07">
        <w:rPr>
          <w:highlight w:val="yellow"/>
        </w:rPr>
        <w:t>……………………</w:t>
      </w:r>
      <w:r w:rsidRPr="00EC3DF1">
        <w:rPr>
          <w:highlight w:val="yellow"/>
        </w:rPr>
        <w:t xml:space="preserve">, tel.: </w:t>
      </w:r>
      <w:r w:rsidRPr="00725F07">
        <w:rPr>
          <w:highlight w:val="yellow"/>
        </w:rPr>
        <w:t>…………</w:t>
      </w:r>
      <w:r w:rsidRPr="00EC3DF1">
        <w:rPr>
          <w:highlight w:val="yellow"/>
        </w:rPr>
        <w:t xml:space="preserve">, e-mail: </w:t>
      </w:r>
      <w:r w:rsidRPr="00725F07">
        <w:rPr>
          <w:highlight w:val="yellow"/>
        </w:rPr>
        <w:t>………..</w:t>
      </w:r>
      <w:r w:rsidRPr="00EC3DF1">
        <w:rPr>
          <w:highlight w:val="yellow"/>
        </w:rPr>
        <w:t>.</w:t>
      </w:r>
    </w:p>
    <w:p w14:paraId="39BFDDF9" w14:textId="1847C585" w:rsidR="00F11B3A" w:rsidRPr="00EC3DF1" w:rsidRDefault="00F11B3A" w:rsidP="00F11B3A">
      <w:pPr>
        <w:pStyle w:val="Zkladntext"/>
        <w:spacing w:before="120"/>
        <w:ind w:left="709"/>
        <w:rPr>
          <w:highlight w:val="yellow"/>
        </w:rPr>
      </w:pPr>
      <w:r w:rsidRPr="00725F07">
        <w:rPr>
          <w:b/>
          <w:i/>
          <w:highlight w:val="yellow"/>
        </w:rPr>
        <w:lastRenderedPageBreak/>
        <w:t>(dodavatel</w:t>
      </w:r>
      <w:r>
        <w:rPr>
          <w:b/>
          <w:i/>
          <w:highlight w:val="yellow"/>
        </w:rPr>
        <w:t xml:space="preserve"> doplní libovolný počet osob</w:t>
      </w:r>
      <w:r w:rsidRPr="00725F07">
        <w:rPr>
          <w:b/>
          <w:i/>
          <w:highlight w:val="yellow"/>
        </w:rPr>
        <w:t>)</w:t>
      </w:r>
      <w:r w:rsidRPr="000D54B5">
        <w:t>.</w:t>
      </w:r>
    </w:p>
    <w:p w14:paraId="0FDC8276" w14:textId="318C16A7" w:rsidR="00FC5297" w:rsidRDefault="00FC5297" w:rsidP="0009666F">
      <w:pPr>
        <w:pStyle w:val="Zkladntext"/>
        <w:spacing w:before="120"/>
        <w:ind w:left="426"/>
      </w:pPr>
      <w:r w:rsidRPr="00D33813">
        <w:t>V</w:t>
      </w:r>
      <w:r w:rsidR="00F71ACC">
        <w:t xml:space="preserve"> </w:t>
      </w:r>
      <w:r w:rsidRPr="00D33813">
        <w:t>případě změny v</w:t>
      </w:r>
      <w:r w:rsidR="00F71ACC">
        <w:t xml:space="preserve"> </w:t>
      </w:r>
      <w:r w:rsidRPr="00D33813">
        <w:t>osob</w:t>
      </w:r>
      <w:r w:rsidR="00DC610B">
        <w:t>ách</w:t>
      </w:r>
      <w:r w:rsidRPr="00D33813">
        <w:t xml:space="preserve"> nebo údajích uvedených v</w:t>
      </w:r>
      <w:r w:rsidR="0009666F">
        <w:t xml:space="preserve"> tomto odstavci</w:t>
      </w:r>
      <w:r w:rsidR="0078691E">
        <w:t xml:space="preserve"> </w:t>
      </w:r>
      <w:r w:rsidRPr="00D33813">
        <w:t>je změna účinná dnem doručení e-mailu pověřeným osobám druhé smluvní strany</w:t>
      </w:r>
      <w:r w:rsidR="00D33813" w:rsidRPr="00D33813">
        <w:t xml:space="preserve">, </w:t>
      </w:r>
      <w:r w:rsidR="0078691E">
        <w:t>a</w:t>
      </w:r>
      <w:r w:rsidR="00065214">
        <w:t> </w:t>
      </w:r>
      <w:r w:rsidR="0078691E">
        <w:t>to</w:t>
      </w:r>
      <w:r w:rsidR="00065214">
        <w:t> </w:t>
      </w:r>
      <w:r w:rsidR="00D33813" w:rsidRPr="00D33813">
        <w:t>bez</w:t>
      </w:r>
      <w:r w:rsidR="00065214">
        <w:t> </w:t>
      </w:r>
      <w:r w:rsidR="00D33813" w:rsidRPr="00D33813">
        <w:t>povinnosti uzavírat dodatek k</w:t>
      </w:r>
      <w:r w:rsidR="00F71ACC">
        <w:t xml:space="preserve"> </w:t>
      </w:r>
      <w:r w:rsidR="00D33813" w:rsidRPr="00D33813">
        <w:t>této smlouvě</w:t>
      </w:r>
      <w:r w:rsidR="00FD41B3">
        <w:t>, s výjimkou případů dle odst. 3 tohoto článku smlouvy</w:t>
      </w:r>
      <w:r w:rsidRPr="00D33813">
        <w:t>.</w:t>
      </w:r>
    </w:p>
    <w:p w14:paraId="1985B512" w14:textId="77777777" w:rsidR="00915850" w:rsidRDefault="00915850" w:rsidP="008E0F39">
      <w:pPr>
        <w:tabs>
          <w:tab w:val="left" w:pos="2835"/>
          <w:tab w:val="left" w:pos="5670"/>
        </w:tabs>
        <w:spacing w:before="120"/>
        <w:rPr>
          <w:highlight w:val="yellow"/>
        </w:rPr>
      </w:pPr>
    </w:p>
    <w:p w14:paraId="398042F7" w14:textId="77777777" w:rsidR="00FC5297" w:rsidRPr="004C2DF9" w:rsidRDefault="00FC5297">
      <w:pPr>
        <w:tabs>
          <w:tab w:val="left" w:pos="360"/>
        </w:tabs>
        <w:jc w:val="center"/>
        <w:rPr>
          <w:b/>
        </w:rPr>
      </w:pPr>
      <w:r w:rsidRPr="004C2DF9">
        <w:rPr>
          <w:b/>
        </w:rPr>
        <w:t>Článek V</w:t>
      </w:r>
    </w:p>
    <w:p w14:paraId="0895C5E4" w14:textId="77777777" w:rsidR="00BA6F95" w:rsidRPr="004C2DF9" w:rsidRDefault="005B1329" w:rsidP="000C2076">
      <w:pPr>
        <w:widowControl w:val="0"/>
        <w:tabs>
          <w:tab w:val="left" w:pos="360"/>
        </w:tabs>
        <w:jc w:val="center"/>
        <w:rPr>
          <w:b/>
        </w:rPr>
      </w:pPr>
      <w:r w:rsidRPr="004C2DF9">
        <w:rPr>
          <w:b/>
        </w:rPr>
        <w:t>Podmínky plnění</w:t>
      </w:r>
    </w:p>
    <w:p w14:paraId="74D56C3B" w14:textId="77777777" w:rsidR="00456B4F" w:rsidRPr="004C2DF9" w:rsidRDefault="00456B4F" w:rsidP="000C2076">
      <w:pPr>
        <w:widowControl w:val="0"/>
        <w:tabs>
          <w:tab w:val="left" w:pos="0"/>
        </w:tabs>
      </w:pPr>
      <w:r w:rsidRPr="004C2DF9">
        <w:t>Zhotovitel se zavazuje:</w:t>
      </w:r>
    </w:p>
    <w:p w14:paraId="3AA5FA50" w14:textId="40181CB4" w:rsidR="00C104B8" w:rsidRDefault="00872543" w:rsidP="000C2076">
      <w:pPr>
        <w:widowControl w:val="0"/>
        <w:numPr>
          <w:ilvl w:val="0"/>
          <w:numId w:val="10"/>
        </w:numPr>
        <w:tabs>
          <w:tab w:val="clear" w:pos="360"/>
        </w:tabs>
        <w:spacing w:before="120"/>
        <w:ind w:left="426" w:hanging="426"/>
        <w:jc w:val="both"/>
      </w:pPr>
      <w:r>
        <w:t>P</w:t>
      </w:r>
      <w:r w:rsidR="00456B4F" w:rsidRPr="004C2DF9">
        <w:t xml:space="preserve">řed zahájením prací převzít protokolárně </w:t>
      </w:r>
      <w:r w:rsidR="0004582C">
        <w:t>pracoviš</w:t>
      </w:r>
      <w:r w:rsidR="00456B4F" w:rsidRPr="004C2DF9">
        <w:t xml:space="preserve">tě a po ukončení prací </w:t>
      </w:r>
      <w:r w:rsidR="0004582C">
        <w:t>pracoviš</w:t>
      </w:r>
      <w:r w:rsidR="00456B4F" w:rsidRPr="004C2DF9">
        <w:t>tě protokolárně předat zpět objednateli</w:t>
      </w:r>
      <w:r w:rsidR="00C104B8">
        <w:t xml:space="preserve"> s</w:t>
      </w:r>
      <w:r w:rsidR="00F71ACC">
        <w:t xml:space="preserve"> </w:t>
      </w:r>
      <w:r w:rsidR="00C104B8">
        <w:t>tím, že v</w:t>
      </w:r>
      <w:r w:rsidR="00F71ACC">
        <w:t xml:space="preserve"> </w:t>
      </w:r>
      <w:r w:rsidR="00C104B8">
        <w:t xml:space="preserve">protokolu o předání </w:t>
      </w:r>
      <w:r w:rsidR="0004582C">
        <w:t>pracoviš</w:t>
      </w:r>
      <w:r w:rsidR="00C104B8">
        <w:t xml:space="preserve">tě budou upřesněny transportní cesty a rozsah součinnosti objednatele (zejména umožnění přístupu na sociální zařízení, uložení věcí, uskladnění </w:t>
      </w:r>
      <w:r w:rsidR="00C104B8" w:rsidRPr="00646C32">
        <w:t>materiálu a pracovních nástrojů, připojení na</w:t>
      </w:r>
      <w:r w:rsidR="00C37D77" w:rsidRPr="00646C32">
        <w:t> </w:t>
      </w:r>
      <w:r w:rsidR="00C104B8" w:rsidRPr="00646C32">
        <w:t xml:space="preserve">odběr elektrické energie a užitkové vody). </w:t>
      </w:r>
      <w:r w:rsidR="00D938F1" w:rsidRPr="00E95F55">
        <w:rPr>
          <w:b/>
        </w:rPr>
        <w:t>Přístupová trasa pro přesun materiálu je</w:t>
      </w:r>
      <w:r w:rsidR="00E95F55">
        <w:rPr>
          <w:b/>
        </w:rPr>
        <w:t xml:space="preserve"> určena</w:t>
      </w:r>
      <w:r w:rsidR="00D938F1" w:rsidRPr="00E95F55">
        <w:rPr>
          <w:b/>
        </w:rPr>
        <w:t xml:space="preserve"> venkovním požárním schodištěm do 4.NP. na terasu, </w:t>
      </w:r>
      <w:r w:rsidR="001A11A6">
        <w:rPr>
          <w:b/>
        </w:rPr>
        <w:t>neboť</w:t>
      </w:r>
      <w:r w:rsidR="00D938F1" w:rsidRPr="00E95F55">
        <w:rPr>
          <w:b/>
        </w:rPr>
        <w:t xml:space="preserve"> </w:t>
      </w:r>
      <w:r w:rsidR="00ED0BBD" w:rsidRPr="00E95F55">
        <w:rPr>
          <w:b/>
        </w:rPr>
        <w:t>používání osobních výtahů v budově objednatele</w:t>
      </w:r>
      <w:r w:rsidR="00E95F55">
        <w:rPr>
          <w:b/>
        </w:rPr>
        <w:t>,</w:t>
      </w:r>
      <w:r w:rsidR="00ED0BBD" w:rsidRPr="00E95F55">
        <w:rPr>
          <w:b/>
        </w:rPr>
        <w:t xml:space="preserve"> </w:t>
      </w:r>
      <w:r w:rsidR="00ED0BBD" w:rsidRPr="001A11A6">
        <w:t xml:space="preserve">jak pro přepravu pracovníků </w:t>
      </w:r>
      <w:r w:rsidR="00645458" w:rsidRPr="001A11A6">
        <w:t>zhotovitele či</w:t>
      </w:r>
      <w:r w:rsidR="00ED0BBD" w:rsidRPr="001A11A6">
        <w:t xml:space="preserve"> praco</w:t>
      </w:r>
      <w:r w:rsidR="001E106F">
        <w:t>vníků případných poddodavatelů</w:t>
      </w:r>
      <w:r w:rsidR="00ED0BBD" w:rsidRPr="001A11A6">
        <w:t>, tak i pro jakýkoli přesun materiálů či vybouraných hmot</w:t>
      </w:r>
      <w:r w:rsidR="00645458" w:rsidRPr="001A11A6">
        <w:t>,</w:t>
      </w:r>
      <w:r w:rsidR="00645458" w:rsidRPr="00E95F55">
        <w:rPr>
          <w:b/>
        </w:rPr>
        <w:t xml:space="preserve"> je zakázáno</w:t>
      </w:r>
      <w:r w:rsidR="00ED0BBD" w:rsidRPr="00E95F55">
        <w:rPr>
          <w:b/>
        </w:rPr>
        <w:t>.</w:t>
      </w:r>
      <w:r w:rsidR="00ED0BBD" w:rsidRPr="00F27771">
        <w:t xml:space="preserve"> </w:t>
      </w:r>
      <w:r w:rsidR="00C104B8">
        <w:t xml:space="preserve">Protokoly o předání a zpětném převzetí </w:t>
      </w:r>
      <w:r w:rsidR="0004582C">
        <w:t>pracoviš</w:t>
      </w:r>
      <w:r w:rsidR="00C104B8">
        <w:t>t</w:t>
      </w:r>
      <w:r w:rsidR="00F71ACC">
        <w:t xml:space="preserve">ě budou podepsány kteroukoliv z </w:t>
      </w:r>
      <w:r w:rsidR="00C104B8">
        <w:t>pověřenýc</w:t>
      </w:r>
      <w:r>
        <w:t>h osob za každou smluvní stranu.</w:t>
      </w:r>
    </w:p>
    <w:p w14:paraId="041C95B9" w14:textId="61C6D24B" w:rsidR="00203A8C" w:rsidRDefault="00203A8C" w:rsidP="000C2076">
      <w:pPr>
        <w:widowControl w:val="0"/>
        <w:numPr>
          <w:ilvl w:val="0"/>
          <w:numId w:val="10"/>
        </w:numPr>
        <w:tabs>
          <w:tab w:val="clear" w:pos="360"/>
        </w:tabs>
        <w:spacing w:before="120"/>
        <w:ind w:left="426" w:hanging="426"/>
        <w:jc w:val="both"/>
      </w:pPr>
      <w:r>
        <w:t>Provádět práce </w:t>
      </w:r>
      <w:r w:rsidRPr="00E95F55">
        <w:rPr>
          <w:b/>
        </w:rPr>
        <w:t>v pracovních dnech (pondělí – pátek) od 7:00 do 18:00 hod</w:t>
      </w:r>
      <w:r w:rsidR="007930B6">
        <w:rPr>
          <w:b/>
        </w:rPr>
        <w:t>.</w:t>
      </w:r>
      <w:r>
        <w:t>, nebude-li dohodnuto zápisem ve stavebním deníku s objednatelem jinak.</w:t>
      </w:r>
      <w:r w:rsidR="00133BB7" w:rsidRPr="00133BB7">
        <w:t xml:space="preserve"> </w:t>
      </w:r>
      <w:r w:rsidR="00133BB7">
        <w:t xml:space="preserve">Pro návoz objemného materiálu je možné využít čas </w:t>
      </w:r>
      <w:r w:rsidR="00A71664">
        <w:t xml:space="preserve">od </w:t>
      </w:r>
      <w:r w:rsidR="00133BB7">
        <w:t xml:space="preserve">8:00 </w:t>
      </w:r>
      <w:r w:rsidR="00A71664">
        <w:t xml:space="preserve">do </w:t>
      </w:r>
      <w:r w:rsidR="00133BB7">
        <w:t xml:space="preserve">11:00 hod. a následně pak </w:t>
      </w:r>
      <w:r w:rsidR="00A71664">
        <w:t xml:space="preserve">od </w:t>
      </w:r>
      <w:r w:rsidR="00133BB7">
        <w:t>14</w:t>
      </w:r>
      <w:r w:rsidR="00A71664">
        <w:t>:00 do 1</w:t>
      </w:r>
      <w:r w:rsidR="00133BB7">
        <w:t>8</w:t>
      </w:r>
      <w:r w:rsidR="00A71664">
        <w:t>:00 hod.</w:t>
      </w:r>
    </w:p>
    <w:p w14:paraId="27A9B2B5" w14:textId="3968FC80" w:rsidR="00203A8C" w:rsidRDefault="00203A8C" w:rsidP="000C2076">
      <w:pPr>
        <w:widowControl w:val="0"/>
        <w:numPr>
          <w:ilvl w:val="0"/>
          <w:numId w:val="10"/>
        </w:numPr>
        <w:tabs>
          <w:tab w:val="clear" w:pos="360"/>
        </w:tabs>
        <w:spacing w:before="120"/>
        <w:ind w:left="426" w:hanging="426"/>
        <w:jc w:val="both"/>
      </w:pPr>
      <w:r>
        <w:t xml:space="preserve">Provádět </w:t>
      </w:r>
      <w:r w:rsidRPr="00FA7399">
        <w:rPr>
          <w:b/>
        </w:rPr>
        <w:t>hlučné práce</w:t>
      </w:r>
      <w:r>
        <w:t xml:space="preserve">, tj. jakékoliv bourání, řezání nebo vrtání, </w:t>
      </w:r>
      <w:r w:rsidR="00FB3017">
        <w:t xml:space="preserve">a činnosti způsobující vibrace </w:t>
      </w:r>
      <w:r w:rsidR="00FB3017" w:rsidRPr="00CA6622">
        <w:rPr>
          <w:b/>
        </w:rPr>
        <w:t>v pracovní dny</w:t>
      </w:r>
      <w:r w:rsidR="00FB3017">
        <w:t xml:space="preserve"> </w:t>
      </w:r>
      <w:r w:rsidRPr="00E95F55">
        <w:rPr>
          <w:b/>
        </w:rPr>
        <w:t xml:space="preserve">od 7:00 hod. do </w:t>
      </w:r>
      <w:r w:rsidR="00E52647" w:rsidRPr="00E95F55">
        <w:rPr>
          <w:b/>
        </w:rPr>
        <w:t>18</w:t>
      </w:r>
      <w:r w:rsidRPr="00E95F55">
        <w:rPr>
          <w:b/>
        </w:rPr>
        <w:t>:00 hod</w:t>
      </w:r>
      <w:r>
        <w:t>; tyto práce musí být nahlášeny odpovědnému zaměstnanci objednatele</w:t>
      </w:r>
      <w:r w:rsidR="00FB3017">
        <w:t>,</w:t>
      </w:r>
      <w:r w:rsidR="00FB3017" w:rsidRPr="00FB3017">
        <w:t xml:space="preserve"> </w:t>
      </w:r>
      <w:r w:rsidR="00FB3017">
        <w:t>který zajistí informování bezpečnostního velínu objednatele,</w:t>
      </w:r>
      <w:r>
        <w:t xml:space="preserve"> a nesmí být zahájeny do vydání souhlasu s jejich provedením; zhotovitel je oprávněn tyto práce provádět pouze v souladu s </w:t>
      </w:r>
      <w:r w:rsidRPr="00284CC1">
        <w:t>o</w:t>
      </w:r>
      <w:r>
        <w:t xml:space="preserve">rganizačními pokyny objednatele. </w:t>
      </w:r>
      <w:r w:rsidR="00952B47" w:rsidRPr="00952B47">
        <w:t xml:space="preserve"> </w:t>
      </w:r>
      <w:r w:rsidR="00E61B20">
        <w:t>Hlavním d</w:t>
      </w:r>
      <w:r w:rsidR="00952B47" w:rsidRPr="00B9389C">
        <w:t>ůvodem tohoto opatření je zamezení aktivace bezpečnostních systémů objednatele.</w:t>
      </w:r>
    </w:p>
    <w:p w14:paraId="1031937E" w14:textId="6A3CB5A6" w:rsidR="0042738E" w:rsidRPr="0042738E" w:rsidRDefault="0042738E" w:rsidP="000C2076">
      <w:pPr>
        <w:pStyle w:val="Zkladntext"/>
        <w:widowControl w:val="0"/>
        <w:numPr>
          <w:ilvl w:val="0"/>
          <w:numId w:val="10"/>
        </w:numPr>
        <w:tabs>
          <w:tab w:val="clear" w:pos="360"/>
        </w:tabs>
        <w:spacing w:before="120"/>
        <w:ind w:left="426" w:hanging="426"/>
        <w:rPr>
          <w:bCs/>
        </w:rPr>
      </w:pPr>
      <w:r>
        <w:rPr>
          <w:bCs/>
        </w:rPr>
        <w:t>K</w:t>
      </w:r>
      <w:r w:rsidRPr="00845A84">
        <w:rPr>
          <w:bCs/>
        </w:rPr>
        <w:t>oordinovat provádění díla s provozními potřebami objednatele podle pokynů jeho odpovědných zaměstnanců. Jména a kontaktní údaje těchto zaměstnanců zapíše objednatel do stavebního de</w:t>
      </w:r>
      <w:r>
        <w:rPr>
          <w:bCs/>
        </w:rPr>
        <w:t>níku při předání pracoviště.</w:t>
      </w:r>
    </w:p>
    <w:p w14:paraId="0C8091AD" w14:textId="3634E185" w:rsidR="00456B4F" w:rsidRDefault="006906A2" w:rsidP="000C2076">
      <w:pPr>
        <w:pStyle w:val="Zkladntext"/>
        <w:widowControl w:val="0"/>
        <w:numPr>
          <w:ilvl w:val="0"/>
          <w:numId w:val="10"/>
        </w:numPr>
        <w:tabs>
          <w:tab w:val="clear" w:pos="360"/>
        </w:tabs>
        <w:spacing w:before="120"/>
        <w:ind w:left="426" w:hanging="426"/>
      </w:pPr>
      <w:r w:rsidRPr="00E95F55">
        <w:rPr>
          <w:bCs/>
        </w:rPr>
        <w:t>Zajistit</w:t>
      </w:r>
      <w:r w:rsidRPr="00D938F1">
        <w:rPr>
          <w:b/>
          <w:bCs/>
        </w:rPr>
        <w:t xml:space="preserve"> </w:t>
      </w:r>
      <w:r w:rsidRPr="00E95F55">
        <w:rPr>
          <w:bCs/>
        </w:rPr>
        <w:t>před zahájením prací</w:t>
      </w:r>
      <w:r w:rsidRPr="00D938F1">
        <w:rPr>
          <w:b/>
          <w:bCs/>
        </w:rPr>
        <w:t xml:space="preserve"> </w:t>
      </w:r>
      <w:r w:rsidRPr="00360FBB">
        <w:rPr>
          <w:b/>
        </w:rPr>
        <w:t>provedení bezpečnostních opatření na ochranu osob a</w:t>
      </w:r>
      <w:r w:rsidR="00505CB4">
        <w:rPr>
          <w:b/>
        </w:rPr>
        <w:t> </w:t>
      </w:r>
      <w:r w:rsidRPr="00360FBB">
        <w:rPr>
          <w:b/>
        </w:rPr>
        <w:t>majetku</w:t>
      </w:r>
      <w:r w:rsidR="00D30DFA" w:rsidRPr="00360FBB">
        <w:rPr>
          <w:b/>
        </w:rPr>
        <w:t xml:space="preserve"> objednatele</w:t>
      </w:r>
      <w:r w:rsidR="00D30DFA">
        <w:t>, spočívající</w:t>
      </w:r>
      <w:r w:rsidR="00B16BD0">
        <w:t>ch</w:t>
      </w:r>
      <w:r w:rsidR="00D30DFA">
        <w:t xml:space="preserve"> zejména </w:t>
      </w:r>
      <w:r w:rsidR="00D30DFA" w:rsidRPr="00AD6D75">
        <w:rPr>
          <w:b/>
        </w:rPr>
        <w:t>v</w:t>
      </w:r>
      <w:r w:rsidR="00D30DFA" w:rsidRPr="00AD6D75">
        <w:rPr>
          <w:b/>
          <w:bCs/>
        </w:rPr>
        <w:t xml:space="preserve"> řádné ochraně</w:t>
      </w:r>
      <w:r w:rsidR="00040F04" w:rsidRPr="00AD6D75">
        <w:rPr>
          <w:b/>
          <w:bCs/>
        </w:rPr>
        <w:t xml:space="preserve"> </w:t>
      </w:r>
      <w:r w:rsidR="008B1654" w:rsidRPr="00AD6D75">
        <w:rPr>
          <w:b/>
          <w:bCs/>
        </w:rPr>
        <w:t xml:space="preserve">před </w:t>
      </w:r>
      <w:r w:rsidR="008B1654" w:rsidRPr="00AD6D75">
        <w:rPr>
          <w:b/>
        </w:rPr>
        <w:t>poškozením nebo znečištěním</w:t>
      </w:r>
      <w:r w:rsidR="008B1654" w:rsidRPr="00AD6D75">
        <w:rPr>
          <w:b/>
          <w:bCs/>
        </w:rPr>
        <w:t xml:space="preserve"> </w:t>
      </w:r>
      <w:r w:rsidR="00AB7CBA" w:rsidRPr="00AD6D75">
        <w:rPr>
          <w:b/>
          <w:bCs/>
        </w:rPr>
        <w:t>prostoru pod světlíkem</w:t>
      </w:r>
      <w:r w:rsidR="00AB7CBA" w:rsidRPr="00360FBB">
        <w:rPr>
          <w:bCs/>
        </w:rPr>
        <w:t xml:space="preserve"> – prostupu </w:t>
      </w:r>
      <w:r w:rsidR="009E003E" w:rsidRPr="00360FBB">
        <w:rPr>
          <w:bCs/>
        </w:rPr>
        <w:t xml:space="preserve">ze 4.NP. </w:t>
      </w:r>
      <w:r w:rsidR="00AB7CBA" w:rsidRPr="00360FBB">
        <w:rPr>
          <w:bCs/>
        </w:rPr>
        <w:t>do 3.NP</w:t>
      </w:r>
      <w:r w:rsidR="00AB7CBA" w:rsidRPr="002F4489">
        <w:rPr>
          <w:b/>
          <w:bCs/>
        </w:rPr>
        <w:t>.,</w:t>
      </w:r>
      <w:r w:rsidR="00AB7CBA" w:rsidRPr="00AD6D75">
        <w:rPr>
          <w:b/>
        </w:rPr>
        <w:t xml:space="preserve"> </w:t>
      </w:r>
      <w:r w:rsidR="00040F04" w:rsidRPr="00AD6D75">
        <w:rPr>
          <w:b/>
        </w:rPr>
        <w:t>dotčených</w:t>
      </w:r>
      <w:r w:rsidR="00CE3FE2" w:rsidRPr="00AD6D75">
        <w:rPr>
          <w:b/>
        </w:rPr>
        <w:t xml:space="preserve"> stavebních konstrukcí a</w:t>
      </w:r>
      <w:r w:rsidR="00AF4B21" w:rsidRPr="00AD6D75">
        <w:rPr>
          <w:b/>
        </w:rPr>
        <w:t> </w:t>
      </w:r>
      <w:r w:rsidR="00CE3FE2" w:rsidRPr="00AD6D75">
        <w:rPr>
          <w:b/>
        </w:rPr>
        <w:t>podlahové krytiny</w:t>
      </w:r>
      <w:r w:rsidR="00456B4F" w:rsidRPr="00A07E63">
        <w:t xml:space="preserve"> </w:t>
      </w:r>
      <w:r w:rsidR="00AB7CBA">
        <w:t xml:space="preserve">pod místem provádění </w:t>
      </w:r>
      <w:r w:rsidR="00F47EB7">
        <w:t>díla</w:t>
      </w:r>
      <w:r w:rsidR="00456B4F" w:rsidRPr="00DC610B">
        <w:t>,</w:t>
      </w:r>
      <w:r w:rsidR="00C104B8" w:rsidRPr="00DC610B">
        <w:t xml:space="preserve"> a</w:t>
      </w:r>
      <w:r w:rsidR="00505CB4">
        <w:t> </w:t>
      </w:r>
      <w:r w:rsidR="00C104B8" w:rsidRPr="00DC610B">
        <w:t>to</w:t>
      </w:r>
      <w:r w:rsidR="00505CB4">
        <w:t> </w:t>
      </w:r>
      <w:r w:rsidR="00C104B8" w:rsidRPr="00DC610B">
        <w:t>i</w:t>
      </w:r>
      <w:r w:rsidR="00505CB4">
        <w:t> </w:t>
      </w:r>
      <w:r w:rsidR="00C104B8" w:rsidRPr="00DC610B">
        <w:t>na</w:t>
      </w:r>
      <w:r w:rsidR="00505CB4">
        <w:t> </w:t>
      </w:r>
      <w:r w:rsidR="00C104B8" w:rsidRPr="00DC610B">
        <w:t>transportní cestě</w:t>
      </w:r>
      <w:r w:rsidR="00360FBB">
        <w:t xml:space="preserve"> </w:t>
      </w:r>
      <w:r w:rsidR="00F47EB7">
        <w:t>a</w:t>
      </w:r>
      <w:r w:rsidR="00360FBB">
        <w:t xml:space="preserve"> </w:t>
      </w:r>
      <w:r w:rsidR="00AB7CBA" w:rsidRPr="007042DE">
        <w:rPr>
          <w:b/>
          <w:bCs/>
        </w:rPr>
        <w:t>fotovoltaických panelů v blízkosti světlíku</w:t>
      </w:r>
      <w:r w:rsidR="00AB7CBA">
        <w:t xml:space="preserve">. </w:t>
      </w:r>
      <w:r w:rsidR="00872543" w:rsidRPr="00DC610B">
        <w:t>P</w:t>
      </w:r>
      <w:r w:rsidR="00456B4F" w:rsidRPr="00DC610B">
        <w:t>rojednat</w:t>
      </w:r>
      <w:r w:rsidR="00456B4F" w:rsidRPr="00A07E63">
        <w:t xml:space="preserve"> a</w:t>
      </w:r>
      <w:r w:rsidR="00BB5AFC">
        <w:t> </w:t>
      </w:r>
      <w:r w:rsidR="00456B4F" w:rsidRPr="00A07E63">
        <w:t>odsouhlasit si s</w:t>
      </w:r>
      <w:r w:rsidR="00F71ACC">
        <w:t xml:space="preserve"> </w:t>
      </w:r>
      <w:r w:rsidR="00456B4F" w:rsidRPr="00A07E63">
        <w:t>objednatelem rozsah a způsob provedení ochranných</w:t>
      </w:r>
      <w:r w:rsidR="00872543">
        <w:t xml:space="preserve"> opatření před jejich instalací.</w:t>
      </w:r>
    </w:p>
    <w:p w14:paraId="650920B6" w14:textId="3056E723" w:rsidR="00B67AEC" w:rsidRDefault="00B67AEC" w:rsidP="000C2076">
      <w:pPr>
        <w:widowControl w:val="0"/>
        <w:numPr>
          <w:ilvl w:val="0"/>
          <w:numId w:val="10"/>
        </w:numPr>
        <w:tabs>
          <w:tab w:val="clear" w:pos="360"/>
          <w:tab w:val="left" w:pos="-2160"/>
        </w:tabs>
        <w:spacing w:before="120"/>
        <w:ind w:left="426" w:hanging="426"/>
        <w:jc w:val="both"/>
        <w:rPr>
          <w:b/>
        </w:rPr>
      </w:pPr>
      <w:r>
        <w:rPr>
          <w:b/>
        </w:rPr>
        <w:t>V průběhu provádění díla provést vhodná opatření proti zatečení do objektu</w:t>
      </w:r>
      <w:r w:rsidR="002F4489">
        <w:rPr>
          <w:b/>
        </w:rPr>
        <w:t xml:space="preserve"> objednatele</w:t>
      </w:r>
      <w:r w:rsidRPr="00FE0EAD">
        <w:rPr>
          <w:b/>
        </w:rPr>
        <w:t>.</w:t>
      </w:r>
      <w:r w:rsidRPr="005B3666">
        <w:rPr>
          <w:b/>
        </w:rPr>
        <w:t xml:space="preserve"> </w:t>
      </w:r>
    </w:p>
    <w:p w14:paraId="18513123" w14:textId="5C515477" w:rsidR="00383340" w:rsidRDefault="00383340" w:rsidP="000C2076">
      <w:pPr>
        <w:widowControl w:val="0"/>
        <w:numPr>
          <w:ilvl w:val="0"/>
          <w:numId w:val="10"/>
        </w:numPr>
        <w:tabs>
          <w:tab w:val="clear" w:pos="360"/>
        </w:tabs>
        <w:spacing w:before="120"/>
        <w:ind w:left="426" w:hanging="426"/>
        <w:jc w:val="both"/>
      </w:pPr>
      <w:r w:rsidRPr="00F27771">
        <w:t>Každodenně hlásit dohodnutým způsobem pověřeným osobám objednatele zahájení a ukončení prací</w:t>
      </w:r>
      <w:r w:rsidR="002F4489">
        <w:t>.</w:t>
      </w:r>
    </w:p>
    <w:p w14:paraId="7DC86DE5" w14:textId="4131387F" w:rsidR="0042738E" w:rsidRPr="0042738E" w:rsidRDefault="007A465C" w:rsidP="000C2076">
      <w:pPr>
        <w:widowControl w:val="0"/>
        <w:numPr>
          <w:ilvl w:val="0"/>
          <w:numId w:val="10"/>
        </w:numPr>
        <w:tabs>
          <w:tab w:val="clear" w:pos="360"/>
        </w:tabs>
        <w:spacing w:before="120"/>
        <w:ind w:left="426" w:hanging="426"/>
        <w:jc w:val="both"/>
      </w:pPr>
      <w:r>
        <w:t>P</w:t>
      </w:r>
      <w:r w:rsidR="00456B4F" w:rsidRPr="00A07E63">
        <w:t>rovádět veškeré práce v souladu s platnými právními předpisy Č</w:t>
      </w:r>
      <w:r>
        <w:t>R</w:t>
      </w:r>
      <w:r w:rsidR="00F71ACC">
        <w:t xml:space="preserve">, s </w:t>
      </w:r>
      <w:r w:rsidR="00456B4F" w:rsidRPr="00A07E63">
        <w:t>prá</w:t>
      </w:r>
      <w:r w:rsidR="00F71ACC">
        <w:t xml:space="preserve">vními předpisy EU závaznými pro </w:t>
      </w:r>
      <w:r w:rsidR="00456B4F" w:rsidRPr="00A07E63">
        <w:t>Č</w:t>
      </w:r>
      <w:r>
        <w:t>R</w:t>
      </w:r>
      <w:r w:rsidR="00456B4F" w:rsidRPr="00A07E63">
        <w:t>, s</w:t>
      </w:r>
      <w:r w:rsidR="00F71ACC">
        <w:t xml:space="preserve"> ČSN a EN vztahujícími se k </w:t>
      </w:r>
      <w:r w:rsidR="00456B4F" w:rsidRPr="00A07E63">
        <w:t>předmětu díla, nařízeními a</w:t>
      </w:r>
      <w:r>
        <w:t> </w:t>
      </w:r>
      <w:r w:rsidR="00456B4F" w:rsidRPr="00A07E63">
        <w:t>předpisy týkajícími se nakládání s</w:t>
      </w:r>
      <w:r w:rsidR="00F71ACC">
        <w:t xml:space="preserve"> </w:t>
      </w:r>
      <w:r w:rsidR="00456B4F" w:rsidRPr="00F27771">
        <w:t>odpady, oprávněnými požadavky a pokyny objednatele a v kvalitě odpovídající účelu smlouvy, příslušným právním předpisům a</w:t>
      </w:r>
      <w:r w:rsidRPr="00F27771">
        <w:t> </w:t>
      </w:r>
      <w:r w:rsidR="00456B4F" w:rsidRPr="00F27771">
        <w:t>technickým normám</w:t>
      </w:r>
      <w:r w:rsidR="0042738E">
        <w:t>.</w:t>
      </w:r>
    </w:p>
    <w:p w14:paraId="368FF703" w14:textId="77777777" w:rsidR="00383340" w:rsidRDefault="0042738E" w:rsidP="000C2076">
      <w:pPr>
        <w:pStyle w:val="Zkladntext"/>
        <w:widowControl w:val="0"/>
        <w:numPr>
          <w:ilvl w:val="0"/>
          <w:numId w:val="10"/>
        </w:numPr>
        <w:tabs>
          <w:tab w:val="clear" w:pos="360"/>
        </w:tabs>
        <w:spacing w:before="120"/>
        <w:ind w:left="426" w:hanging="426"/>
        <w:rPr>
          <w:bCs/>
        </w:rPr>
      </w:pPr>
      <w:r>
        <w:rPr>
          <w:bCs/>
        </w:rPr>
        <w:t>R</w:t>
      </w:r>
      <w:r w:rsidR="005B6E27" w:rsidRPr="00845A84">
        <w:rPr>
          <w:bCs/>
        </w:rPr>
        <w:t xml:space="preserve">ealizovat dílo v souladu s montážními postupy, technologickými předpisy a technickými </w:t>
      </w:r>
      <w:r w:rsidR="005B6E27" w:rsidRPr="00845A84">
        <w:rPr>
          <w:bCs/>
        </w:rPr>
        <w:lastRenderedPageBreak/>
        <w:t>listy k použitým mat</w:t>
      </w:r>
      <w:r w:rsidR="005224D5">
        <w:rPr>
          <w:bCs/>
        </w:rPr>
        <w:t>eriálům a konstrukcím</w:t>
      </w:r>
      <w:r>
        <w:rPr>
          <w:bCs/>
        </w:rPr>
        <w:t>.</w:t>
      </w:r>
    </w:p>
    <w:p w14:paraId="29CF30B7" w14:textId="74BC74D2" w:rsidR="005B6E27" w:rsidRPr="00845A84" w:rsidRDefault="00383340" w:rsidP="000C2076">
      <w:pPr>
        <w:pStyle w:val="Zkladntext"/>
        <w:widowControl w:val="0"/>
        <w:numPr>
          <w:ilvl w:val="0"/>
          <w:numId w:val="10"/>
        </w:numPr>
        <w:tabs>
          <w:tab w:val="clear" w:pos="360"/>
        </w:tabs>
        <w:spacing w:before="120"/>
        <w:ind w:left="426" w:hanging="426"/>
        <w:rPr>
          <w:bCs/>
        </w:rPr>
      </w:pPr>
      <w:r>
        <w:rPr>
          <w:bCs/>
        </w:rPr>
        <w:t>Z</w:t>
      </w:r>
      <w:r w:rsidRPr="00845A84">
        <w:rPr>
          <w:bCs/>
        </w:rPr>
        <w:t xml:space="preserve">ajistit po dobu provádění </w:t>
      </w:r>
      <w:r>
        <w:rPr>
          <w:bCs/>
        </w:rPr>
        <w:t>díla</w:t>
      </w:r>
      <w:r w:rsidRPr="00845A84">
        <w:rPr>
          <w:bCs/>
        </w:rPr>
        <w:t xml:space="preserve"> stálou přítomnost </w:t>
      </w:r>
      <w:r>
        <w:rPr>
          <w:bCs/>
        </w:rPr>
        <w:t xml:space="preserve">kvalifikované osoby, která může být vyměněna </w:t>
      </w:r>
      <w:r w:rsidR="002F4489">
        <w:rPr>
          <w:bCs/>
        </w:rPr>
        <w:t xml:space="preserve">pouze za podmínek stanovených </w:t>
      </w:r>
      <w:r>
        <w:rPr>
          <w:bCs/>
        </w:rPr>
        <w:t>touto smlouvou.</w:t>
      </w:r>
      <w:r w:rsidRPr="00845A84">
        <w:rPr>
          <w:bCs/>
        </w:rPr>
        <w:t xml:space="preserve"> </w:t>
      </w:r>
      <w:r>
        <w:rPr>
          <w:bCs/>
        </w:rPr>
        <w:t>Kvalifikovaná osoba</w:t>
      </w:r>
      <w:r w:rsidRPr="00845A84">
        <w:rPr>
          <w:bCs/>
        </w:rPr>
        <w:t xml:space="preserve"> bude řídit a kontrolovat práce, koordinovat činnosti pracovníků zhotovitele a poddodavatelů, koordinovat činnosti různých profesí, rozhodovat ve spolupráci s odpovědným pracovníkem objednatele o případné změně postupu prací apod</w:t>
      </w:r>
      <w:r w:rsidR="002473D0">
        <w:rPr>
          <w:bCs/>
        </w:rPr>
        <w:t>.</w:t>
      </w:r>
      <w:r w:rsidR="005B6E27" w:rsidRPr="00845A84">
        <w:rPr>
          <w:bCs/>
        </w:rPr>
        <w:t xml:space="preserve">  </w:t>
      </w:r>
    </w:p>
    <w:p w14:paraId="45615EF4" w14:textId="38B9D5B2" w:rsidR="002F4489" w:rsidRDefault="007A465C" w:rsidP="00505CB4">
      <w:pPr>
        <w:pStyle w:val="Zkladntext"/>
        <w:widowControl w:val="0"/>
        <w:numPr>
          <w:ilvl w:val="0"/>
          <w:numId w:val="10"/>
        </w:numPr>
        <w:tabs>
          <w:tab w:val="clear" w:pos="360"/>
        </w:tabs>
        <w:spacing w:before="120"/>
        <w:ind w:left="425" w:hanging="425"/>
      </w:pPr>
      <w:r>
        <w:t>V</w:t>
      </w:r>
      <w:r w:rsidR="00456B4F" w:rsidRPr="00A07E63">
        <w:t xml:space="preserve"> průběhu provádění prací provádět vlastními prostředky a na svoje náklady průběžný denní úklid </w:t>
      </w:r>
      <w:r w:rsidR="0004582C">
        <w:t>pracoviš</w:t>
      </w:r>
      <w:r>
        <w:t>tě a</w:t>
      </w:r>
      <w:r w:rsidR="002B7930">
        <w:t xml:space="preserve"> dotčených prostor, včetně </w:t>
      </w:r>
      <w:r>
        <w:t>odvoz</w:t>
      </w:r>
      <w:r w:rsidR="002B7930">
        <w:t>ů veškerých</w:t>
      </w:r>
      <w:r w:rsidR="00D42251">
        <w:t xml:space="preserve"> </w:t>
      </w:r>
      <w:r w:rsidR="002B7930">
        <w:t>odpadů</w:t>
      </w:r>
      <w:r>
        <w:t xml:space="preserve"> z</w:t>
      </w:r>
      <w:r w:rsidR="002F4489">
        <w:t> </w:t>
      </w:r>
      <w:r w:rsidR="0004582C">
        <w:t>pracoviš</w:t>
      </w:r>
      <w:r>
        <w:t>tě</w:t>
      </w:r>
      <w:r w:rsidR="002F4489">
        <w:t>.</w:t>
      </w:r>
      <w:r w:rsidR="0004582C">
        <w:t xml:space="preserve"> </w:t>
      </w:r>
    </w:p>
    <w:p w14:paraId="0A48A061" w14:textId="68DF4209" w:rsidR="00456B4F" w:rsidRPr="00A07E63" w:rsidRDefault="00B9389C" w:rsidP="000C2076">
      <w:pPr>
        <w:pStyle w:val="Zkladntext"/>
        <w:widowControl w:val="0"/>
        <w:numPr>
          <w:ilvl w:val="0"/>
          <w:numId w:val="10"/>
        </w:numPr>
        <w:tabs>
          <w:tab w:val="clear" w:pos="360"/>
        </w:tabs>
        <w:spacing w:before="120"/>
        <w:ind w:left="426" w:hanging="426"/>
      </w:pPr>
      <w:r>
        <w:t>V</w:t>
      </w:r>
      <w:r w:rsidRPr="00A07E63">
        <w:t xml:space="preserve"> případě znečištění prostor mimo </w:t>
      </w:r>
      <w:r w:rsidR="0004582C">
        <w:t>pracoviš</w:t>
      </w:r>
      <w:r w:rsidRPr="00A07E63">
        <w:t xml:space="preserve">tě v souvislosti s prováděním díla </w:t>
      </w:r>
      <w:r>
        <w:t>provést jejich neprodlený úklid d</w:t>
      </w:r>
      <w:r w:rsidR="00585C42">
        <w:t>le</w:t>
      </w:r>
      <w:r>
        <w:t xml:space="preserve"> standardu ČNB (stíráním vodou).</w:t>
      </w:r>
    </w:p>
    <w:p w14:paraId="1F3D5A18" w14:textId="5B18CCCC" w:rsidR="00456B4F" w:rsidRDefault="004C7EBE" w:rsidP="00505CB4">
      <w:pPr>
        <w:pStyle w:val="Zkladntext"/>
        <w:widowControl w:val="0"/>
        <w:numPr>
          <w:ilvl w:val="0"/>
          <w:numId w:val="10"/>
        </w:numPr>
        <w:tabs>
          <w:tab w:val="clear" w:pos="360"/>
        </w:tabs>
        <w:spacing w:before="120"/>
        <w:ind w:left="425" w:hanging="425"/>
      </w:pPr>
      <w:r w:rsidRPr="004C7EBE">
        <w:t xml:space="preserve">Po ukončení </w:t>
      </w:r>
      <w:r w:rsidR="002F4489">
        <w:t xml:space="preserve">všech </w:t>
      </w:r>
      <w:r w:rsidRPr="004C7EBE">
        <w:t xml:space="preserve">prací </w:t>
      </w:r>
      <w:r w:rsidR="002F4489">
        <w:t xml:space="preserve">na díle </w:t>
      </w:r>
      <w:r w:rsidRPr="004C7EBE">
        <w:t xml:space="preserve">provést vlastními prostředky a na svoje náklady vyklizení </w:t>
      </w:r>
      <w:r w:rsidR="0004582C">
        <w:t>pracoviš</w:t>
      </w:r>
      <w:r w:rsidRPr="004C7EBE">
        <w:t xml:space="preserve">tě tak, aby v prostorách objednatele nezůstal žádný materiál, pracovní nástroje, ochranné prostředky či jakékoli nečistoty, a provést před předáním díla objednateli generální úklid celého </w:t>
      </w:r>
      <w:r w:rsidR="0004582C">
        <w:t>pracoviš</w:t>
      </w:r>
      <w:r w:rsidRPr="004C7EBE">
        <w:t>tě a prostor dotčených činností zhotovitele.</w:t>
      </w:r>
      <w:r w:rsidR="00456B4F" w:rsidRPr="00A07E63">
        <w:t xml:space="preserve"> </w:t>
      </w:r>
    </w:p>
    <w:p w14:paraId="61758C71" w14:textId="0F1DFB0C" w:rsidR="008D2ABB" w:rsidRDefault="008D2ABB" w:rsidP="00505CB4">
      <w:pPr>
        <w:pStyle w:val="Zkladntext"/>
        <w:widowControl w:val="0"/>
        <w:numPr>
          <w:ilvl w:val="0"/>
          <w:numId w:val="10"/>
        </w:numPr>
        <w:tabs>
          <w:tab w:val="clear" w:pos="360"/>
        </w:tabs>
        <w:spacing w:before="120"/>
        <w:ind w:left="425" w:hanging="425"/>
      </w:pPr>
      <w:r>
        <w:t>Ukládat materiály a nářadí pouze v prostoru pracoviště, a to v souladu s pokyny objednatele.</w:t>
      </w:r>
    </w:p>
    <w:p w14:paraId="1A4D3065" w14:textId="49038DCD" w:rsidR="002A0895" w:rsidRDefault="002A0895" w:rsidP="00505CB4">
      <w:pPr>
        <w:pStyle w:val="Zkladntext"/>
        <w:widowControl w:val="0"/>
        <w:numPr>
          <w:ilvl w:val="0"/>
          <w:numId w:val="10"/>
        </w:numPr>
        <w:tabs>
          <w:tab w:val="clear" w:pos="360"/>
        </w:tabs>
        <w:spacing w:before="120"/>
        <w:ind w:left="425" w:hanging="425"/>
      </w:pPr>
      <w:r>
        <w:t>Neomezovat funkčnost technických a bezpečnostních zařízení objednatele (např. zakrývání kamer a čidel) bez souhlasu objednatele.</w:t>
      </w:r>
    </w:p>
    <w:p w14:paraId="2863BBF4" w14:textId="20CBE35E" w:rsidR="002A0895" w:rsidRDefault="002A0895" w:rsidP="00505CB4">
      <w:pPr>
        <w:pStyle w:val="Zkladntext"/>
        <w:widowControl w:val="0"/>
        <w:numPr>
          <w:ilvl w:val="0"/>
          <w:numId w:val="10"/>
        </w:numPr>
        <w:tabs>
          <w:tab w:val="clear" w:pos="360"/>
        </w:tabs>
        <w:spacing w:before="120"/>
        <w:ind w:left="425" w:hanging="425"/>
      </w:pPr>
      <w:r>
        <w:t>Provádět veškeré práce pouze odborně způsobilými pracovníky.</w:t>
      </w:r>
    </w:p>
    <w:p w14:paraId="48DE5F32" w14:textId="2D99E00E" w:rsidR="00772AD2" w:rsidRPr="00772AD2" w:rsidRDefault="00772AD2" w:rsidP="00505CB4">
      <w:pPr>
        <w:widowControl w:val="0"/>
        <w:numPr>
          <w:ilvl w:val="0"/>
          <w:numId w:val="10"/>
        </w:numPr>
        <w:tabs>
          <w:tab w:val="clear" w:pos="360"/>
          <w:tab w:val="left" w:pos="0"/>
          <w:tab w:val="num" w:pos="426"/>
        </w:tabs>
        <w:spacing w:before="120"/>
        <w:ind w:left="426" w:hanging="426"/>
        <w:jc w:val="both"/>
        <w:rPr>
          <w:color w:val="000000"/>
        </w:rPr>
      </w:pPr>
      <w:r>
        <w:rPr>
          <w:color w:val="000000"/>
        </w:rPr>
        <w:t>Z</w:t>
      </w:r>
      <w:r w:rsidRPr="009A7B48">
        <w:rPr>
          <w:color w:val="000000"/>
        </w:rPr>
        <w:t>ajistit si</w:t>
      </w:r>
      <w:r>
        <w:rPr>
          <w:color w:val="000000"/>
        </w:rPr>
        <w:t xml:space="preserve"> na své náklady parkování</w:t>
      </w:r>
      <w:r w:rsidRPr="009A7B48">
        <w:rPr>
          <w:color w:val="000000"/>
        </w:rPr>
        <w:t xml:space="preserve"> (v objektu není možné parkovat, zhotovitel může </w:t>
      </w:r>
      <w:r>
        <w:rPr>
          <w:color w:val="000000"/>
        </w:rPr>
        <w:t>u</w:t>
      </w:r>
      <w:r w:rsidRPr="009A7B48">
        <w:rPr>
          <w:color w:val="000000"/>
        </w:rPr>
        <w:t> objektu dočasně zaparkovat pouze za účelem naveze</w:t>
      </w:r>
      <w:r>
        <w:rPr>
          <w:color w:val="000000"/>
        </w:rPr>
        <w:t>ní materiálu a jeho odnesení na </w:t>
      </w:r>
      <w:r w:rsidRPr="009A7B48">
        <w:rPr>
          <w:color w:val="000000"/>
        </w:rPr>
        <w:t>místo plnění).</w:t>
      </w:r>
      <w:r>
        <w:rPr>
          <w:color w:val="000000"/>
        </w:rPr>
        <w:t xml:space="preserve"> </w:t>
      </w:r>
    </w:p>
    <w:p w14:paraId="7DE1C7B8" w14:textId="4EA652EF" w:rsidR="002A0895" w:rsidRPr="00F27771" w:rsidRDefault="007A465C" w:rsidP="00216119">
      <w:pPr>
        <w:pStyle w:val="Zkladntext"/>
        <w:widowControl w:val="0"/>
        <w:numPr>
          <w:ilvl w:val="0"/>
          <w:numId w:val="10"/>
        </w:numPr>
        <w:tabs>
          <w:tab w:val="clear" w:pos="360"/>
        </w:tabs>
        <w:spacing w:before="120"/>
        <w:ind w:left="425" w:hanging="425"/>
      </w:pPr>
      <w:r w:rsidRPr="00BC3B55">
        <w:t>J</w:t>
      </w:r>
      <w:r w:rsidR="00576139" w:rsidRPr="00BC3B55">
        <w:t xml:space="preserve">akožto původce veškerého odpadu vzniklého při plnění dle této smlouvy </w:t>
      </w:r>
      <w:r w:rsidR="00456B4F" w:rsidRPr="00BC3B55">
        <w:t>prov</w:t>
      </w:r>
      <w:r w:rsidR="00117164">
        <w:t xml:space="preserve">ádět veškeré nakládání a </w:t>
      </w:r>
      <w:r w:rsidR="00456B4F" w:rsidRPr="00BC3B55">
        <w:t>ekologickou likvidaci odpad</w:t>
      </w:r>
      <w:r w:rsidR="00AA371F">
        <w:t>ů</w:t>
      </w:r>
      <w:r w:rsidR="00F71ACC" w:rsidRPr="00BC3B55">
        <w:t xml:space="preserve"> </w:t>
      </w:r>
      <w:r w:rsidR="00AA371F">
        <w:t xml:space="preserve">(včetně stavebního odpadu), </w:t>
      </w:r>
      <w:r w:rsidR="00F71ACC" w:rsidRPr="00BC3B55">
        <w:t>vzniklého při</w:t>
      </w:r>
      <w:r w:rsidR="00505CB4">
        <w:t> </w:t>
      </w:r>
      <w:r w:rsidR="00F71ACC" w:rsidRPr="00BC3B55">
        <w:t>provádění díla</w:t>
      </w:r>
      <w:r w:rsidR="00AA371F">
        <w:t>,</w:t>
      </w:r>
      <w:r w:rsidR="00F71ACC" w:rsidRPr="00BC3B55">
        <w:t xml:space="preserve"> v </w:t>
      </w:r>
      <w:r w:rsidR="00456B4F" w:rsidRPr="00BC3B55">
        <w:t xml:space="preserve">souladu s platnými </w:t>
      </w:r>
      <w:r w:rsidR="00AA371F">
        <w:t xml:space="preserve">právními </w:t>
      </w:r>
      <w:r w:rsidR="00456B4F" w:rsidRPr="00BC3B55">
        <w:t>předpisy, zejména dle zákona č.</w:t>
      </w:r>
      <w:r w:rsidR="00505CB4">
        <w:t> </w:t>
      </w:r>
      <w:r w:rsidR="00AF4B21">
        <w:t>541/</w:t>
      </w:r>
      <w:r w:rsidR="00AF4B21" w:rsidRPr="00F27771">
        <w:t>2020</w:t>
      </w:r>
      <w:r w:rsidR="00456B4F" w:rsidRPr="00F27771">
        <w:t xml:space="preserve"> Sb., o odpadech, ve znění pozdějších předpisů.</w:t>
      </w:r>
      <w:r w:rsidR="00576139" w:rsidRPr="00F27771">
        <w:t xml:space="preserve"> Zhotovitel je povinen předložit na žádost objednatele potvrzení o</w:t>
      </w:r>
      <w:r w:rsidR="004F4DEE" w:rsidRPr="00F27771">
        <w:t> </w:t>
      </w:r>
      <w:r w:rsidR="00576139" w:rsidRPr="00F27771">
        <w:t>řádném prov</w:t>
      </w:r>
      <w:r w:rsidR="00F71ACC" w:rsidRPr="00F27771">
        <w:t xml:space="preserve">edení likvidace těchto odpadů v </w:t>
      </w:r>
      <w:r w:rsidR="00576139" w:rsidRPr="00F27771">
        <w:t xml:space="preserve">souladu </w:t>
      </w:r>
      <w:r w:rsidR="008D2ABB">
        <w:t>s příslušnou platnou legislativou</w:t>
      </w:r>
      <w:r w:rsidR="00182FDB" w:rsidRPr="00F27771">
        <w:t>.</w:t>
      </w:r>
      <w:r w:rsidR="00BD1A46" w:rsidRPr="00F27771">
        <w:t xml:space="preserve"> </w:t>
      </w:r>
    </w:p>
    <w:p w14:paraId="6E350C13" w14:textId="430AB46B" w:rsidR="00513814" w:rsidRDefault="00513814" w:rsidP="00216119">
      <w:pPr>
        <w:pStyle w:val="Zkladntext"/>
        <w:numPr>
          <w:ilvl w:val="0"/>
          <w:numId w:val="10"/>
        </w:numPr>
        <w:tabs>
          <w:tab w:val="clear" w:pos="360"/>
        </w:tabs>
        <w:spacing w:before="120"/>
        <w:ind w:left="426" w:hanging="426"/>
      </w:pPr>
      <w:r w:rsidRPr="00513814">
        <w:t>Prašné práce</w:t>
      </w:r>
      <w:r w:rsidR="000962B7">
        <w:t xml:space="preserve"> provádět výhradně </w:t>
      </w:r>
      <w:r w:rsidRPr="00513814">
        <w:t xml:space="preserve">nástroji </w:t>
      </w:r>
      <w:r w:rsidR="00355BEA">
        <w:t>s</w:t>
      </w:r>
      <w:r w:rsidR="000962B7">
        <w:t xml:space="preserve"> </w:t>
      </w:r>
      <w:r w:rsidR="00355BEA">
        <w:t>integrovaným odsáváním prachu.</w:t>
      </w:r>
    </w:p>
    <w:p w14:paraId="041D2F30" w14:textId="0C056874" w:rsidR="00513814" w:rsidRPr="00513814" w:rsidRDefault="00513814" w:rsidP="00216119">
      <w:pPr>
        <w:pStyle w:val="Zkladntext"/>
        <w:numPr>
          <w:ilvl w:val="0"/>
          <w:numId w:val="10"/>
        </w:numPr>
        <w:tabs>
          <w:tab w:val="clear" w:pos="360"/>
        </w:tabs>
        <w:spacing w:before="120"/>
        <w:ind w:left="426" w:hanging="426"/>
      </w:pPr>
      <w:r w:rsidRPr="00513814">
        <w:t>Zbytky tekutých materiálů a znečištěnou vodu po umytí pracovních nástrojů nevylévat do kana</w:t>
      </w:r>
      <w:r w:rsidRPr="006672E2">
        <w:t>lizace objednatele a z</w:t>
      </w:r>
      <w:r w:rsidRPr="00513814">
        <w:t>ajistit likvidaci znečištěné vody mimo budovu objednatele</w:t>
      </w:r>
      <w:r w:rsidR="00355BEA">
        <w:t>, v</w:t>
      </w:r>
      <w:r w:rsidR="00505CB4">
        <w:t> </w:t>
      </w:r>
      <w:r w:rsidR="00355BEA">
        <w:t>souladu s</w:t>
      </w:r>
      <w:r w:rsidR="000962B7">
        <w:t xml:space="preserve"> </w:t>
      </w:r>
      <w:r w:rsidR="00355BEA">
        <w:t xml:space="preserve">příslušnými </w:t>
      </w:r>
      <w:r w:rsidR="00AA371F">
        <w:t xml:space="preserve">platnými </w:t>
      </w:r>
      <w:r w:rsidR="00355BEA">
        <w:t>předpisy.</w:t>
      </w:r>
    </w:p>
    <w:p w14:paraId="6EA808B2" w14:textId="3E446D0F" w:rsidR="00456B4F" w:rsidRPr="00577C96" w:rsidRDefault="00263823" w:rsidP="00216119">
      <w:pPr>
        <w:numPr>
          <w:ilvl w:val="0"/>
          <w:numId w:val="10"/>
        </w:numPr>
        <w:tabs>
          <w:tab w:val="clear" w:pos="360"/>
          <w:tab w:val="left" w:pos="0"/>
        </w:tabs>
        <w:spacing w:before="120"/>
        <w:ind w:left="426" w:hanging="426"/>
        <w:jc w:val="both"/>
      </w:pPr>
      <w:r>
        <w:t>R</w:t>
      </w:r>
      <w:r w:rsidR="00456B4F" w:rsidRPr="00577C96">
        <w:t xml:space="preserve">ealizovat dílo </w:t>
      </w:r>
      <w:r w:rsidR="00024EF2">
        <w:t xml:space="preserve">v souladu s odsouhlaseným harmonogramem a </w:t>
      </w:r>
      <w:r w:rsidR="00456B4F" w:rsidRPr="00577C96">
        <w:t>v</w:t>
      </w:r>
      <w:r w:rsidR="000962B7">
        <w:t xml:space="preserve"> </w:t>
      </w:r>
      <w:r w:rsidR="00456B4F" w:rsidRPr="00577C96">
        <w:t>souladu s</w:t>
      </w:r>
      <w:r w:rsidR="00BD1A46">
        <w:t> </w:t>
      </w:r>
      <w:r w:rsidR="00456B4F" w:rsidRPr="00577C96">
        <w:t>bezpečnostními požadavky objednatele</w:t>
      </w:r>
      <w:r w:rsidR="00117164">
        <w:t>,</w:t>
      </w:r>
      <w:r w:rsidR="00456B4F" w:rsidRPr="00577C96">
        <w:t xml:space="preserve"> </w:t>
      </w:r>
      <w:r w:rsidR="0096343F">
        <w:t>uvedenými v příloze č.</w:t>
      </w:r>
      <w:r w:rsidR="00176C9C">
        <w:t xml:space="preserve"> </w:t>
      </w:r>
      <w:r w:rsidR="0085229A">
        <w:t>5</w:t>
      </w:r>
      <w:r w:rsidR="00176C9C">
        <w:t xml:space="preserve"> </w:t>
      </w:r>
      <w:r w:rsidR="00456B4F" w:rsidRPr="003A4C68">
        <w:t>této smlouvy</w:t>
      </w:r>
      <w:r w:rsidR="00117164">
        <w:t>,</w:t>
      </w:r>
      <w:r w:rsidR="00456B4F" w:rsidRPr="003A4C68">
        <w:t xml:space="preserve"> a pokyny pověřené osoby objednatele</w:t>
      </w:r>
      <w:r w:rsidR="00117164">
        <w:t>,</w:t>
      </w:r>
      <w:r w:rsidR="00456B4F" w:rsidRPr="003A4C68">
        <w:t xml:space="preserve"> udělenými v</w:t>
      </w:r>
      <w:r w:rsidR="000962B7">
        <w:t xml:space="preserve"> </w:t>
      </w:r>
      <w:r w:rsidR="00456B4F" w:rsidRPr="003A4C68">
        <w:t>průběhu realizace</w:t>
      </w:r>
      <w:r w:rsidR="007A465C">
        <w:t xml:space="preserve"> díla.</w:t>
      </w:r>
    </w:p>
    <w:p w14:paraId="3F6280B6" w14:textId="0DEB0EB7" w:rsidR="00456B4F" w:rsidRPr="00577C96" w:rsidRDefault="00263823" w:rsidP="00216119">
      <w:pPr>
        <w:numPr>
          <w:ilvl w:val="0"/>
          <w:numId w:val="10"/>
        </w:numPr>
        <w:tabs>
          <w:tab w:val="clear" w:pos="360"/>
        </w:tabs>
        <w:spacing w:before="120"/>
        <w:ind w:left="426" w:hanging="426"/>
        <w:jc w:val="both"/>
      </w:pPr>
      <w:r>
        <w:t>P</w:t>
      </w:r>
      <w:r w:rsidR="00456B4F" w:rsidRPr="00577C96">
        <w:t>řijmout v plném rozsahu odpovědnost za vlastní řízení postupu prací a kvality jejich provedení, dodržování předpisů o požární ochraně (dále jen „PO“)</w:t>
      </w:r>
      <w:r w:rsidR="00456B4F" w:rsidRPr="0002650B">
        <w:t>,</w:t>
      </w:r>
      <w:r w:rsidR="00456B4F" w:rsidRPr="00577C96">
        <w:t xml:space="preserve"> vč. zajištění asistenčního a následného požárního dozoru při provádění prací se zvýšeným požárním nebezpečím</w:t>
      </w:r>
      <w:r w:rsidR="00456B4F" w:rsidRPr="0002650B">
        <w:t>,</w:t>
      </w:r>
      <w:r w:rsidR="00456B4F" w:rsidRPr="00577C96">
        <w:t xml:space="preserve"> a dodržování předpisů o bezpečnosti a ochraně zdraví při práci (dále jen „BOZP“), blíže specifikované v ustanovení</w:t>
      </w:r>
      <w:r w:rsidR="00456B4F">
        <w:t>ch</w:t>
      </w:r>
      <w:r w:rsidR="000962B7">
        <w:t xml:space="preserve"> zákona č. </w:t>
      </w:r>
      <w:r w:rsidR="00456B4F" w:rsidRPr="00577C96">
        <w:t>309/2006 Sb., kterým se upravují další požadavky bezpečnosti a ochrany zdraví při</w:t>
      </w:r>
      <w:r w:rsidR="000962B7">
        <w:t xml:space="preserve"> </w:t>
      </w:r>
      <w:r w:rsidR="00456B4F" w:rsidRPr="00577C96">
        <w:t>práci v pracovněprávních vztazích a o zajištění bezpečnosti a ochrany zdraví při činnosti nebo poskytování služeb mimo pracovněprávní vztahy, ve znění pozdějších předpisů (dále jen „zákon o zajištění dalších podmínek bezpečnosti a ochrany zdraví</w:t>
      </w:r>
      <w:r w:rsidR="000962B7">
        <w:t xml:space="preserve"> při práci“), nařízení vlády č. </w:t>
      </w:r>
      <w:r w:rsidR="00456B4F" w:rsidRPr="00577C96">
        <w:t>591/2006 Sb., o bližších minimálních požadavcích na bezpečnost a ochranu zdraví při práci na </w:t>
      </w:r>
      <w:r w:rsidR="0004582C">
        <w:t>pracoviš</w:t>
      </w:r>
      <w:r w:rsidR="00456B4F" w:rsidRPr="00577C96">
        <w:t>tích</w:t>
      </w:r>
      <w:r w:rsidR="003C03A7">
        <w:t>,</w:t>
      </w:r>
      <w:r w:rsidR="003C03A7" w:rsidRPr="00577C96">
        <w:t xml:space="preserve"> </w:t>
      </w:r>
      <w:r w:rsidR="00456B4F" w:rsidRPr="00733058">
        <w:t>nařízení vlády č. 362/2005 Sb., o</w:t>
      </w:r>
      <w:r w:rsidR="00086C10">
        <w:t> </w:t>
      </w:r>
      <w:r w:rsidR="00456B4F" w:rsidRPr="00733058">
        <w:t xml:space="preserve">bližších požadavcích na bezpečnost </w:t>
      </w:r>
      <w:r w:rsidR="00456B4F" w:rsidRPr="00733058">
        <w:lastRenderedPageBreak/>
        <w:t>a ochranu zdraví při práci na pracovištích s</w:t>
      </w:r>
      <w:r w:rsidR="00086C10">
        <w:t> </w:t>
      </w:r>
      <w:r w:rsidR="00456B4F" w:rsidRPr="00733058">
        <w:t>nebezpečím pádu z</w:t>
      </w:r>
      <w:r w:rsidR="000962B7" w:rsidRPr="00733058">
        <w:t xml:space="preserve"> </w:t>
      </w:r>
      <w:r w:rsidR="00456B4F" w:rsidRPr="00733058">
        <w:t xml:space="preserve">výšky nebo do hloubky a nařízení vlády č. 361/2007 </w:t>
      </w:r>
      <w:r w:rsidR="00456B4F" w:rsidRPr="00577C96">
        <w:t>Sb., kterým se stanoví podmínky ochrany zdraví při práci, ve znění pozdějších předpisů</w:t>
      </w:r>
      <w:r w:rsidR="003F0E14">
        <w:t>.</w:t>
      </w:r>
    </w:p>
    <w:p w14:paraId="15F097BD" w14:textId="65230578" w:rsidR="002B15AB" w:rsidRDefault="00323373" w:rsidP="00505CB4">
      <w:pPr>
        <w:pStyle w:val="Zkladntext"/>
        <w:widowControl w:val="0"/>
        <w:numPr>
          <w:ilvl w:val="0"/>
          <w:numId w:val="10"/>
        </w:numPr>
        <w:tabs>
          <w:tab w:val="clear" w:pos="360"/>
        </w:tabs>
        <w:spacing w:before="120"/>
        <w:ind w:left="425" w:hanging="425"/>
      </w:pPr>
      <w:r>
        <w:t>D</w:t>
      </w:r>
      <w:r w:rsidRPr="00577C96">
        <w:t>održovat platné předpisy BOZP, předpisy</w:t>
      </w:r>
      <w:r>
        <w:t xml:space="preserve"> na ochranu životního prostředí a </w:t>
      </w:r>
      <w:r w:rsidRPr="00577C96">
        <w:t>PO</w:t>
      </w:r>
      <w:r>
        <w:t>, a to včetně předpisů ČNB při provádění požárně nebezpečných prací se zvýšeným požárním nebezpečím (svařování, řezání plamenem, pájení, broušení, rozbrušování apod.). Zhotovitel se</w:t>
      </w:r>
      <w:r w:rsidR="00D02CD4">
        <w:t xml:space="preserve"> </w:t>
      </w:r>
      <w:r>
        <w:t xml:space="preserve">zavazuje zajistit, že práce se zvýšeným požárním nebezpečím budou prováděny vždy jen osobou s příslušnou odbornou kvalifikací. </w:t>
      </w:r>
    </w:p>
    <w:p w14:paraId="0FED3E17" w14:textId="0E702D4A" w:rsidR="002B15AB" w:rsidRDefault="002B15AB" w:rsidP="000C2076">
      <w:pPr>
        <w:pStyle w:val="Zkladntext"/>
        <w:widowControl w:val="0"/>
        <w:numPr>
          <w:ilvl w:val="0"/>
          <w:numId w:val="10"/>
        </w:numPr>
        <w:tabs>
          <w:tab w:val="clear" w:pos="360"/>
        </w:tabs>
        <w:spacing w:before="120"/>
        <w:ind w:left="426" w:hanging="426"/>
      </w:pPr>
      <w:r w:rsidRPr="00C7361F">
        <w:rPr>
          <w:b/>
        </w:rPr>
        <w:t>Nejpozději 2 pracovní dny před provedením požárně nebezpečných prací požádat pověřeného pracovníka objednatele o vystavení povolení k jejich provádění</w:t>
      </w:r>
      <w:r w:rsidRPr="0004250D">
        <w:t xml:space="preserve"> a</w:t>
      </w:r>
      <w:r w:rsidR="005B33EB">
        <w:t> </w:t>
      </w:r>
      <w:r w:rsidRPr="0004250D">
        <w:t>poskytnout veškeré potřebné údaje a dokumenty pro jeho vystavení</w:t>
      </w:r>
      <w:r w:rsidR="00D02CD4">
        <w:t xml:space="preserve"> a </w:t>
      </w:r>
      <w:r w:rsidR="00183901">
        <w:t>následně</w:t>
      </w:r>
      <w:r w:rsidR="00D02CD4">
        <w:t xml:space="preserve"> </w:t>
      </w:r>
      <w:r w:rsidR="00733058">
        <w:t xml:space="preserve">řádně </w:t>
      </w:r>
      <w:r w:rsidR="00D02CD4">
        <w:t>dodržovat podmínky tímto povolením stanovené</w:t>
      </w:r>
      <w:r w:rsidRPr="0004250D">
        <w:t xml:space="preserve">. </w:t>
      </w:r>
      <w:r>
        <w:t>Po ukončení požárně nebezpečných prací zajistit na vlastní náklady následný požární dozor.</w:t>
      </w:r>
    </w:p>
    <w:p w14:paraId="76F5F7BF" w14:textId="44C288B5" w:rsidR="00323373" w:rsidRPr="00877932" w:rsidRDefault="00323373" w:rsidP="000C2076">
      <w:pPr>
        <w:pStyle w:val="Zkladntext"/>
        <w:widowControl w:val="0"/>
        <w:numPr>
          <w:ilvl w:val="0"/>
          <w:numId w:val="10"/>
        </w:numPr>
        <w:tabs>
          <w:tab w:val="clear" w:pos="360"/>
        </w:tabs>
        <w:spacing w:before="120"/>
        <w:ind w:left="426" w:hanging="426"/>
      </w:pPr>
      <w:r w:rsidRPr="00BC3606">
        <w:t xml:space="preserve">Veškeré mimořádné události </w:t>
      </w:r>
      <w:r w:rsidRPr="00156B7E">
        <w:t xml:space="preserve">nahlásit na </w:t>
      </w:r>
      <w:r w:rsidRPr="00156B7E">
        <w:rPr>
          <w:b/>
        </w:rPr>
        <w:t xml:space="preserve">ŘM TBS tel. č. </w:t>
      </w:r>
      <w:r w:rsidR="00877932" w:rsidRPr="00156B7E">
        <w:rPr>
          <w:b/>
        </w:rPr>
        <w:t>596 151 505</w:t>
      </w:r>
      <w:r w:rsidRPr="002445E7">
        <w:rPr>
          <w:b/>
        </w:rPr>
        <w:t xml:space="preserve"> </w:t>
      </w:r>
      <w:r w:rsidRPr="00307227">
        <w:t xml:space="preserve">nebo vnitřní </w:t>
      </w:r>
      <w:r w:rsidRPr="00877932">
        <w:t>linku</w:t>
      </w:r>
      <w:r w:rsidRPr="00877932">
        <w:rPr>
          <w:b/>
        </w:rPr>
        <w:t xml:space="preserve"> </w:t>
      </w:r>
      <w:r w:rsidR="00877932" w:rsidRPr="00877932">
        <w:rPr>
          <w:b/>
        </w:rPr>
        <w:t>8805</w:t>
      </w:r>
      <w:r w:rsidRPr="00877932">
        <w:t>.</w:t>
      </w:r>
    </w:p>
    <w:p w14:paraId="69CDD054" w14:textId="77777777" w:rsidR="00456B4F" w:rsidRPr="00577C96" w:rsidRDefault="007A465C" w:rsidP="000C2076">
      <w:pPr>
        <w:pStyle w:val="Zkladntext"/>
        <w:widowControl w:val="0"/>
        <w:numPr>
          <w:ilvl w:val="0"/>
          <w:numId w:val="10"/>
        </w:numPr>
        <w:tabs>
          <w:tab w:val="clear" w:pos="360"/>
        </w:tabs>
        <w:spacing w:before="120"/>
        <w:ind w:left="426" w:hanging="426"/>
      </w:pPr>
      <w:r>
        <w:t>N</w:t>
      </w:r>
      <w:r w:rsidR="00456B4F" w:rsidRPr="00577C96">
        <w:t>a pokyn objednatele kdykoli přerušit práce na nezbytně nutnou dobu a v</w:t>
      </w:r>
      <w:r w:rsidR="000962B7">
        <w:t xml:space="preserve"> </w:t>
      </w:r>
      <w:r w:rsidR="00456B4F" w:rsidRPr="00577C96">
        <w:t>nezbytném rozsahu. Tento pokyn objednatel vydá za předpokladu, že:</w:t>
      </w:r>
    </w:p>
    <w:p w14:paraId="17BE212D" w14:textId="0799EDBC" w:rsidR="00CC53A0" w:rsidRDefault="000962B7" w:rsidP="000C2076">
      <w:pPr>
        <w:widowControl w:val="0"/>
        <w:numPr>
          <w:ilvl w:val="0"/>
          <w:numId w:val="13"/>
        </w:numPr>
        <w:tabs>
          <w:tab w:val="clear" w:pos="1094"/>
          <w:tab w:val="left" w:pos="-2160"/>
        </w:tabs>
        <w:spacing w:before="120"/>
        <w:ind w:left="851" w:hanging="425"/>
        <w:jc w:val="both"/>
      </w:pPr>
      <w:r>
        <w:t xml:space="preserve">budou na </w:t>
      </w:r>
      <w:r w:rsidR="0004582C">
        <w:t>pracoviš</w:t>
      </w:r>
      <w:r>
        <w:t xml:space="preserve">ti v </w:t>
      </w:r>
      <w:r w:rsidR="00456B4F" w:rsidRPr="00577C96">
        <w:t>souvislosti s</w:t>
      </w:r>
      <w:r>
        <w:t xml:space="preserve"> </w:t>
      </w:r>
      <w:r w:rsidR="00456B4F" w:rsidRPr="00577C96">
        <w:t>plněním dle této smlouvy porušovány předpisy BOZP, PO, předpisy na ochranu životního prostředí a bezpečnostní požadavky objednatele,</w:t>
      </w:r>
    </w:p>
    <w:p w14:paraId="740B7C15" w14:textId="77777777" w:rsidR="00CC53A0" w:rsidRDefault="00456B4F" w:rsidP="000C2076">
      <w:pPr>
        <w:widowControl w:val="0"/>
        <w:numPr>
          <w:ilvl w:val="0"/>
          <w:numId w:val="13"/>
        </w:numPr>
        <w:tabs>
          <w:tab w:val="clear" w:pos="1094"/>
          <w:tab w:val="left" w:pos="-2160"/>
        </w:tabs>
        <w:spacing w:before="120"/>
        <w:ind w:left="851" w:hanging="425"/>
        <w:jc w:val="both"/>
      </w:pPr>
      <w:r w:rsidRPr="00577C96">
        <w:t>plnění není poskytováno v</w:t>
      </w:r>
      <w:r w:rsidR="000962B7">
        <w:t xml:space="preserve"> kvalitě stanovené v </w:t>
      </w:r>
      <w:r w:rsidRPr="00577C96">
        <w:t>této smlouvě (zejména nejsou-li dodržovány</w:t>
      </w:r>
      <w:r>
        <w:t xml:space="preserve"> montážní a </w:t>
      </w:r>
      <w:r w:rsidRPr="00577C96">
        <w:t>technologické předpisy</w:t>
      </w:r>
      <w:r>
        <w:t>, nejsou-li dodržovány podmínky</w:t>
      </w:r>
      <w:r w:rsidR="007A465C">
        <w:t xml:space="preserve"> </w:t>
      </w:r>
      <w:r>
        <w:t>stanovené dotčenými orgány státní správy)</w:t>
      </w:r>
      <w:r w:rsidRPr="00577C96">
        <w:t>,</w:t>
      </w:r>
    </w:p>
    <w:p w14:paraId="77A42F6E" w14:textId="77777777" w:rsidR="00CC53A0" w:rsidRDefault="00456B4F" w:rsidP="000C2076">
      <w:pPr>
        <w:widowControl w:val="0"/>
        <w:numPr>
          <w:ilvl w:val="0"/>
          <w:numId w:val="13"/>
        </w:numPr>
        <w:tabs>
          <w:tab w:val="clear" w:pos="1094"/>
          <w:tab w:val="left" w:pos="-2160"/>
        </w:tabs>
        <w:spacing w:before="120"/>
        <w:ind w:left="851" w:hanging="425"/>
        <w:jc w:val="both"/>
      </w:pPr>
      <w:r w:rsidRPr="00577C96">
        <w:t xml:space="preserve">v souvislosti s plněním dle této smlouvy je ohrožen život nebo zdraví osob, nebo vzniká-li či hrozí-li vznik škody na majetku objednatele nebo třetích osob, </w:t>
      </w:r>
    </w:p>
    <w:p w14:paraId="70BC8E43" w14:textId="77777777" w:rsidR="00CC53A0" w:rsidRDefault="00456B4F" w:rsidP="000C2076">
      <w:pPr>
        <w:widowControl w:val="0"/>
        <w:numPr>
          <w:ilvl w:val="0"/>
          <w:numId w:val="13"/>
        </w:numPr>
        <w:tabs>
          <w:tab w:val="clear" w:pos="1094"/>
          <w:tab w:val="left" w:pos="-2160"/>
        </w:tabs>
        <w:spacing w:before="120"/>
        <w:ind w:left="851" w:hanging="425"/>
        <w:jc w:val="both"/>
      </w:pPr>
      <w:r w:rsidRPr="00577C96">
        <w:t>v souvislosti s plněním dle této smlouvy je ohrožen nebo znemožněn provoz objednatele,</w:t>
      </w:r>
    </w:p>
    <w:p w14:paraId="0CAA918F" w14:textId="77777777" w:rsidR="00456B4F" w:rsidRPr="00577C96" w:rsidRDefault="00456B4F" w:rsidP="000C2076">
      <w:pPr>
        <w:widowControl w:val="0"/>
        <w:numPr>
          <w:ilvl w:val="0"/>
          <w:numId w:val="13"/>
        </w:numPr>
        <w:tabs>
          <w:tab w:val="clear" w:pos="1094"/>
          <w:tab w:val="left" w:pos="-2160"/>
        </w:tabs>
        <w:spacing w:before="120"/>
        <w:ind w:left="851" w:hanging="425"/>
        <w:jc w:val="both"/>
      </w:pPr>
      <w:r w:rsidRPr="00577C96">
        <w:t>plnění je poskytováno v rozporu s touto smlouvou.</w:t>
      </w:r>
    </w:p>
    <w:p w14:paraId="069EE01D" w14:textId="6C727429" w:rsidR="00456B4F" w:rsidRPr="00D009F1" w:rsidRDefault="00456B4F" w:rsidP="000C2076">
      <w:pPr>
        <w:pStyle w:val="Zkladntext"/>
        <w:widowControl w:val="0"/>
        <w:spacing w:before="120"/>
        <w:ind w:left="426"/>
      </w:pPr>
      <w:r w:rsidRPr="00577C96">
        <w:t xml:space="preserve">Přerušení plnění z uvedených důvodů zaznamená objednatel do </w:t>
      </w:r>
      <w:r w:rsidR="002C1D85">
        <w:t>montážního</w:t>
      </w:r>
      <w:r w:rsidR="008C5352">
        <w:t xml:space="preserve"> </w:t>
      </w:r>
      <w:r w:rsidR="008C5352" w:rsidRPr="00A51C66">
        <w:t>(stavební</w:t>
      </w:r>
      <w:r w:rsidR="008C5352">
        <w:t>ho</w:t>
      </w:r>
      <w:r w:rsidR="008C5352" w:rsidRPr="00A51C66">
        <w:t>)</w:t>
      </w:r>
      <w:r w:rsidR="000456CF">
        <w:t xml:space="preserve"> deníku. </w:t>
      </w:r>
      <w:r w:rsidRPr="00577C96">
        <w:t xml:space="preserve">Zhotovitel je povinen zjednat neprodleně nápravu, </w:t>
      </w:r>
      <w:r w:rsidRPr="00CB64EB">
        <w:t>přičemž přerušení plnění dle předchozího odstavce tohoto článku není důvodem pro změnu lhůt uvedených v čl.</w:t>
      </w:r>
      <w:r w:rsidR="00CC53A0" w:rsidRPr="00CB64EB">
        <w:t> </w:t>
      </w:r>
      <w:r w:rsidRPr="00CB64EB">
        <w:t>II této smlouvy</w:t>
      </w:r>
      <w:r w:rsidR="00024EF2" w:rsidRPr="00CB64EB">
        <w:t xml:space="preserve"> či p</w:t>
      </w:r>
      <w:r w:rsidR="007A465C" w:rsidRPr="00CB64EB">
        <w:t xml:space="preserve">říloze č. </w:t>
      </w:r>
      <w:r w:rsidR="00EB77A4">
        <w:t>4</w:t>
      </w:r>
      <w:r w:rsidR="00EB77A4" w:rsidRPr="00CB64EB">
        <w:t xml:space="preserve"> </w:t>
      </w:r>
      <w:r w:rsidR="005B3666" w:rsidRPr="00CB64EB">
        <w:t>této smlouvy</w:t>
      </w:r>
      <w:r w:rsidRPr="00CB64EB">
        <w:t xml:space="preserve">. Zhotoviteli nevzniká </w:t>
      </w:r>
      <w:r w:rsidRPr="00577C96">
        <w:t>nárok na úhradu vynaložených nákladů spojených s</w:t>
      </w:r>
      <w:r>
        <w:t> </w:t>
      </w:r>
      <w:r w:rsidRPr="00D009F1">
        <w:t>nápravou</w:t>
      </w:r>
      <w:r>
        <w:t>,</w:t>
      </w:r>
      <w:r w:rsidRPr="00D009F1">
        <w:t xml:space="preserve"> ani nárok na úhradu škody vzniklé v důsledku přerušení plnění.</w:t>
      </w:r>
    </w:p>
    <w:p w14:paraId="18085EC0" w14:textId="2DE7988E" w:rsidR="00456B4F" w:rsidRPr="00A51C66" w:rsidRDefault="007A465C" w:rsidP="000C2076">
      <w:pPr>
        <w:widowControl w:val="0"/>
        <w:numPr>
          <w:ilvl w:val="0"/>
          <w:numId w:val="10"/>
        </w:numPr>
        <w:tabs>
          <w:tab w:val="clear" w:pos="360"/>
          <w:tab w:val="left" w:pos="0"/>
        </w:tabs>
        <w:spacing w:before="120"/>
        <w:ind w:left="426" w:hanging="426"/>
        <w:jc w:val="both"/>
      </w:pPr>
      <w:r>
        <w:t>D</w:t>
      </w:r>
      <w:r w:rsidR="00456B4F" w:rsidRPr="00D009F1">
        <w:t>održovat zákaz kouř</w:t>
      </w:r>
      <w:r w:rsidR="000962B7">
        <w:t xml:space="preserve">ení a užívání otevřeného ohně v </w:t>
      </w:r>
      <w:r w:rsidR="00456B4F" w:rsidRPr="00A51C66">
        <w:t>objektu objednatele.</w:t>
      </w:r>
    </w:p>
    <w:p w14:paraId="52BD5B95" w14:textId="736EBC66" w:rsidR="0036256B" w:rsidRPr="00A51C66" w:rsidRDefault="0036256B" w:rsidP="000C2076">
      <w:pPr>
        <w:widowControl w:val="0"/>
        <w:numPr>
          <w:ilvl w:val="0"/>
          <w:numId w:val="10"/>
        </w:numPr>
        <w:tabs>
          <w:tab w:val="clear" w:pos="360"/>
          <w:tab w:val="left" w:pos="0"/>
        </w:tabs>
        <w:spacing w:before="120"/>
        <w:ind w:left="426" w:hanging="426"/>
        <w:jc w:val="both"/>
      </w:pPr>
      <w:r w:rsidRPr="00A51C66">
        <w:t>V</w:t>
      </w:r>
      <w:r w:rsidR="00456B4F" w:rsidRPr="00A51C66">
        <w:t xml:space="preserve">ést </w:t>
      </w:r>
      <w:r w:rsidR="00EC7527" w:rsidRPr="00A51C66">
        <w:t>montážní (</w:t>
      </w:r>
      <w:r w:rsidR="00456B4F" w:rsidRPr="00A51C66">
        <w:t>stavební</w:t>
      </w:r>
      <w:r w:rsidR="00EC7527" w:rsidRPr="00A51C66">
        <w:t>)</w:t>
      </w:r>
      <w:r w:rsidR="00456B4F" w:rsidRPr="00A51C66">
        <w:t xml:space="preserve"> deník v souladu s požadavky platných právních předpisů</w:t>
      </w:r>
      <w:r w:rsidR="007A465C" w:rsidRPr="00A51C66">
        <w:t>.</w:t>
      </w:r>
      <w:r w:rsidR="00ED0BBD">
        <w:t xml:space="preserve"> </w:t>
      </w:r>
      <w:r w:rsidR="005542FE" w:rsidRPr="00B53F6A">
        <w:t>Zhotovitel je povinen provádět zápisy do stavebního deníku každý kalendářní den</w:t>
      </w:r>
      <w:r w:rsidR="005542FE">
        <w:t>, nebude-li smluvními stranami dohodnuto jinak</w:t>
      </w:r>
      <w:r w:rsidR="005542FE" w:rsidRPr="00B53F6A">
        <w:t>. Veškeré zápisy ve stavebním deníku je zhotovitel povinen provádět nejpozději do 10:00 hodin následujícího dne. Zhotovitel je povinen provádět zápisy do stavebního deníku čitelně a přehledně a nevynechávat při těchto zápisech volná místa.</w:t>
      </w:r>
      <w:r w:rsidR="005542FE">
        <w:t xml:space="preserve"> </w:t>
      </w:r>
      <w:r w:rsidR="005542FE" w:rsidRPr="00B53F6A">
        <w:t>Deník bude po dobu provádění díla uložen u určeného pracovníka objednatele.</w:t>
      </w:r>
      <w:r w:rsidR="005542FE">
        <w:t xml:space="preserve"> </w:t>
      </w:r>
      <w:r w:rsidR="005542FE" w:rsidRPr="00B53F6A">
        <w:t>V případě, že zhotovitel nesouhlasí s provedeným zápisem objednatele, je povinen připojit k zápisu nejpozději do 1 pracovního dne své vyjádření, jinak v opačném případě se má za to, že s obsahem takového zápisu souhlasí.</w:t>
      </w:r>
    </w:p>
    <w:p w14:paraId="1FE5F4C9" w14:textId="409896BC" w:rsidR="00A96C92" w:rsidRDefault="005542FE" w:rsidP="00A96C92">
      <w:pPr>
        <w:widowControl w:val="0"/>
        <w:numPr>
          <w:ilvl w:val="0"/>
          <w:numId w:val="10"/>
        </w:numPr>
        <w:tabs>
          <w:tab w:val="num" w:pos="426"/>
        </w:tabs>
        <w:spacing w:before="120"/>
        <w:jc w:val="both"/>
      </w:pPr>
      <w:r>
        <w:t>Ú</w:t>
      </w:r>
      <w:r w:rsidR="00A96C92" w:rsidRPr="007051C7">
        <w:t>častnit se kontrolních dnů svolávaných objednatelem.</w:t>
      </w:r>
      <w:r w:rsidR="00A96C92">
        <w:t xml:space="preserve"> Zhotovitel je povinen</w:t>
      </w:r>
      <w:r w:rsidR="00A96C92" w:rsidRPr="007051C7">
        <w:t xml:space="preserve"> zajistit účast </w:t>
      </w:r>
      <w:r w:rsidR="00A96C92">
        <w:t xml:space="preserve">na kontrolním dnu </w:t>
      </w:r>
      <w:r w:rsidR="00A96C92" w:rsidRPr="007051C7">
        <w:t xml:space="preserve">i dalších jeho pověřených osob nebo </w:t>
      </w:r>
      <w:r w:rsidR="00A96C92">
        <w:t>pracovníků</w:t>
      </w:r>
      <w:r w:rsidR="00A96C92" w:rsidRPr="007051C7">
        <w:t xml:space="preserve">, </w:t>
      </w:r>
      <w:r w:rsidR="00A96C92" w:rsidRPr="007051C7">
        <w:lastRenderedPageBreak/>
        <w:t>a</w:t>
      </w:r>
      <w:r w:rsidR="00505CB4">
        <w:t> </w:t>
      </w:r>
      <w:r w:rsidR="00A96C92" w:rsidRPr="007051C7">
        <w:t>to</w:t>
      </w:r>
      <w:r w:rsidR="00505CB4">
        <w:t> </w:t>
      </w:r>
      <w:r w:rsidR="00A96C92" w:rsidRPr="007051C7">
        <w:t>na</w:t>
      </w:r>
      <w:r w:rsidR="00505CB4">
        <w:t> </w:t>
      </w:r>
      <w:r w:rsidR="00A96C92" w:rsidRPr="007051C7">
        <w:t>žádost objednatele. Zhotovitel pořídí z každého kontrolního dne písemný zápis a</w:t>
      </w:r>
      <w:r w:rsidR="00505CB4">
        <w:t> </w:t>
      </w:r>
      <w:r w:rsidR="00A96C92" w:rsidRPr="007051C7">
        <w:t>doručí ho objednateli ke kontrole nejpozději následující pracovn</w:t>
      </w:r>
      <w:r>
        <w:t>í den po konání kontrolního dne.</w:t>
      </w:r>
    </w:p>
    <w:p w14:paraId="6ACFE557" w14:textId="77777777" w:rsidR="00CE6AEF" w:rsidRPr="00A51C66" w:rsidRDefault="00CE6AEF" w:rsidP="002C656F">
      <w:pPr>
        <w:pStyle w:val="CNB-odstavec"/>
        <w:spacing w:before="120" w:after="0"/>
        <w:ind w:left="360" w:firstLine="0"/>
        <w:rPr>
          <w:b/>
        </w:rPr>
      </w:pPr>
    </w:p>
    <w:p w14:paraId="449E2933" w14:textId="77777777" w:rsidR="005B1329" w:rsidRPr="00A51C66" w:rsidRDefault="001E62B7">
      <w:pPr>
        <w:pStyle w:val="Zkladntext"/>
        <w:jc w:val="center"/>
        <w:rPr>
          <w:b/>
        </w:rPr>
      </w:pPr>
      <w:r w:rsidRPr="00A51C66">
        <w:rPr>
          <w:b/>
        </w:rPr>
        <w:t>Článek V</w:t>
      </w:r>
      <w:r w:rsidR="00FC5297" w:rsidRPr="00A51C66">
        <w:rPr>
          <w:b/>
        </w:rPr>
        <w:t>I</w:t>
      </w:r>
    </w:p>
    <w:p w14:paraId="029F6744" w14:textId="77777777" w:rsidR="005B1329" w:rsidRPr="00A51C66" w:rsidRDefault="005B1329">
      <w:pPr>
        <w:pStyle w:val="Zkladntext"/>
        <w:jc w:val="center"/>
        <w:rPr>
          <w:b/>
        </w:rPr>
      </w:pPr>
      <w:r w:rsidRPr="00A51C66">
        <w:rPr>
          <w:b/>
        </w:rPr>
        <w:t>Součinnost objednatele</w:t>
      </w:r>
    </w:p>
    <w:p w14:paraId="38495819" w14:textId="6BF65290" w:rsidR="002B3C7B" w:rsidRPr="00CB64EB" w:rsidRDefault="002B3C7B" w:rsidP="000C2076">
      <w:pPr>
        <w:pStyle w:val="Zkladntext"/>
        <w:widowControl w:val="0"/>
        <w:numPr>
          <w:ilvl w:val="0"/>
          <w:numId w:val="2"/>
        </w:numPr>
        <w:tabs>
          <w:tab w:val="clear" w:pos="360"/>
        </w:tabs>
        <w:spacing w:before="120"/>
        <w:ind w:left="426" w:hanging="426"/>
      </w:pPr>
      <w:r w:rsidRPr="00A51C66">
        <w:t>Objednatel</w:t>
      </w:r>
      <w:r w:rsidR="00E803AB" w:rsidRPr="00A51C66">
        <w:t xml:space="preserve"> předá </w:t>
      </w:r>
      <w:r w:rsidR="0004582C" w:rsidRPr="00A51C66">
        <w:t>pracoviš</w:t>
      </w:r>
      <w:r w:rsidR="00E803AB" w:rsidRPr="00A51C66">
        <w:t>tě zhotoviteli</w:t>
      </w:r>
      <w:r w:rsidR="00103D29" w:rsidRPr="00A51C66">
        <w:t xml:space="preserve"> dle schváleného harmonogramu</w:t>
      </w:r>
      <w:r w:rsidR="0078465B" w:rsidRPr="00A51C66">
        <w:t xml:space="preserve"> </w:t>
      </w:r>
      <w:r w:rsidR="00E803AB">
        <w:t>a</w:t>
      </w:r>
      <w:r w:rsidRPr="00BE79A4">
        <w:t xml:space="preserve"> umožní pracovníkům zhotovitele </w:t>
      </w:r>
      <w:r w:rsidR="00E803AB">
        <w:t xml:space="preserve">vstup na </w:t>
      </w:r>
      <w:r w:rsidR="0004582C">
        <w:t>pracoviš</w:t>
      </w:r>
      <w:r w:rsidR="00E803AB">
        <w:t xml:space="preserve">tě </w:t>
      </w:r>
      <w:r w:rsidRPr="00BE79A4">
        <w:t xml:space="preserve">za podmínek </w:t>
      </w:r>
      <w:r w:rsidRPr="00CB64EB">
        <w:t>stanovených v </w:t>
      </w:r>
      <w:r w:rsidR="00D236C2" w:rsidRPr="00CB64EB">
        <w:t>příloze č.</w:t>
      </w:r>
      <w:r w:rsidR="00B40AEB" w:rsidRPr="00CB64EB">
        <w:t xml:space="preserve"> </w:t>
      </w:r>
      <w:r w:rsidR="00504DBD">
        <w:t>5</w:t>
      </w:r>
      <w:r w:rsidR="006B2B2C" w:rsidRPr="006B2B2C">
        <w:t xml:space="preserve"> </w:t>
      </w:r>
      <w:r w:rsidR="006B2B2C" w:rsidRPr="00CB64EB">
        <w:t>této smlouvy</w:t>
      </w:r>
      <w:r w:rsidR="00504DBD" w:rsidRPr="00CB64EB">
        <w:t xml:space="preserve"> </w:t>
      </w:r>
      <w:r w:rsidR="008E4A7A" w:rsidRPr="00CB64EB">
        <w:t>(Bezpečnostní požadavky objednatele)</w:t>
      </w:r>
      <w:r w:rsidR="001B4505" w:rsidRPr="00CB64EB">
        <w:t xml:space="preserve">. </w:t>
      </w:r>
    </w:p>
    <w:p w14:paraId="70C579FE" w14:textId="77777777" w:rsidR="00A438FB" w:rsidRPr="00BE79A4" w:rsidRDefault="00A438FB" w:rsidP="000C2076">
      <w:pPr>
        <w:pStyle w:val="Zkladntext"/>
        <w:widowControl w:val="0"/>
        <w:numPr>
          <w:ilvl w:val="0"/>
          <w:numId w:val="2"/>
        </w:numPr>
        <w:tabs>
          <w:tab w:val="clear" w:pos="360"/>
        </w:tabs>
        <w:spacing w:before="120"/>
        <w:ind w:left="426" w:hanging="426"/>
      </w:pPr>
      <w:r w:rsidRPr="00BE79A4">
        <w:t xml:space="preserve">Před započetím prací dle této smlouvy určený pracovník </w:t>
      </w:r>
      <w:r w:rsidR="0044602C">
        <w:t>objednatele</w:t>
      </w:r>
      <w:r w:rsidR="0044602C" w:rsidRPr="00BE79A4">
        <w:t xml:space="preserve"> </w:t>
      </w:r>
      <w:r w:rsidRPr="00BE79A4">
        <w:t>provede seznámení s</w:t>
      </w:r>
      <w:r w:rsidR="006C7EB4" w:rsidRPr="00BE79A4">
        <w:t> m</w:t>
      </w:r>
      <w:r w:rsidRPr="00BE79A4">
        <w:t>ístními podmínkami BOZP a PO.</w:t>
      </w:r>
    </w:p>
    <w:p w14:paraId="62E5FDFB" w14:textId="718DB88F" w:rsidR="005B1329" w:rsidRPr="00BE79A4" w:rsidRDefault="005B1329" w:rsidP="000C2076">
      <w:pPr>
        <w:pStyle w:val="Zkladntext"/>
        <w:widowControl w:val="0"/>
        <w:numPr>
          <w:ilvl w:val="0"/>
          <w:numId w:val="2"/>
        </w:numPr>
        <w:tabs>
          <w:tab w:val="clear" w:pos="360"/>
        </w:tabs>
        <w:spacing w:before="120"/>
        <w:ind w:left="426" w:hanging="426"/>
      </w:pPr>
      <w:r w:rsidRPr="00BE79A4">
        <w:t xml:space="preserve">Objednatel </w:t>
      </w:r>
      <w:r w:rsidR="00410AA8" w:rsidRPr="00BE79A4">
        <w:t xml:space="preserve">umožní </w:t>
      </w:r>
      <w:r w:rsidRPr="00BE79A4">
        <w:t xml:space="preserve">užívání </w:t>
      </w:r>
      <w:r w:rsidR="009074ED" w:rsidRPr="00BE79A4">
        <w:t xml:space="preserve">určeného </w:t>
      </w:r>
      <w:r w:rsidRPr="00BE79A4">
        <w:t>hygi</w:t>
      </w:r>
      <w:r w:rsidR="00BB4578" w:rsidRPr="00BE79A4">
        <w:t>enického zařízení</w:t>
      </w:r>
      <w:r w:rsidR="00410AA8" w:rsidRPr="00BE79A4">
        <w:t xml:space="preserve"> (toalet</w:t>
      </w:r>
      <w:r w:rsidR="00BE79A4" w:rsidRPr="00BE79A4">
        <w:t>a</w:t>
      </w:r>
      <w:r w:rsidR="008C7706" w:rsidRPr="00BE79A4">
        <w:t>, umyvadlo</w:t>
      </w:r>
      <w:r w:rsidR="00930C4B">
        <w:t>, místo pro</w:t>
      </w:r>
      <w:r w:rsidR="002E796A">
        <w:t> </w:t>
      </w:r>
      <w:r w:rsidR="00930C4B">
        <w:t>převlékání</w:t>
      </w:r>
      <w:r w:rsidR="00410AA8" w:rsidRPr="00BE79A4">
        <w:t>)</w:t>
      </w:r>
      <w:r w:rsidR="00186A5D" w:rsidRPr="00BE79A4">
        <w:t xml:space="preserve"> pro</w:t>
      </w:r>
      <w:r w:rsidR="000962B7">
        <w:t xml:space="preserve"> </w:t>
      </w:r>
      <w:r w:rsidR="00186A5D" w:rsidRPr="00BE79A4">
        <w:t xml:space="preserve">pracovníky </w:t>
      </w:r>
      <w:r w:rsidR="00410AA8" w:rsidRPr="00BE79A4">
        <w:t>zhotovitele</w:t>
      </w:r>
      <w:r w:rsidR="00930C4B">
        <w:t xml:space="preserve"> (včetně pracovníků jeho případných poddodavatelů) v</w:t>
      </w:r>
      <w:r w:rsidR="000962B7">
        <w:t xml:space="preserve"> </w:t>
      </w:r>
      <w:r w:rsidR="00930C4B">
        <w:t xml:space="preserve">rámci předaného </w:t>
      </w:r>
      <w:r w:rsidR="0004582C">
        <w:t>pracoviš</w:t>
      </w:r>
      <w:r w:rsidR="00930C4B">
        <w:t>tě</w:t>
      </w:r>
      <w:r w:rsidRPr="00BE79A4">
        <w:t>.</w:t>
      </w:r>
    </w:p>
    <w:p w14:paraId="2C4D7800" w14:textId="7B1CDE44" w:rsidR="005B1329" w:rsidRDefault="005B1329" w:rsidP="000C2076">
      <w:pPr>
        <w:pStyle w:val="Zkladntext"/>
        <w:widowControl w:val="0"/>
        <w:numPr>
          <w:ilvl w:val="0"/>
          <w:numId w:val="2"/>
        </w:numPr>
        <w:tabs>
          <w:tab w:val="clear" w:pos="360"/>
        </w:tabs>
        <w:spacing w:before="120"/>
        <w:ind w:left="426" w:hanging="426"/>
      </w:pPr>
      <w:r w:rsidRPr="009A73CA">
        <w:t>Objednatel poskytne zhotoviteli, výlučně pro účely plnění smlouvy, možnost připojení na</w:t>
      </w:r>
      <w:r w:rsidR="00B43E0E">
        <w:t> </w:t>
      </w:r>
      <w:r w:rsidRPr="009A73CA">
        <w:t xml:space="preserve">odběr el. energie </w:t>
      </w:r>
      <w:r w:rsidR="00202E33" w:rsidRPr="009A73CA">
        <w:t>230</w:t>
      </w:r>
      <w:r w:rsidR="00B67E8B" w:rsidRPr="009A73CA">
        <w:t xml:space="preserve"> V</w:t>
      </w:r>
      <w:r w:rsidRPr="009A73CA">
        <w:t xml:space="preserve"> a užitkové vody v místech, která určí pověř</w:t>
      </w:r>
      <w:r w:rsidR="00BE2B81" w:rsidRPr="009A73CA">
        <w:t xml:space="preserve">ená osoba </w:t>
      </w:r>
      <w:r w:rsidRPr="009A73CA">
        <w:t>objednatele</w:t>
      </w:r>
      <w:r w:rsidR="00A31DC7" w:rsidRPr="009A73CA">
        <w:t xml:space="preserve"> při předání </w:t>
      </w:r>
      <w:r w:rsidR="0004582C">
        <w:t>pracoviš</w:t>
      </w:r>
      <w:r w:rsidR="00A31DC7" w:rsidRPr="009A73CA">
        <w:t>tě</w:t>
      </w:r>
      <w:r w:rsidRPr="009A73CA">
        <w:t>.</w:t>
      </w:r>
    </w:p>
    <w:p w14:paraId="33016E78" w14:textId="77777777" w:rsidR="00E232B8" w:rsidRPr="00EC3DF1" w:rsidRDefault="00E232B8" w:rsidP="000C2076">
      <w:pPr>
        <w:pStyle w:val="Zhlav"/>
        <w:widowControl w:val="0"/>
        <w:tabs>
          <w:tab w:val="clear" w:pos="4536"/>
          <w:tab w:val="clear" w:pos="9072"/>
          <w:tab w:val="left" w:pos="360"/>
        </w:tabs>
        <w:spacing w:before="120"/>
        <w:rPr>
          <w:b/>
          <w:highlight w:val="yellow"/>
        </w:rPr>
      </w:pPr>
    </w:p>
    <w:p w14:paraId="58F7BC99" w14:textId="77777777" w:rsidR="00D4180E" w:rsidRPr="00EC3DF1" w:rsidRDefault="0096343F" w:rsidP="000C2076">
      <w:pPr>
        <w:pStyle w:val="Zhlav"/>
        <w:widowControl w:val="0"/>
        <w:tabs>
          <w:tab w:val="clear" w:pos="4536"/>
          <w:tab w:val="clear" w:pos="9072"/>
          <w:tab w:val="left" w:pos="360"/>
        </w:tabs>
        <w:jc w:val="center"/>
        <w:rPr>
          <w:b/>
        </w:rPr>
      </w:pPr>
      <w:r>
        <w:rPr>
          <w:b/>
        </w:rPr>
        <w:t>Článek VII</w:t>
      </w:r>
    </w:p>
    <w:p w14:paraId="330B0C9B" w14:textId="77C72F50" w:rsidR="00D4180E" w:rsidRPr="00EB5360" w:rsidRDefault="00D4180E" w:rsidP="00D4180E">
      <w:pPr>
        <w:pStyle w:val="Zhlav"/>
        <w:tabs>
          <w:tab w:val="clear" w:pos="4536"/>
          <w:tab w:val="clear" w:pos="9072"/>
          <w:tab w:val="left" w:pos="360"/>
        </w:tabs>
        <w:spacing w:after="120"/>
        <w:jc w:val="center"/>
        <w:rPr>
          <w:b/>
        </w:rPr>
      </w:pPr>
      <w:r w:rsidRPr="00EB5360">
        <w:rPr>
          <w:b/>
        </w:rPr>
        <w:t>Přechod nebezpečí škody</w:t>
      </w:r>
      <w:r w:rsidR="000D6A41">
        <w:rPr>
          <w:b/>
        </w:rPr>
        <w:t xml:space="preserve"> a vlastnické právo</w:t>
      </w:r>
    </w:p>
    <w:p w14:paraId="4236CCF4" w14:textId="248D8372" w:rsidR="007926E5" w:rsidRPr="00EB5360" w:rsidRDefault="007926E5" w:rsidP="00216119">
      <w:pPr>
        <w:pStyle w:val="Zkladntext3"/>
        <w:numPr>
          <w:ilvl w:val="0"/>
          <w:numId w:val="24"/>
        </w:numPr>
        <w:ind w:left="425" w:hanging="425"/>
        <w:outlineLvl w:val="0"/>
        <w:rPr>
          <w:color w:val="auto"/>
        </w:rPr>
      </w:pPr>
      <w:r w:rsidRPr="00EB5360">
        <w:rPr>
          <w:color w:val="auto"/>
        </w:rPr>
        <w:t xml:space="preserve">Dnem předání </w:t>
      </w:r>
      <w:r w:rsidR="0004582C" w:rsidRPr="00EB5360">
        <w:rPr>
          <w:color w:val="auto"/>
        </w:rPr>
        <w:t>pracoviš</w:t>
      </w:r>
      <w:r w:rsidRPr="00EB5360">
        <w:rPr>
          <w:color w:val="auto"/>
        </w:rPr>
        <w:t xml:space="preserve">tě zhotoviteli nese zhotovitel nebezpečí škody na </w:t>
      </w:r>
      <w:r w:rsidR="0004582C" w:rsidRPr="00EB5360">
        <w:rPr>
          <w:color w:val="auto"/>
        </w:rPr>
        <w:t>pracoviš</w:t>
      </w:r>
      <w:r w:rsidRPr="00EB5360">
        <w:rPr>
          <w:color w:val="auto"/>
        </w:rPr>
        <w:t>ti a</w:t>
      </w:r>
      <w:r w:rsidR="00F06629" w:rsidRPr="00EB5360">
        <w:rPr>
          <w:color w:val="auto"/>
        </w:rPr>
        <w:t> </w:t>
      </w:r>
      <w:r w:rsidRPr="00EB5360">
        <w:rPr>
          <w:color w:val="auto"/>
        </w:rPr>
        <w:t>na</w:t>
      </w:r>
      <w:r w:rsidR="00F06629" w:rsidRPr="00EB5360">
        <w:rPr>
          <w:color w:val="auto"/>
        </w:rPr>
        <w:t> </w:t>
      </w:r>
      <w:r w:rsidRPr="00EB5360">
        <w:rPr>
          <w:color w:val="auto"/>
        </w:rPr>
        <w:t>jiných věcech, jež má povinnost předat objednateli podle této smlouvy.</w:t>
      </w:r>
    </w:p>
    <w:p w14:paraId="4B61964A" w14:textId="68C60AF0" w:rsidR="007926E5" w:rsidRPr="00EB5360" w:rsidRDefault="00EB5360" w:rsidP="00216119">
      <w:pPr>
        <w:pStyle w:val="Zkladntext3"/>
        <w:numPr>
          <w:ilvl w:val="0"/>
          <w:numId w:val="24"/>
        </w:numPr>
        <w:spacing w:before="120"/>
        <w:ind w:left="425" w:hanging="425"/>
        <w:outlineLvl w:val="0"/>
        <w:rPr>
          <w:color w:val="auto"/>
        </w:rPr>
      </w:pPr>
      <w:r>
        <w:rPr>
          <w:color w:val="auto"/>
        </w:rPr>
        <w:t>Vlastnické právo a n</w:t>
      </w:r>
      <w:r w:rsidR="007926E5" w:rsidRPr="00EB5360">
        <w:rPr>
          <w:color w:val="auto"/>
        </w:rPr>
        <w:t>ebezpečí škody</w:t>
      </w:r>
      <w:r>
        <w:rPr>
          <w:color w:val="auto"/>
        </w:rPr>
        <w:t xml:space="preserve"> na díle</w:t>
      </w:r>
      <w:r w:rsidR="007926E5" w:rsidRPr="00EB5360">
        <w:rPr>
          <w:color w:val="auto"/>
        </w:rPr>
        <w:t xml:space="preserve"> přechází na objednatele podpisem protokolu o</w:t>
      </w:r>
      <w:r w:rsidR="006B2B2C">
        <w:rPr>
          <w:color w:val="auto"/>
        </w:rPr>
        <w:t> </w:t>
      </w:r>
      <w:r w:rsidR="007926E5" w:rsidRPr="00EB5360">
        <w:rPr>
          <w:color w:val="auto"/>
        </w:rPr>
        <w:t>předání a převzetí díla.</w:t>
      </w:r>
    </w:p>
    <w:p w14:paraId="7D69E49E" w14:textId="77777777" w:rsidR="00996BF7" w:rsidRPr="00F27771" w:rsidRDefault="00996BF7" w:rsidP="008E0F39">
      <w:pPr>
        <w:spacing w:before="120"/>
        <w:rPr>
          <w:b/>
        </w:rPr>
      </w:pPr>
    </w:p>
    <w:p w14:paraId="227AC920" w14:textId="01DE021E" w:rsidR="004B16B8" w:rsidRPr="00F27771" w:rsidRDefault="00E76A66" w:rsidP="005550D8">
      <w:pPr>
        <w:jc w:val="center"/>
        <w:rPr>
          <w:b/>
        </w:rPr>
      </w:pPr>
      <w:r w:rsidRPr="00F27771">
        <w:rPr>
          <w:b/>
        </w:rPr>
        <w:t xml:space="preserve">Článek </w:t>
      </w:r>
      <w:r w:rsidR="00125DE2" w:rsidRPr="00F27771">
        <w:rPr>
          <w:b/>
        </w:rPr>
        <w:t>VIII</w:t>
      </w:r>
    </w:p>
    <w:p w14:paraId="29830F5E" w14:textId="06DF04AC" w:rsidR="005B1329" w:rsidRPr="00F27771" w:rsidRDefault="005B1329">
      <w:pPr>
        <w:jc w:val="center"/>
        <w:rPr>
          <w:b/>
        </w:rPr>
      </w:pPr>
      <w:r w:rsidRPr="00F27771">
        <w:rPr>
          <w:b/>
        </w:rPr>
        <w:t xml:space="preserve">Záruka, odstranění </w:t>
      </w:r>
      <w:r w:rsidR="008A06C4" w:rsidRPr="00F27771">
        <w:rPr>
          <w:b/>
        </w:rPr>
        <w:t xml:space="preserve">záručních </w:t>
      </w:r>
      <w:r w:rsidR="00D4180E" w:rsidRPr="00F27771">
        <w:rPr>
          <w:b/>
        </w:rPr>
        <w:t>vad</w:t>
      </w:r>
    </w:p>
    <w:p w14:paraId="23F15760" w14:textId="3590531F" w:rsidR="007B7192" w:rsidRPr="00F27771" w:rsidRDefault="005B1329" w:rsidP="00216119">
      <w:pPr>
        <w:pStyle w:val="Zkladntext"/>
        <w:numPr>
          <w:ilvl w:val="0"/>
          <w:numId w:val="3"/>
        </w:numPr>
        <w:spacing w:before="120"/>
        <w:ind w:left="426" w:hanging="426"/>
      </w:pPr>
      <w:r w:rsidRPr="00F27771">
        <w:t xml:space="preserve">Zhotovitel poskytuje na </w:t>
      </w:r>
      <w:r w:rsidR="008A06C4" w:rsidRPr="00F27771">
        <w:t>dílo</w:t>
      </w:r>
      <w:r w:rsidR="001E62B7" w:rsidRPr="00F27771">
        <w:t xml:space="preserve"> </w:t>
      </w:r>
      <w:r w:rsidRPr="00472E95">
        <w:rPr>
          <w:b/>
        </w:rPr>
        <w:t xml:space="preserve">záruku v délce </w:t>
      </w:r>
      <w:r w:rsidR="00816EB2" w:rsidRPr="00472E95">
        <w:rPr>
          <w:b/>
        </w:rPr>
        <w:t>6</w:t>
      </w:r>
      <w:r w:rsidR="00BF779D" w:rsidRPr="00472E95">
        <w:rPr>
          <w:b/>
        </w:rPr>
        <w:t>0</w:t>
      </w:r>
      <w:r w:rsidRPr="00472E95">
        <w:rPr>
          <w:b/>
        </w:rPr>
        <w:t xml:space="preserve"> měsíců</w:t>
      </w:r>
      <w:r w:rsidR="00D1275D" w:rsidRPr="00F27771">
        <w:t xml:space="preserve">. </w:t>
      </w:r>
      <w:r w:rsidR="001E62B7" w:rsidRPr="00F27771">
        <w:t>Záru</w:t>
      </w:r>
      <w:r w:rsidR="00650C77" w:rsidRPr="00F27771">
        <w:t>ční doba</w:t>
      </w:r>
      <w:r w:rsidR="00D4180E" w:rsidRPr="00F27771">
        <w:t xml:space="preserve"> počíná běžet dnem </w:t>
      </w:r>
      <w:r w:rsidR="007A571E" w:rsidRPr="00F27771">
        <w:t xml:space="preserve">podpisu protokolu o </w:t>
      </w:r>
      <w:r w:rsidR="00D4180E" w:rsidRPr="00F27771">
        <w:t>předání a</w:t>
      </w:r>
      <w:r w:rsidR="000962B7" w:rsidRPr="00F27771">
        <w:t xml:space="preserve"> </w:t>
      </w:r>
      <w:r w:rsidR="00D4180E" w:rsidRPr="00F27771">
        <w:t xml:space="preserve">převzetí </w:t>
      </w:r>
      <w:r w:rsidR="001E62B7" w:rsidRPr="00F27771">
        <w:t>díla</w:t>
      </w:r>
      <w:r w:rsidR="00D4180E" w:rsidRPr="00F27771">
        <w:t>.</w:t>
      </w:r>
    </w:p>
    <w:p w14:paraId="7CB1C9A0" w14:textId="77882267" w:rsidR="00CB14FE" w:rsidRPr="00F27771" w:rsidRDefault="00CB14FE" w:rsidP="00216119">
      <w:pPr>
        <w:pStyle w:val="Zkladntext"/>
        <w:numPr>
          <w:ilvl w:val="0"/>
          <w:numId w:val="3"/>
        </w:numPr>
        <w:spacing w:before="120"/>
        <w:ind w:left="426" w:hanging="426"/>
      </w:pPr>
      <w:r w:rsidRPr="00F27771">
        <w:t xml:space="preserve">Případné záruční vady díla ohlásí pověřená osoba objednatele zhotoviteli na telefonní číslo: </w:t>
      </w:r>
      <w:r w:rsidRPr="00F27771">
        <w:rPr>
          <w:highlight w:val="yellow"/>
        </w:rPr>
        <w:t xml:space="preserve">……….. </w:t>
      </w:r>
      <w:r w:rsidRPr="00F27771">
        <w:rPr>
          <w:b/>
          <w:i/>
          <w:highlight w:val="yellow"/>
        </w:rPr>
        <w:t>(doplní dodavatel)</w:t>
      </w:r>
      <w:r w:rsidRPr="00F27771">
        <w:t xml:space="preserve">, s následným potvrzením na e-mailovou adresu: </w:t>
      </w:r>
      <w:r w:rsidRPr="00F27771">
        <w:rPr>
          <w:highlight w:val="yellow"/>
        </w:rPr>
        <w:t xml:space="preserve">……………….. </w:t>
      </w:r>
      <w:r w:rsidRPr="00F27771">
        <w:rPr>
          <w:b/>
          <w:i/>
          <w:highlight w:val="yellow"/>
        </w:rPr>
        <w:t>(doplní dodavatel)</w:t>
      </w:r>
      <w:r w:rsidRPr="00F27771">
        <w:t>, a to současně s popisem vady. Nahlášení zjištěné vady je zhotovitel povinen potvrdit objednateli nejpozději do 8:00 hod</w:t>
      </w:r>
      <w:r w:rsidR="00F06629">
        <w:t>.</w:t>
      </w:r>
      <w:r w:rsidRPr="00F27771">
        <w:t xml:space="preserve"> následujícího pracovního dne na </w:t>
      </w:r>
      <w:r w:rsidR="00D21DE2" w:rsidRPr="00F27771">
        <w:t>e-mailové</w:t>
      </w:r>
      <w:r w:rsidRPr="00F27771">
        <w:t xml:space="preserve"> adres</w:t>
      </w:r>
      <w:r w:rsidR="00D21DE2" w:rsidRPr="00F27771">
        <w:t>y</w:t>
      </w:r>
      <w:r w:rsidRPr="00F27771">
        <w:t xml:space="preserve"> pověřených osob objednatele.</w:t>
      </w:r>
    </w:p>
    <w:p w14:paraId="4B90F177" w14:textId="54C906AE" w:rsidR="00CB14FE" w:rsidRDefault="00CB14FE" w:rsidP="00342CCB">
      <w:pPr>
        <w:pStyle w:val="Zkladntext"/>
        <w:widowControl w:val="0"/>
        <w:numPr>
          <w:ilvl w:val="0"/>
          <w:numId w:val="3"/>
        </w:numPr>
        <w:spacing w:before="120"/>
        <w:ind w:left="426" w:hanging="426"/>
      </w:pPr>
      <w:r w:rsidRPr="00F27771">
        <w:t xml:space="preserve">Zhotovitel je povinen nahlásit případnou změnu kontaktních </w:t>
      </w:r>
      <w:r w:rsidRPr="007B7192">
        <w:t xml:space="preserve">údajů uvedených v odstavci 2 tohoto článku nejpozději následující pracovní den po provedení změny na e-mailové adresy pověřených osob objednatele. Změna je účinná dnem jejího oznámení </w:t>
      </w:r>
      <w:r w:rsidR="00D21DE2">
        <w:t>objednateli</w:t>
      </w:r>
      <w:r w:rsidRPr="007B7192">
        <w:t>, a</w:t>
      </w:r>
      <w:r w:rsidR="00B1422F">
        <w:t> </w:t>
      </w:r>
      <w:r w:rsidRPr="007B7192">
        <w:t>to</w:t>
      </w:r>
      <w:r w:rsidR="00B1422F">
        <w:t> </w:t>
      </w:r>
      <w:r w:rsidRPr="007B7192">
        <w:t>bez</w:t>
      </w:r>
      <w:r w:rsidR="00B1422F">
        <w:t> </w:t>
      </w:r>
      <w:r w:rsidRPr="007B7192">
        <w:t>povinnosti uzavírat dodatek k této smlouvě.</w:t>
      </w:r>
    </w:p>
    <w:p w14:paraId="128C4344" w14:textId="247FDCF4" w:rsidR="00CB14FE" w:rsidRDefault="00CB14FE" w:rsidP="00342CCB">
      <w:pPr>
        <w:pStyle w:val="Zkladntext"/>
        <w:widowControl w:val="0"/>
        <w:numPr>
          <w:ilvl w:val="0"/>
          <w:numId w:val="3"/>
        </w:numPr>
        <w:spacing w:before="120"/>
        <w:ind w:left="426" w:hanging="426"/>
      </w:pPr>
      <w:r>
        <w:t>N</w:t>
      </w:r>
      <w:r w:rsidRPr="00187E5B">
        <w:t>edohodnou-li se</w:t>
      </w:r>
      <w:r>
        <w:t xml:space="preserve"> pověřené osoby </w:t>
      </w:r>
      <w:r w:rsidRPr="00187E5B">
        <w:t>smluvní</w:t>
      </w:r>
      <w:r>
        <w:t>ch</w:t>
      </w:r>
      <w:r w:rsidRPr="00187E5B">
        <w:t xml:space="preserve"> stran</w:t>
      </w:r>
      <w:r>
        <w:t xml:space="preserve"> písemně</w:t>
      </w:r>
      <w:r w:rsidRPr="00187E5B">
        <w:t xml:space="preserve"> jinak</w:t>
      </w:r>
      <w:r>
        <w:t xml:space="preserve">, je zhotovitel povinen </w:t>
      </w:r>
      <w:r w:rsidR="00CA0A2B">
        <w:t xml:space="preserve">zahájit odstraňování vady (tj. je povinen </w:t>
      </w:r>
      <w:r>
        <w:t xml:space="preserve">se </w:t>
      </w:r>
      <w:r w:rsidRPr="00187E5B">
        <w:t>dostavit do</w:t>
      </w:r>
      <w:r>
        <w:t> </w:t>
      </w:r>
      <w:r w:rsidRPr="00187E5B">
        <w:t>místa plnění, prověřit povahu vady a navrhnout způsob jejího odstranění</w:t>
      </w:r>
      <w:r w:rsidR="00CA0A2B">
        <w:t>)</w:t>
      </w:r>
      <w:r w:rsidRPr="00187E5B">
        <w:t xml:space="preserve"> nejpozději</w:t>
      </w:r>
      <w:r w:rsidR="00D21DE2">
        <w:t>:</w:t>
      </w:r>
    </w:p>
    <w:p w14:paraId="29FD43CC" w14:textId="18076CF7" w:rsidR="00CB14FE" w:rsidRDefault="00CB14FE" w:rsidP="00342CCB">
      <w:pPr>
        <w:pStyle w:val="Zkladntext"/>
        <w:widowControl w:val="0"/>
        <w:spacing w:before="120"/>
        <w:ind w:left="850" w:hanging="425"/>
      </w:pPr>
      <w:r>
        <w:t>a)</w:t>
      </w:r>
      <w:r w:rsidR="00A6677A">
        <w:tab/>
      </w:r>
      <w:r w:rsidR="00D21DE2" w:rsidRPr="00E50D82">
        <w:rPr>
          <w:b/>
        </w:rPr>
        <w:t>následující pracovní den</w:t>
      </w:r>
      <w:r w:rsidR="00D21DE2">
        <w:t xml:space="preserve"> po</w:t>
      </w:r>
      <w:r>
        <w:t> </w:t>
      </w:r>
      <w:r w:rsidRPr="00187E5B">
        <w:t>nahlášení</w:t>
      </w:r>
      <w:r>
        <w:t xml:space="preserve"> </w:t>
      </w:r>
      <w:r w:rsidR="001D5FC9">
        <w:t>kritické zá</w:t>
      </w:r>
      <w:r>
        <w:t>vady</w:t>
      </w:r>
      <w:r w:rsidR="00454B4B">
        <w:t>, tj.</w:t>
      </w:r>
      <w:r>
        <w:t xml:space="preserve"> </w:t>
      </w:r>
      <w:r w:rsidRPr="00187E5B">
        <w:t xml:space="preserve">v případě vady </w:t>
      </w:r>
      <w:r>
        <w:t>mající vliv na funkčnost</w:t>
      </w:r>
      <w:r w:rsidR="00FB030E">
        <w:t xml:space="preserve"> </w:t>
      </w:r>
      <w:r w:rsidR="00E50D82">
        <w:t>díla či hrozí-li v důsledku vady díla vznik škody na zdraví či životu osob či nebezpečí vzniku škody na budově místa plnění objednatele (tj. zejména v</w:t>
      </w:r>
      <w:r w:rsidR="00704BF8">
        <w:t> </w:t>
      </w:r>
      <w:r w:rsidR="00E50D82">
        <w:t>případě</w:t>
      </w:r>
      <w:r w:rsidR="00704BF8">
        <w:t>, kdy hrozí zatečení</w:t>
      </w:r>
      <w:r w:rsidR="00E50D82">
        <w:t xml:space="preserve"> </w:t>
      </w:r>
      <w:r w:rsidR="00704BF8">
        <w:t xml:space="preserve">do budovy objednatele v důsledku jakékoliv netěsnosti či poškození </w:t>
      </w:r>
      <w:r w:rsidR="00704BF8">
        <w:lastRenderedPageBreak/>
        <w:t>díla či v případě nebezpečí výskytu statických vad díla apod.)</w:t>
      </w:r>
      <w:r>
        <w:t>,</w:t>
      </w:r>
    </w:p>
    <w:p w14:paraId="741EB682" w14:textId="07F9B2F6" w:rsidR="00CB14FE" w:rsidRDefault="00CB14FE" w:rsidP="00342CCB">
      <w:pPr>
        <w:pStyle w:val="Zkladntext"/>
        <w:widowControl w:val="0"/>
        <w:spacing w:before="120"/>
        <w:ind w:left="851" w:hanging="425"/>
      </w:pPr>
      <w:r>
        <w:t>b)</w:t>
      </w:r>
      <w:r w:rsidR="00A6677A">
        <w:tab/>
      </w:r>
      <w:r w:rsidR="005C3963" w:rsidRPr="005C3963">
        <w:rPr>
          <w:b/>
        </w:rPr>
        <w:t xml:space="preserve">nejpozději </w:t>
      </w:r>
      <w:r w:rsidRPr="005C3963">
        <w:rPr>
          <w:b/>
        </w:rPr>
        <w:t>do 5 pracovních dnů</w:t>
      </w:r>
      <w:r w:rsidRPr="00187E5B">
        <w:t xml:space="preserve"> od nahlášení </w:t>
      </w:r>
      <w:r w:rsidR="001D5FC9">
        <w:t>nekritické zá</w:t>
      </w:r>
      <w:r w:rsidRPr="00187E5B">
        <w:t>vady</w:t>
      </w:r>
      <w:r w:rsidR="00454B4B">
        <w:t>, tj.</w:t>
      </w:r>
      <w:r w:rsidRPr="00187E5B">
        <w:t xml:space="preserve"> </w:t>
      </w:r>
      <w:r>
        <w:t>v případě vad díla</w:t>
      </w:r>
      <w:r w:rsidR="00454B4B">
        <w:t>, které nespadají pod kritické vady dle písm. a) tohoto odstavce výše</w:t>
      </w:r>
      <w:r>
        <w:t>.</w:t>
      </w:r>
      <w:r w:rsidRPr="00187E5B">
        <w:t xml:space="preserve"> </w:t>
      </w:r>
    </w:p>
    <w:p w14:paraId="594C8B6B" w14:textId="3D01A8C1" w:rsidR="00CB14FE" w:rsidRDefault="00704BF8" w:rsidP="00342CCB">
      <w:pPr>
        <w:pStyle w:val="Zkladntext"/>
        <w:widowControl w:val="0"/>
        <w:spacing w:before="120"/>
        <w:ind w:firstLine="426"/>
      </w:pPr>
      <w:r>
        <w:t>Kategorizaci vady ve smyslu uvedeného v tomto odstavci výše</w:t>
      </w:r>
      <w:r w:rsidR="00CB14FE">
        <w:t xml:space="preserve"> určuje objednatel. </w:t>
      </w:r>
    </w:p>
    <w:p w14:paraId="688D5AD1" w14:textId="65BF6337" w:rsidR="00CB14FE" w:rsidRDefault="00CB14FE" w:rsidP="00342CCB">
      <w:pPr>
        <w:pStyle w:val="Zkladntext"/>
        <w:widowControl w:val="0"/>
        <w:numPr>
          <w:ilvl w:val="0"/>
          <w:numId w:val="3"/>
        </w:numPr>
        <w:spacing w:before="120"/>
        <w:ind w:left="426" w:hanging="426"/>
      </w:pPr>
      <w:r>
        <w:t>Lhůta pro</w:t>
      </w:r>
      <w:r w:rsidRPr="00187E5B">
        <w:t xml:space="preserve"> odstranění vady bude </w:t>
      </w:r>
      <w:r>
        <w:t xml:space="preserve">dohodnuta </w:t>
      </w:r>
      <w:r w:rsidRPr="00187E5B">
        <w:t xml:space="preserve">mezi </w:t>
      </w:r>
      <w:r>
        <w:t xml:space="preserve">pověřenými osobami smluvních stran (popř. mezi technikem provádějícím opravu a pověřenou osobou objednatele) </w:t>
      </w:r>
      <w:r w:rsidRPr="00187E5B">
        <w:t>s přihlédnutím k povaze vady, dostupnosti</w:t>
      </w:r>
      <w:r w:rsidR="00957C7B">
        <w:t xml:space="preserve"> specificky vyráběných</w:t>
      </w:r>
      <w:r w:rsidR="00DC610B">
        <w:t xml:space="preserve"> materiálů a</w:t>
      </w:r>
      <w:r>
        <w:t> </w:t>
      </w:r>
      <w:r w:rsidRPr="00187E5B">
        <w:t>vhodnosti provádění prací</w:t>
      </w:r>
      <w:r w:rsidR="00EB384C">
        <w:t>, a to</w:t>
      </w:r>
      <w:r w:rsidRPr="00187E5B">
        <w:t xml:space="preserve"> formou </w:t>
      </w:r>
      <w:r w:rsidR="00EB384C">
        <w:t xml:space="preserve">pověřenými osobami smluvních stran </w:t>
      </w:r>
      <w:r w:rsidRPr="00187E5B">
        <w:t>podepsaného zápisu</w:t>
      </w:r>
      <w:r w:rsidR="00EB384C">
        <w:t xml:space="preserve"> o</w:t>
      </w:r>
      <w:r w:rsidR="00342CCB">
        <w:t> </w:t>
      </w:r>
      <w:r w:rsidR="00EB384C">
        <w:t>vadě</w:t>
      </w:r>
      <w:r w:rsidRPr="00187E5B">
        <w:t>. V případě, že nebude dohodnut</w:t>
      </w:r>
      <w:r>
        <w:t>a</w:t>
      </w:r>
      <w:r w:rsidRPr="00187E5B">
        <w:t xml:space="preserve"> jiná lhůta, je zhotovitel povinen vadu díla odstranit nejpozději</w:t>
      </w:r>
      <w:r w:rsidR="00A052B6">
        <w:t>:</w:t>
      </w:r>
    </w:p>
    <w:p w14:paraId="11E1E0B1" w14:textId="5FDA5CC7" w:rsidR="00CB14FE" w:rsidRDefault="00CB14FE" w:rsidP="00342CCB">
      <w:pPr>
        <w:pStyle w:val="Zkladntext"/>
        <w:widowControl w:val="0"/>
        <w:spacing w:before="120"/>
        <w:ind w:left="851" w:hanging="425"/>
      </w:pPr>
      <w:r w:rsidRPr="00CC53A0">
        <w:t>a)</w:t>
      </w:r>
      <w:r w:rsidRPr="00CC53A0">
        <w:tab/>
      </w:r>
      <w:r w:rsidRPr="000E2D3F">
        <w:rPr>
          <w:b/>
        </w:rPr>
        <w:t xml:space="preserve">do 2 pracovních dnů </w:t>
      </w:r>
      <w:r w:rsidRPr="000E2D3F">
        <w:t>od nahlášení</w:t>
      </w:r>
      <w:r w:rsidRPr="00CC53A0">
        <w:t xml:space="preserve"> v případě </w:t>
      </w:r>
      <w:r w:rsidR="000E2D3F">
        <w:t>kritické vady díla</w:t>
      </w:r>
      <w:r w:rsidRPr="00CC53A0">
        <w:t xml:space="preserve"> </w:t>
      </w:r>
    </w:p>
    <w:p w14:paraId="217594D5" w14:textId="0EF46F58" w:rsidR="00CB14FE" w:rsidRDefault="00CB14FE" w:rsidP="000C2076">
      <w:pPr>
        <w:pStyle w:val="Zkladntext"/>
        <w:widowControl w:val="0"/>
        <w:spacing w:before="120"/>
        <w:ind w:left="851" w:hanging="425"/>
      </w:pPr>
      <w:r>
        <w:t>b)</w:t>
      </w:r>
      <w:r w:rsidR="0055249E">
        <w:tab/>
      </w:r>
      <w:r w:rsidRPr="000E2D3F">
        <w:rPr>
          <w:b/>
        </w:rPr>
        <w:t xml:space="preserve">do </w:t>
      </w:r>
      <w:r w:rsidR="00E06FE4" w:rsidRPr="000E2D3F">
        <w:rPr>
          <w:b/>
        </w:rPr>
        <w:t>10</w:t>
      </w:r>
      <w:r w:rsidRPr="000E2D3F">
        <w:rPr>
          <w:b/>
        </w:rPr>
        <w:t xml:space="preserve"> pracovních dnů </w:t>
      </w:r>
      <w:r w:rsidRPr="000E2D3F">
        <w:t>od nahlášení</w:t>
      </w:r>
      <w:r>
        <w:t xml:space="preserve"> v případě </w:t>
      </w:r>
      <w:r w:rsidR="000E2D3F">
        <w:t>nekritické</w:t>
      </w:r>
      <w:r>
        <w:t xml:space="preserve"> vad</w:t>
      </w:r>
      <w:r w:rsidR="000E2D3F">
        <w:t>y</w:t>
      </w:r>
      <w:r>
        <w:t xml:space="preserve"> díla</w:t>
      </w:r>
      <w:r w:rsidRPr="00187E5B">
        <w:t xml:space="preserve">. </w:t>
      </w:r>
    </w:p>
    <w:p w14:paraId="357A4578" w14:textId="4CC442AC" w:rsidR="00CF20A5" w:rsidRDefault="00CB14FE" w:rsidP="00342CCB">
      <w:pPr>
        <w:pStyle w:val="Zkladntext"/>
        <w:widowControl w:val="0"/>
        <w:numPr>
          <w:ilvl w:val="0"/>
          <w:numId w:val="3"/>
        </w:numPr>
        <w:spacing w:before="120"/>
        <w:ind w:left="426" w:hanging="426"/>
      </w:pPr>
      <w:r w:rsidRPr="00D009F1">
        <w:t>V případě, že zhotovitel neodstraní záruční vadu ani v</w:t>
      </w:r>
      <w:r w:rsidR="00BD37BE">
        <w:t> </w:t>
      </w:r>
      <w:r w:rsidRPr="00D009F1">
        <w:t>dodatečné</w:t>
      </w:r>
      <w:r w:rsidR="00BD37BE">
        <w:t xml:space="preserve"> </w:t>
      </w:r>
      <w:r w:rsidRPr="00D009F1">
        <w:t xml:space="preserve">objednatelem stanovené lhůtě, má objednatel právo zajistit odstranění takové vady třetí osobou a takto vynaložené náklady zhotoviteli přeúčtovat. </w:t>
      </w:r>
      <w:r w:rsidR="00CF20A5">
        <w:t>Tímto postupem není dotčena záruka poskytnutá zhotovitelem a zhotovitel je v prodlení s</w:t>
      </w:r>
      <w:r w:rsidR="00AB7B11">
        <w:t xml:space="preserve">e zahájením </w:t>
      </w:r>
      <w:r w:rsidR="00CF20A5">
        <w:t>odstra</w:t>
      </w:r>
      <w:r w:rsidR="00AB7B11">
        <w:t>ňování</w:t>
      </w:r>
      <w:r w:rsidR="00CF20A5">
        <w:t xml:space="preserve"> </w:t>
      </w:r>
      <w:r w:rsidR="00AB7B11">
        <w:t xml:space="preserve">záruční </w:t>
      </w:r>
      <w:r w:rsidR="00CF20A5">
        <w:t>vady nebo s</w:t>
      </w:r>
      <w:r w:rsidR="00342CCB">
        <w:t> </w:t>
      </w:r>
      <w:r w:rsidR="00CF20A5">
        <w:t xml:space="preserve">odstraněním </w:t>
      </w:r>
      <w:r w:rsidR="00CF20A5" w:rsidRPr="00B55341">
        <w:t>záruční vady</w:t>
      </w:r>
      <w:r w:rsidR="00CF20A5">
        <w:t xml:space="preserve"> až do doby jejího odstranění třetí osobou. </w:t>
      </w:r>
    </w:p>
    <w:p w14:paraId="36DB8180" w14:textId="4EC8C7B2" w:rsidR="00BD37BE" w:rsidRDefault="00CF20A5" w:rsidP="00342CCB">
      <w:pPr>
        <w:pStyle w:val="Zkladntext"/>
        <w:widowControl w:val="0"/>
        <w:numPr>
          <w:ilvl w:val="0"/>
          <w:numId w:val="3"/>
        </w:numPr>
        <w:spacing w:before="120"/>
        <w:ind w:left="426" w:hanging="426"/>
      </w:pPr>
      <w:r>
        <w:t>O</w:t>
      </w:r>
      <w:r w:rsidRPr="00242D7C">
        <w:t xml:space="preserve">pravy </w:t>
      </w:r>
      <w:r>
        <w:t xml:space="preserve">všech vad </w:t>
      </w:r>
      <w:r w:rsidRPr="00242D7C">
        <w:t>budou prováděny</w:t>
      </w:r>
      <w:r>
        <w:t xml:space="preserve"> </w:t>
      </w:r>
      <w:r w:rsidRPr="00242D7C">
        <w:t>v </w:t>
      </w:r>
      <w:r w:rsidRPr="00AB7B11">
        <w:rPr>
          <w:b/>
        </w:rPr>
        <w:t xml:space="preserve">pracovní dny v době od </w:t>
      </w:r>
      <w:r w:rsidR="00E52647" w:rsidRPr="00AB7B11">
        <w:rPr>
          <w:b/>
        </w:rPr>
        <w:t>7</w:t>
      </w:r>
      <w:r w:rsidRPr="00AB7B11">
        <w:rPr>
          <w:b/>
        </w:rPr>
        <w:t xml:space="preserve">:00 hod. do </w:t>
      </w:r>
      <w:r w:rsidR="00E52647" w:rsidRPr="00AB7B11">
        <w:rPr>
          <w:b/>
        </w:rPr>
        <w:t>18</w:t>
      </w:r>
      <w:r w:rsidRPr="00AB7B11">
        <w:rPr>
          <w:b/>
        </w:rPr>
        <w:t>:00 hod.</w:t>
      </w:r>
      <w:r w:rsidRPr="00CF3383">
        <w:t>, nebude-li smluvními stranami dohodnuto jinak</w:t>
      </w:r>
      <w:r>
        <w:t>.</w:t>
      </w:r>
    </w:p>
    <w:p w14:paraId="1E03E857" w14:textId="5E02E7CE" w:rsidR="00BD37BE" w:rsidRDefault="00CB14FE" w:rsidP="00342CCB">
      <w:pPr>
        <w:pStyle w:val="Zkladntext"/>
        <w:widowControl w:val="0"/>
        <w:numPr>
          <w:ilvl w:val="0"/>
          <w:numId w:val="3"/>
        </w:numPr>
        <w:spacing w:before="120"/>
        <w:ind w:left="426" w:hanging="426"/>
      </w:pPr>
      <w:r>
        <w:t xml:space="preserve">Zhotovitel </w:t>
      </w:r>
      <w:r w:rsidRPr="00FB3E4E">
        <w:t>neodpovídá za vady díla, které jsou způsobeny běžným opotřebením, vyšší mocí nebo plněním pokynů objednatele, a to za předpokladu, že objednatele na jejich nevhodnost písemně upozornil a objednatel i přes toto upozornění na plnění takových pokynů písemně trval.</w:t>
      </w:r>
    </w:p>
    <w:p w14:paraId="16F5071B" w14:textId="00C0EF02" w:rsidR="00CB14FE" w:rsidRDefault="00CB14FE" w:rsidP="00342CCB">
      <w:pPr>
        <w:pStyle w:val="Zkladntext"/>
        <w:widowControl w:val="0"/>
        <w:numPr>
          <w:ilvl w:val="0"/>
          <w:numId w:val="3"/>
        </w:numPr>
        <w:spacing w:before="120"/>
        <w:ind w:left="426" w:hanging="426"/>
      </w:pPr>
      <w:r w:rsidRPr="00D009F1">
        <w:t>Zhotovitel se zavazuje, že při odstraňování vad bude respektovat veškeré pokyny objednatele související zejména s časovým omezením provádění prací při odstraňování vad.</w:t>
      </w:r>
    </w:p>
    <w:p w14:paraId="511E64CF" w14:textId="5F580057" w:rsidR="00CB14FE" w:rsidRDefault="00CB14FE" w:rsidP="00342CCB">
      <w:pPr>
        <w:pStyle w:val="Zkladntext"/>
        <w:widowControl w:val="0"/>
        <w:numPr>
          <w:ilvl w:val="0"/>
          <w:numId w:val="3"/>
        </w:numPr>
        <w:spacing w:before="120"/>
        <w:ind w:left="426" w:hanging="426"/>
      </w:pPr>
      <w:r>
        <w:t>Pokud odstranění záruční vady musí být provedeno mimo místo plnění, zajistí</w:t>
      </w:r>
      <w:r w:rsidRPr="00FB3E4E">
        <w:t xml:space="preserve"> doprav</w:t>
      </w:r>
      <w:r>
        <w:t>u</w:t>
      </w:r>
      <w:r w:rsidRPr="00FB3E4E">
        <w:t xml:space="preserve"> zhotovitel</w:t>
      </w:r>
      <w:r>
        <w:t xml:space="preserve"> na své náklady</w:t>
      </w:r>
      <w:r w:rsidRPr="00FB3E4E">
        <w:t xml:space="preserve">. </w:t>
      </w:r>
    </w:p>
    <w:p w14:paraId="4E11F966" w14:textId="15D5F2BB" w:rsidR="008A6525" w:rsidRDefault="008A6525" w:rsidP="00342CCB">
      <w:pPr>
        <w:pStyle w:val="Zkladntext"/>
        <w:widowControl w:val="0"/>
        <w:numPr>
          <w:ilvl w:val="0"/>
          <w:numId w:val="3"/>
        </w:numPr>
        <w:spacing w:before="120"/>
        <w:ind w:left="426" w:hanging="426"/>
      </w:pPr>
      <w:r w:rsidRPr="00074137">
        <w:t>Zhotovitel se dále zavazuje při opravách používat pouze originální nové (nepoužité a</w:t>
      </w:r>
      <w:r w:rsidR="00342CCB">
        <w:t> </w:t>
      </w:r>
      <w:r>
        <w:t>nerepasované) díly</w:t>
      </w:r>
      <w:r w:rsidR="00FF14F3">
        <w:t xml:space="preserve"> a</w:t>
      </w:r>
      <w:r>
        <w:t xml:space="preserve"> komponenty </w:t>
      </w:r>
      <w:r w:rsidRPr="00074137">
        <w:t>apod</w:t>
      </w:r>
      <w:r w:rsidRPr="00E84907">
        <w:t>.</w:t>
      </w:r>
    </w:p>
    <w:p w14:paraId="160E366A" w14:textId="094BBBC9" w:rsidR="00CB14FE" w:rsidRDefault="00A31F99" w:rsidP="00342CCB">
      <w:pPr>
        <w:pStyle w:val="Zkladntext"/>
        <w:widowControl w:val="0"/>
        <w:numPr>
          <w:ilvl w:val="0"/>
          <w:numId w:val="3"/>
        </w:numPr>
        <w:spacing w:before="120"/>
        <w:ind w:left="426" w:hanging="426"/>
      </w:pPr>
      <w:bookmarkStart w:id="0" w:name="_Ref76641679"/>
      <w:r w:rsidRPr="00FB3E4E">
        <w:t>Nároky z vad plnění se nedotýkají práv objednatele na náhradu škody vzniklé objednateli v důsledku vady</w:t>
      </w:r>
      <w:bookmarkEnd w:id="0"/>
      <w:r w:rsidR="00CB14FE">
        <w:t>.</w:t>
      </w:r>
    </w:p>
    <w:p w14:paraId="1A814D8E" w14:textId="77777777" w:rsidR="00342CCB" w:rsidRDefault="00342CCB" w:rsidP="000C2076">
      <w:pPr>
        <w:spacing w:before="120"/>
        <w:rPr>
          <w:b/>
          <w:color w:val="000000"/>
        </w:rPr>
      </w:pPr>
    </w:p>
    <w:p w14:paraId="4B7F9ECE" w14:textId="1509229B" w:rsidR="005B1329" w:rsidRPr="00577C96" w:rsidRDefault="007C64C8">
      <w:pPr>
        <w:jc w:val="center"/>
        <w:rPr>
          <w:b/>
          <w:color w:val="000000"/>
        </w:rPr>
      </w:pPr>
      <w:r w:rsidRPr="00FF44BD">
        <w:rPr>
          <w:b/>
          <w:color w:val="000000"/>
        </w:rPr>
        <w:t xml:space="preserve">Článek </w:t>
      </w:r>
      <w:r w:rsidR="00125DE2">
        <w:rPr>
          <w:b/>
          <w:color w:val="000000"/>
        </w:rPr>
        <w:t>I</w:t>
      </w:r>
      <w:r w:rsidR="00FC5297" w:rsidRPr="00FF44BD">
        <w:rPr>
          <w:b/>
          <w:color w:val="000000"/>
        </w:rPr>
        <w:t>X</w:t>
      </w:r>
    </w:p>
    <w:p w14:paraId="79FC23EB" w14:textId="77777777" w:rsidR="005B1329" w:rsidRPr="00577C96" w:rsidRDefault="005B1329">
      <w:pPr>
        <w:jc w:val="center"/>
        <w:rPr>
          <w:b/>
          <w:color w:val="000000"/>
        </w:rPr>
      </w:pPr>
      <w:r w:rsidRPr="000B1A71">
        <w:rPr>
          <w:b/>
          <w:color w:val="000000"/>
        </w:rPr>
        <w:t>Smluvní pokuty</w:t>
      </w:r>
      <w:r w:rsidRPr="00577C96">
        <w:rPr>
          <w:b/>
          <w:color w:val="000000"/>
        </w:rPr>
        <w:t>, úrok z prodlení</w:t>
      </w:r>
    </w:p>
    <w:p w14:paraId="58FADB77" w14:textId="510369BE" w:rsidR="00AD6573" w:rsidRPr="00CE4976" w:rsidRDefault="00AD6573" w:rsidP="00216119">
      <w:pPr>
        <w:pStyle w:val="Zkladntext"/>
        <w:widowControl w:val="0"/>
        <w:numPr>
          <w:ilvl w:val="0"/>
          <w:numId w:val="20"/>
        </w:numPr>
        <w:tabs>
          <w:tab w:val="clear" w:pos="360"/>
        </w:tabs>
        <w:spacing w:before="120"/>
        <w:ind w:left="425" w:hanging="425"/>
      </w:pPr>
      <w:r w:rsidRPr="00E06FE4">
        <w:t xml:space="preserve">V případě prodlení </w:t>
      </w:r>
      <w:r w:rsidRPr="00A052B6">
        <w:t>zhotovitele v</w:t>
      </w:r>
      <w:r w:rsidR="000D11C0">
        <w:t xml:space="preserve"> kterékoliv </w:t>
      </w:r>
      <w:r w:rsidRPr="00A052B6">
        <w:t xml:space="preserve">lhůtě </w:t>
      </w:r>
      <w:r w:rsidR="00E7067A" w:rsidRPr="00CE4976">
        <w:t>dle</w:t>
      </w:r>
      <w:r w:rsidRPr="00CE4976">
        <w:t xml:space="preserve"> čl. II </w:t>
      </w:r>
      <w:r w:rsidR="0095011E" w:rsidRPr="00CE4976">
        <w:t xml:space="preserve">odst. 1 </w:t>
      </w:r>
      <w:r w:rsidR="004939E1" w:rsidRPr="00CE4976">
        <w:t>písm. a)</w:t>
      </w:r>
      <w:r w:rsidR="008C6D7E">
        <w:t xml:space="preserve">, </w:t>
      </w:r>
      <w:r w:rsidR="0035704D">
        <w:t>b), c)</w:t>
      </w:r>
      <w:r w:rsidR="001B7B5B">
        <w:t xml:space="preserve">, </w:t>
      </w:r>
      <w:r w:rsidR="0035704D">
        <w:t>d)</w:t>
      </w:r>
      <w:r w:rsidR="0035704D" w:rsidRPr="00CE4976">
        <w:t xml:space="preserve"> </w:t>
      </w:r>
      <w:r w:rsidR="001B7B5B">
        <w:t xml:space="preserve">nebo stanovené v harmonogramu, vyjma lhůt </w:t>
      </w:r>
      <w:r w:rsidR="001B7B5B" w:rsidRPr="00CE4976">
        <w:t xml:space="preserve">dle čl. II odst. 1 </w:t>
      </w:r>
      <w:r w:rsidR="001B7B5B">
        <w:t>písm. e</w:t>
      </w:r>
      <w:r w:rsidR="001B7B5B" w:rsidRPr="00CE4976">
        <w:t>)</w:t>
      </w:r>
      <w:r w:rsidR="001B7B5B">
        <w:t xml:space="preserve"> a f), </w:t>
      </w:r>
      <w:r w:rsidR="004939E1" w:rsidRPr="00CE4976">
        <w:t>je</w:t>
      </w:r>
      <w:r w:rsidRPr="00CE4976">
        <w:t xml:space="preserve"> objednatel oprávněn po</w:t>
      </w:r>
      <w:r w:rsidR="00E353B0" w:rsidRPr="00CE4976">
        <w:t xml:space="preserve">žadovat smluvní pokutu ve výši </w:t>
      </w:r>
      <w:r w:rsidR="00BF779D">
        <w:t>1</w:t>
      </w:r>
      <w:r w:rsidR="006C5D5D">
        <w:t xml:space="preserve"> </w:t>
      </w:r>
      <w:r w:rsidR="00BF779D">
        <w:t>0</w:t>
      </w:r>
      <w:r w:rsidRPr="00CE4976">
        <w:t>00 Kč za každý</w:t>
      </w:r>
      <w:r w:rsidR="00577C96" w:rsidRPr="00CE4976">
        <w:t xml:space="preserve"> pracovní</w:t>
      </w:r>
      <w:r w:rsidRPr="00CE4976">
        <w:t xml:space="preserve"> den prodlení.</w:t>
      </w:r>
    </w:p>
    <w:p w14:paraId="2AC2500E" w14:textId="2C8A5129" w:rsidR="00B4131E" w:rsidRPr="00CE4976" w:rsidRDefault="00B4131E" w:rsidP="00216119">
      <w:pPr>
        <w:pStyle w:val="Zkladntext"/>
        <w:widowControl w:val="0"/>
        <w:numPr>
          <w:ilvl w:val="0"/>
          <w:numId w:val="20"/>
        </w:numPr>
        <w:tabs>
          <w:tab w:val="clear" w:pos="360"/>
        </w:tabs>
        <w:spacing w:before="120"/>
        <w:ind w:left="425" w:hanging="425"/>
      </w:pPr>
      <w:r w:rsidRPr="00CE4976">
        <w:t xml:space="preserve">V případě prodlení zhotovitele </w:t>
      </w:r>
      <w:r w:rsidR="0064619B">
        <w:t xml:space="preserve">ve lhůtě dle čl. </w:t>
      </w:r>
      <w:r w:rsidRPr="00CE4976">
        <w:t xml:space="preserve">II </w:t>
      </w:r>
      <w:r w:rsidR="0095011E" w:rsidRPr="00CE4976">
        <w:t xml:space="preserve">odst. 1 </w:t>
      </w:r>
      <w:r w:rsidR="00D1275D" w:rsidRPr="00CE4976">
        <w:t xml:space="preserve">písm. </w:t>
      </w:r>
      <w:r w:rsidR="005A6106">
        <w:t>e</w:t>
      </w:r>
      <w:r w:rsidR="005A6106" w:rsidRPr="00CE4976">
        <w:t xml:space="preserve">) </w:t>
      </w:r>
      <w:r w:rsidRPr="00CE4976">
        <w:t>je objednatel oprávněn po</w:t>
      </w:r>
      <w:r w:rsidR="00D1275D" w:rsidRPr="00CE4976">
        <w:t xml:space="preserve">žadovat smluvní pokutu ve výši </w:t>
      </w:r>
      <w:r w:rsidR="00BF779D">
        <w:t>3</w:t>
      </w:r>
      <w:r w:rsidR="00A052B6" w:rsidRPr="00CE4976">
        <w:t xml:space="preserve"> </w:t>
      </w:r>
      <w:r w:rsidR="0004501B" w:rsidRPr="00CE4976">
        <w:t xml:space="preserve">000 </w:t>
      </w:r>
      <w:r w:rsidRPr="00CE4976">
        <w:t>Kč za každý</w:t>
      </w:r>
      <w:r w:rsidR="00E6131D" w:rsidRPr="00CE4976">
        <w:t xml:space="preserve"> </w:t>
      </w:r>
      <w:r w:rsidRPr="00CE4976">
        <w:t>den prodlení.</w:t>
      </w:r>
    </w:p>
    <w:p w14:paraId="7B85EB2B" w14:textId="1ACDB9B4" w:rsidR="00E06FE4" w:rsidRPr="00CE4976" w:rsidRDefault="00E06FE4" w:rsidP="00216119">
      <w:pPr>
        <w:pStyle w:val="Zkladntext"/>
        <w:widowControl w:val="0"/>
        <w:numPr>
          <w:ilvl w:val="0"/>
          <w:numId w:val="20"/>
        </w:numPr>
        <w:tabs>
          <w:tab w:val="clear" w:pos="360"/>
        </w:tabs>
        <w:spacing w:before="120"/>
        <w:ind w:left="425" w:hanging="425"/>
      </w:pPr>
      <w:r w:rsidRPr="00CE4976">
        <w:t xml:space="preserve">V případě prodlení zhotovitele ve lhůtě dle čl. II </w:t>
      </w:r>
      <w:r w:rsidR="0095011E" w:rsidRPr="00CE4976">
        <w:t xml:space="preserve">odst. 1 </w:t>
      </w:r>
      <w:r w:rsidR="008C6D7E">
        <w:t xml:space="preserve">písm. </w:t>
      </w:r>
      <w:r w:rsidR="005A6106">
        <w:t>f</w:t>
      </w:r>
      <w:r w:rsidR="005A6106" w:rsidRPr="00CE4976">
        <w:t xml:space="preserve">) </w:t>
      </w:r>
      <w:r w:rsidRPr="00CE4976">
        <w:t>je objednatel oprávněn po</w:t>
      </w:r>
      <w:r w:rsidR="00BF779D">
        <w:t>žadovat smluvní pokutu ve výši 1 0</w:t>
      </w:r>
      <w:r w:rsidRPr="00CE4976">
        <w:t xml:space="preserve">00 Kč za každý </w:t>
      </w:r>
      <w:r w:rsidR="000D11C0">
        <w:t xml:space="preserve">pracovní </w:t>
      </w:r>
      <w:r w:rsidRPr="00CE4976">
        <w:t>den prodlení.</w:t>
      </w:r>
    </w:p>
    <w:p w14:paraId="5B9BD8C4" w14:textId="5EB45716" w:rsidR="00BA4B25" w:rsidRPr="00CE4976" w:rsidRDefault="00BA4B25" w:rsidP="00C53185">
      <w:pPr>
        <w:pStyle w:val="Zkladntext"/>
        <w:widowControl w:val="0"/>
        <w:numPr>
          <w:ilvl w:val="0"/>
          <w:numId w:val="20"/>
        </w:numPr>
        <w:tabs>
          <w:tab w:val="clear" w:pos="360"/>
        </w:tabs>
        <w:spacing w:before="120"/>
        <w:ind w:left="425" w:hanging="425"/>
      </w:pPr>
      <w:r w:rsidRPr="00CE4976">
        <w:t>V případě prodlení zhotovitele ve lhůtě pro doručen</w:t>
      </w:r>
      <w:r w:rsidR="0096343F" w:rsidRPr="00CE4976">
        <w:t>í daňového dokladu dle</w:t>
      </w:r>
      <w:r w:rsidR="001A198D" w:rsidRPr="00CE4976">
        <w:t xml:space="preserve"> čl</w:t>
      </w:r>
      <w:r w:rsidR="001A198D">
        <w:t xml:space="preserve">. </w:t>
      </w:r>
      <w:r w:rsidR="0096343F">
        <w:t>III</w:t>
      </w:r>
      <w:r w:rsidR="001A198D">
        <w:t xml:space="preserve"> </w:t>
      </w:r>
      <w:r w:rsidRPr="00577C96">
        <w:t>odst. </w:t>
      </w:r>
      <w:r w:rsidR="00F44855">
        <w:t>5</w:t>
      </w:r>
      <w:r w:rsidR="00F44855" w:rsidRPr="00577C96">
        <w:t xml:space="preserve"> </w:t>
      </w:r>
      <w:r w:rsidRPr="00577C96">
        <w:t>je objednatel oprávněn</w:t>
      </w:r>
      <w:r w:rsidR="00D05EA3">
        <w:t xml:space="preserve"> požadovat</w:t>
      </w:r>
      <w:r w:rsidRPr="00577C96">
        <w:t xml:space="preserve"> za každý den prodlení smluvní pokutu ve v</w:t>
      </w:r>
      <w:r w:rsidR="00D21DE2">
        <w:t>ýši 0,04</w:t>
      </w:r>
      <w:r w:rsidRPr="00577C96">
        <w:t xml:space="preserve"> % </w:t>
      </w:r>
      <w:r w:rsidRPr="00577C96">
        <w:lastRenderedPageBreak/>
        <w:t>z částky odpovídající výši DPH, kterou je objednatel povinen odvést, minimálně však 500</w:t>
      </w:r>
      <w:r w:rsidR="008467C6">
        <w:t> </w:t>
      </w:r>
      <w:r w:rsidRPr="00577C96">
        <w:t>Kč</w:t>
      </w:r>
      <w:r w:rsidR="00F64E8E" w:rsidRPr="00577C96">
        <w:t>.</w:t>
      </w:r>
    </w:p>
    <w:p w14:paraId="7088F864" w14:textId="31C7578F" w:rsidR="004C25BF" w:rsidRDefault="004C25BF" w:rsidP="000C2076">
      <w:pPr>
        <w:pStyle w:val="Zkladntext"/>
        <w:widowControl w:val="0"/>
        <w:numPr>
          <w:ilvl w:val="0"/>
          <w:numId w:val="20"/>
        </w:numPr>
        <w:tabs>
          <w:tab w:val="clear" w:pos="360"/>
        </w:tabs>
        <w:spacing w:before="120"/>
        <w:ind w:left="426" w:hanging="426"/>
      </w:pPr>
      <w:r w:rsidRPr="00325BFE">
        <w:t>V případě prodlení zhotovitele se splněním</w:t>
      </w:r>
      <w:r>
        <w:t xml:space="preserve"> smluvní povinnosti ve lhůtě dle čl. IV odst. 2 nebo 3 je objednatel oprávněn požadovat smluvní pokutu ve výši 1 0</w:t>
      </w:r>
      <w:r w:rsidRPr="00825455">
        <w:t>00</w:t>
      </w:r>
      <w:r>
        <w:t xml:space="preserve"> Kč za každý pracovní den prodlení.</w:t>
      </w:r>
    </w:p>
    <w:p w14:paraId="597D610B" w14:textId="483ABD28" w:rsidR="001407F7" w:rsidRPr="001B612C" w:rsidRDefault="001407F7" w:rsidP="00C53185">
      <w:pPr>
        <w:widowControl w:val="0"/>
        <w:numPr>
          <w:ilvl w:val="0"/>
          <w:numId w:val="20"/>
        </w:numPr>
        <w:tabs>
          <w:tab w:val="clear" w:pos="360"/>
        </w:tabs>
        <w:spacing w:before="120"/>
        <w:ind w:left="425" w:hanging="425"/>
        <w:jc w:val="both"/>
      </w:pPr>
      <w:r w:rsidRPr="001B612C">
        <w:t xml:space="preserve">V případě porušení povinnosti zhotovitele stanovené v čl. V odst. </w:t>
      </w:r>
      <w:r w:rsidR="00FA7399">
        <w:t>6</w:t>
      </w:r>
      <w:r w:rsidR="00FA7399" w:rsidRPr="001B612C">
        <w:t xml:space="preserve"> </w:t>
      </w:r>
      <w:r w:rsidRPr="001B612C">
        <w:t>je objednatel oprávněn požadovat smluvní pokutu ve výši 20 000 Kč</w:t>
      </w:r>
      <w:r w:rsidR="00FA7399">
        <w:t>, a to za každý jednotlivý případ porušení</w:t>
      </w:r>
      <w:r w:rsidR="005C305E">
        <w:t xml:space="preserve"> povinnosti</w:t>
      </w:r>
      <w:r w:rsidRPr="001B612C">
        <w:t>.</w:t>
      </w:r>
    </w:p>
    <w:p w14:paraId="3A00D7F6" w14:textId="2987DF39" w:rsidR="001407F7" w:rsidRDefault="001407F7" w:rsidP="00695F33">
      <w:pPr>
        <w:pStyle w:val="Zkladntext"/>
        <w:widowControl w:val="0"/>
        <w:numPr>
          <w:ilvl w:val="0"/>
          <w:numId w:val="20"/>
        </w:numPr>
        <w:tabs>
          <w:tab w:val="clear" w:pos="360"/>
        </w:tabs>
        <w:spacing w:before="120"/>
        <w:ind w:left="425" w:hanging="425"/>
      </w:pPr>
      <w:r w:rsidRPr="001B612C">
        <w:t>V případě porušení jakékoli povinnosti stanovené v čl. V odst.</w:t>
      </w:r>
      <w:r w:rsidR="00F412D0">
        <w:t xml:space="preserve"> </w:t>
      </w:r>
      <w:r w:rsidR="0085229A">
        <w:t>3,</w:t>
      </w:r>
      <w:r w:rsidRPr="001B612C">
        <w:t xml:space="preserve"> </w:t>
      </w:r>
      <w:r w:rsidR="004C25BF">
        <w:t>5</w:t>
      </w:r>
      <w:r w:rsidRPr="001B612C">
        <w:t xml:space="preserve">, </w:t>
      </w:r>
      <w:r w:rsidR="0085229A">
        <w:t xml:space="preserve">7, </w:t>
      </w:r>
      <w:r w:rsidRPr="001B612C">
        <w:t xml:space="preserve">8, 9, 10, 11, 12, 13, 14, 15, </w:t>
      </w:r>
      <w:r w:rsidR="0085229A">
        <w:t xml:space="preserve">16, 17, 18, </w:t>
      </w:r>
      <w:r w:rsidRPr="001B612C">
        <w:t>19, 20, 2</w:t>
      </w:r>
      <w:r w:rsidR="0085229A">
        <w:t>7</w:t>
      </w:r>
      <w:r w:rsidRPr="001B612C">
        <w:t>, 2</w:t>
      </w:r>
      <w:r w:rsidR="0085229A">
        <w:t>8 nebo 29</w:t>
      </w:r>
      <w:r w:rsidR="00D42A7A" w:rsidRPr="001B612C">
        <w:t xml:space="preserve"> </w:t>
      </w:r>
      <w:r w:rsidRPr="001B612C">
        <w:t xml:space="preserve">je objednatel oprávněn požadovat </w:t>
      </w:r>
      <w:r w:rsidR="00A06EC2" w:rsidRPr="001B612C">
        <w:t xml:space="preserve">po zhotoviteli </w:t>
      </w:r>
      <w:r w:rsidRPr="001B612C">
        <w:t>smluvní pokutu ve výši 1 000 Kč za každý jednotlivý případ porušení</w:t>
      </w:r>
      <w:r w:rsidR="008321FA">
        <w:t xml:space="preserve"> </w:t>
      </w:r>
      <w:r w:rsidR="00A52FBD">
        <w:t>povinnosti.</w:t>
      </w:r>
    </w:p>
    <w:p w14:paraId="78BDB13F" w14:textId="3F57DB08" w:rsidR="005C305E" w:rsidRPr="00695F33" w:rsidRDefault="005C305E" w:rsidP="00695F33">
      <w:pPr>
        <w:pStyle w:val="Zkladntext"/>
        <w:widowControl w:val="0"/>
        <w:numPr>
          <w:ilvl w:val="0"/>
          <w:numId w:val="20"/>
        </w:numPr>
        <w:tabs>
          <w:tab w:val="clear" w:pos="360"/>
        </w:tabs>
        <w:spacing w:before="120"/>
        <w:ind w:left="425" w:hanging="425"/>
      </w:pPr>
      <w:r w:rsidRPr="00695F33">
        <w:t>V </w:t>
      </w:r>
      <w:r w:rsidRPr="0007473F">
        <w:t>případě</w:t>
      </w:r>
      <w:r w:rsidRPr="00695F33">
        <w:t xml:space="preserve"> porušení kterékoliv povinnosti zhotovitele podle přílohy č. </w:t>
      </w:r>
      <w:r w:rsidR="00695F33">
        <w:t>5</w:t>
      </w:r>
      <w:r w:rsidRPr="00695F33">
        <w:t xml:space="preserve"> </w:t>
      </w:r>
      <w:r w:rsidR="009D2EEE">
        <w:t xml:space="preserve">této smlouvy </w:t>
      </w:r>
      <w:r w:rsidRPr="00695F33">
        <w:t>je objednatel oprávněn požadovat smluvní pokutu ve výši 1 000 Kč za každý zjištěný případ porušení povinnosti.</w:t>
      </w:r>
    </w:p>
    <w:p w14:paraId="0507F3DA" w14:textId="3F3CB60C" w:rsidR="005C305E" w:rsidRPr="001B612C" w:rsidRDefault="00695F33" w:rsidP="00695F33">
      <w:pPr>
        <w:pStyle w:val="Zkladntext"/>
        <w:widowControl w:val="0"/>
        <w:numPr>
          <w:ilvl w:val="0"/>
          <w:numId w:val="20"/>
        </w:numPr>
        <w:tabs>
          <w:tab w:val="clear" w:pos="360"/>
        </w:tabs>
        <w:spacing w:before="120"/>
        <w:ind w:left="425" w:hanging="425"/>
      </w:pPr>
      <w:r>
        <w:t>Dojde-li při provádění díla k porušení povinností zhotovitele v oblasti BOZP nebo PO, je objednatel oprávněn účtovat zhot</w:t>
      </w:r>
      <w:r w:rsidR="005B07E4">
        <w:t>oviteli smluvní pokutu ve výši 2</w:t>
      </w:r>
      <w:r w:rsidR="00B84A08">
        <w:t xml:space="preserve"> </w:t>
      </w:r>
      <w:r>
        <w:t>000 Kč za každý případ porušení.</w:t>
      </w:r>
    </w:p>
    <w:p w14:paraId="04D7B2B2" w14:textId="289EC704" w:rsidR="00E06FE4" w:rsidRDefault="00E06FE4" w:rsidP="00216119">
      <w:pPr>
        <w:pStyle w:val="Zkladntext"/>
        <w:widowControl w:val="0"/>
        <w:numPr>
          <w:ilvl w:val="0"/>
          <w:numId w:val="20"/>
        </w:numPr>
        <w:tabs>
          <w:tab w:val="clear" w:pos="360"/>
        </w:tabs>
        <w:spacing w:before="120"/>
        <w:ind w:left="425" w:hanging="425"/>
      </w:pPr>
      <w:r w:rsidRPr="00F27771">
        <w:t>V případě prodlení zhotovitele s</w:t>
      </w:r>
      <w:r w:rsidR="00F44855">
        <w:t>e zahájením odstraňování kritické vady</w:t>
      </w:r>
      <w:r w:rsidRPr="00F27771">
        <w:t> </w:t>
      </w:r>
      <w:r w:rsidR="009A0A32">
        <w:t xml:space="preserve">ve lhůtě určené </w:t>
      </w:r>
      <w:r w:rsidRPr="00E96208">
        <w:t>dle</w:t>
      </w:r>
      <w:r w:rsidR="00C53185">
        <w:t> </w:t>
      </w:r>
      <w:r w:rsidRPr="00E96208">
        <w:t xml:space="preserve">čl. </w:t>
      </w:r>
      <w:r w:rsidR="00CC53A0">
        <w:t>VIII</w:t>
      </w:r>
      <w:r w:rsidRPr="00E96208">
        <w:t xml:space="preserve"> odst. 4 </w:t>
      </w:r>
      <w:r>
        <w:t>písm. a), a to i ve lhůtě dohodnuté mezi pověřenými osobami smluvních stran,</w:t>
      </w:r>
      <w:r w:rsidRPr="00E96208">
        <w:t xml:space="preserve"> je</w:t>
      </w:r>
      <w:r>
        <w:t> </w:t>
      </w:r>
      <w:r w:rsidRPr="00E96208">
        <w:t xml:space="preserve">objednatel oprávněn požadovat smluvní pokutu ve výši </w:t>
      </w:r>
      <w:r w:rsidR="0004501B">
        <w:t>1</w:t>
      </w:r>
      <w:r w:rsidR="00A052B6">
        <w:t xml:space="preserve"> </w:t>
      </w:r>
      <w:r w:rsidR="0004501B">
        <w:t>000</w:t>
      </w:r>
      <w:r w:rsidR="0004501B" w:rsidRPr="00E96208">
        <w:t xml:space="preserve"> </w:t>
      </w:r>
      <w:r w:rsidRPr="00E96208">
        <w:t>Kč za</w:t>
      </w:r>
      <w:r>
        <w:t> </w:t>
      </w:r>
      <w:r w:rsidRPr="00E96208">
        <w:t>každý pracovní den</w:t>
      </w:r>
      <w:r>
        <w:t xml:space="preserve"> prodlení</w:t>
      </w:r>
      <w:r w:rsidRPr="00E96208">
        <w:t xml:space="preserve">. </w:t>
      </w:r>
    </w:p>
    <w:p w14:paraId="61EF01D2" w14:textId="5B3A7166" w:rsidR="00E06FE4" w:rsidRPr="00325BFE" w:rsidRDefault="00E06FE4" w:rsidP="00216119">
      <w:pPr>
        <w:pStyle w:val="Zkladntext"/>
        <w:widowControl w:val="0"/>
        <w:numPr>
          <w:ilvl w:val="0"/>
          <w:numId w:val="20"/>
        </w:numPr>
        <w:tabs>
          <w:tab w:val="clear" w:pos="360"/>
        </w:tabs>
        <w:spacing w:before="120"/>
        <w:ind w:left="425" w:hanging="425"/>
      </w:pPr>
      <w:r w:rsidRPr="00E96208">
        <w:t>V případě prodlení zhotovitele s</w:t>
      </w:r>
      <w:r w:rsidR="00EF6214">
        <w:t>e</w:t>
      </w:r>
      <w:r w:rsidR="00EF6214" w:rsidRPr="00EF6214">
        <w:t xml:space="preserve"> </w:t>
      </w:r>
      <w:r w:rsidR="00EF6214">
        <w:t>zahájením odstraňování nekritické vady</w:t>
      </w:r>
      <w:r w:rsidRPr="00E96208">
        <w:t xml:space="preserve"> </w:t>
      </w:r>
      <w:r w:rsidR="00EF6214">
        <w:t xml:space="preserve">ve lhůtě určené </w:t>
      </w:r>
      <w:r w:rsidRPr="00E96208">
        <w:t xml:space="preserve">dle čl. </w:t>
      </w:r>
      <w:r w:rsidR="00CC53A0">
        <w:t>VIII</w:t>
      </w:r>
      <w:r w:rsidRPr="00E96208">
        <w:t xml:space="preserve"> odst. 4 </w:t>
      </w:r>
      <w:r>
        <w:t>písm. b), a to i ve lhůtě dohodnuté mezi pověřenými osobami smluvních stran,</w:t>
      </w:r>
      <w:r w:rsidRPr="00E96208">
        <w:t xml:space="preserve"> </w:t>
      </w:r>
      <w:r w:rsidRPr="00325BFE">
        <w:t>je</w:t>
      </w:r>
      <w:r>
        <w:t> </w:t>
      </w:r>
      <w:r w:rsidRPr="00325BFE">
        <w:t>objednatel oprávněn po</w:t>
      </w:r>
      <w:r w:rsidR="00BF779D">
        <w:t>žadovat smluvní pokutu ve výši 5</w:t>
      </w:r>
      <w:r w:rsidRPr="00325BFE">
        <w:t>00</w:t>
      </w:r>
      <w:r>
        <w:t> </w:t>
      </w:r>
      <w:r w:rsidRPr="00325BFE">
        <w:t>Kč za</w:t>
      </w:r>
      <w:r>
        <w:t> </w:t>
      </w:r>
      <w:r w:rsidRPr="00325BFE">
        <w:t xml:space="preserve">každý pracovní den prodlení. </w:t>
      </w:r>
    </w:p>
    <w:p w14:paraId="2925C71B" w14:textId="14CC1EA7" w:rsidR="00E06FE4" w:rsidRPr="00325BFE" w:rsidRDefault="00E06FE4" w:rsidP="00216119">
      <w:pPr>
        <w:pStyle w:val="Zkladntext"/>
        <w:widowControl w:val="0"/>
        <w:numPr>
          <w:ilvl w:val="0"/>
          <w:numId w:val="20"/>
        </w:numPr>
        <w:tabs>
          <w:tab w:val="clear" w:pos="360"/>
        </w:tabs>
        <w:spacing w:before="120"/>
        <w:ind w:left="425" w:hanging="425"/>
      </w:pPr>
      <w:r w:rsidRPr="00325BFE">
        <w:rPr>
          <w:iCs/>
        </w:rPr>
        <w:t xml:space="preserve">V případě prodlení zhotovitele ve lhůtě pro </w:t>
      </w:r>
      <w:r w:rsidRPr="00325BFE">
        <w:t>odstranění</w:t>
      </w:r>
      <w:r>
        <w:t xml:space="preserve"> </w:t>
      </w:r>
      <w:r w:rsidR="00EF6214">
        <w:t xml:space="preserve">kritické </w:t>
      </w:r>
      <w:r w:rsidRPr="00325BFE">
        <w:t xml:space="preserve">vady </w:t>
      </w:r>
      <w:r w:rsidR="00EF6214">
        <w:t xml:space="preserve">ve lhůtě určené </w:t>
      </w:r>
      <w:r w:rsidRPr="00325BFE">
        <w:t>dle</w:t>
      </w:r>
      <w:r w:rsidR="00C53185">
        <w:t> </w:t>
      </w:r>
      <w:r w:rsidRPr="00325BFE">
        <w:t>čl.</w:t>
      </w:r>
      <w:r w:rsidR="00C53185">
        <w:t> </w:t>
      </w:r>
      <w:r w:rsidR="00CC53A0">
        <w:t>VIII</w:t>
      </w:r>
      <w:r w:rsidRPr="00325BFE">
        <w:t xml:space="preserve"> odst. </w:t>
      </w:r>
      <w:r>
        <w:t>5</w:t>
      </w:r>
      <w:r w:rsidRPr="00325BFE">
        <w:t xml:space="preserve"> písm. a)</w:t>
      </w:r>
      <w:r>
        <w:t>, a to i dohodnuté mezi pověřenými osobami smluvních stran,</w:t>
      </w:r>
      <w:r w:rsidRPr="00325BFE">
        <w:rPr>
          <w:iCs/>
        </w:rPr>
        <w:t xml:space="preserve"> je objednatel oprávněn po</w:t>
      </w:r>
      <w:r w:rsidR="00BF779D">
        <w:rPr>
          <w:iCs/>
        </w:rPr>
        <w:t>žadovat smluvní pokutu ve výši 2</w:t>
      </w:r>
      <w:r w:rsidRPr="00325BFE">
        <w:rPr>
          <w:iCs/>
        </w:rPr>
        <w:t xml:space="preserve"> 000 Kč za každý pracovní den prodlení.</w:t>
      </w:r>
    </w:p>
    <w:p w14:paraId="29542D47" w14:textId="2F8ECEB1" w:rsidR="00E06FE4" w:rsidRPr="00325BFE" w:rsidRDefault="00E06FE4" w:rsidP="00216119">
      <w:pPr>
        <w:pStyle w:val="Zkladntext"/>
        <w:numPr>
          <w:ilvl w:val="0"/>
          <w:numId w:val="20"/>
        </w:numPr>
        <w:tabs>
          <w:tab w:val="clear" w:pos="360"/>
        </w:tabs>
        <w:spacing w:before="120"/>
        <w:ind w:left="426" w:hanging="426"/>
      </w:pPr>
      <w:r w:rsidRPr="00325BFE">
        <w:t xml:space="preserve">V případě prodlení zhotovitele ve lhůtě pro odstranění </w:t>
      </w:r>
      <w:r w:rsidR="008E3904">
        <w:t>ne</w:t>
      </w:r>
      <w:r w:rsidR="00EF6214">
        <w:t xml:space="preserve">kritické </w:t>
      </w:r>
      <w:r w:rsidRPr="00325BFE">
        <w:t xml:space="preserve">vady </w:t>
      </w:r>
      <w:r w:rsidR="00EF6214">
        <w:t xml:space="preserve">ve lhůtě určené </w:t>
      </w:r>
      <w:r w:rsidRPr="00325BFE">
        <w:t>dle</w:t>
      </w:r>
      <w:r w:rsidR="00C53185">
        <w:t> </w:t>
      </w:r>
      <w:r w:rsidRPr="00325BFE">
        <w:t xml:space="preserve">čl. </w:t>
      </w:r>
      <w:r w:rsidR="00CC53A0">
        <w:t>VIII</w:t>
      </w:r>
      <w:r w:rsidRPr="00325BFE">
        <w:t xml:space="preserve"> odst. 5 písm. b)</w:t>
      </w:r>
      <w:r>
        <w:t>, a to i dohodnuté mezi pověřenými osobami smluvních stran,</w:t>
      </w:r>
      <w:r w:rsidRPr="00325BFE">
        <w:t xml:space="preserve"> je</w:t>
      </w:r>
      <w:r>
        <w:t> </w:t>
      </w:r>
      <w:r w:rsidRPr="00325BFE">
        <w:t xml:space="preserve">objednatel oprávněn požadovat smluvní pokutu ve výši </w:t>
      </w:r>
      <w:r w:rsidR="00BF779D">
        <w:t>5</w:t>
      </w:r>
      <w:r w:rsidR="0004501B">
        <w:t>00</w:t>
      </w:r>
      <w:r w:rsidR="0004501B" w:rsidRPr="00325BFE">
        <w:t xml:space="preserve"> </w:t>
      </w:r>
      <w:r w:rsidRPr="00325BFE">
        <w:t>Kč za</w:t>
      </w:r>
      <w:r>
        <w:t> </w:t>
      </w:r>
      <w:r w:rsidRPr="00325BFE">
        <w:t>každý pracovní den prodlení.</w:t>
      </w:r>
    </w:p>
    <w:p w14:paraId="1D59C7CC" w14:textId="35711BAD" w:rsidR="002B6B9A" w:rsidRDefault="002B6B9A" w:rsidP="00216119">
      <w:pPr>
        <w:pStyle w:val="Zkladntext"/>
        <w:numPr>
          <w:ilvl w:val="0"/>
          <w:numId w:val="20"/>
        </w:numPr>
        <w:tabs>
          <w:tab w:val="clear" w:pos="360"/>
        </w:tabs>
        <w:spacing w:before="120"/>
        <w:ind w:left="426" w:hanging="426"/>
      </w:pPr>
      <w:r w:rsidRPr="00325BFE">
        <w:t>V případě prodlení zhotovitele se splněním</w:t>
      </w:r>
      <w:r>
        <w:t xml:space="preserve"> smluvní povinnosti ve lhůtě</w:t>
      </w:r>
      <w:r w:rsidR="00F019DB">
        <w:t xml:space="preserve"> </w:t>
      </w:r>
      <w:r>
        <w:t>dle čl.</w:t>
      </w:r>
      <w:r w:rsidR="000962B7">
        <w:t xml:space="preserve"> </w:t>
      </w:r>
      <w:r w:rsidR="00E06FE4">
        <w:t xml:space="preserve">X </w:t>
      </w:r>
      <w:r w:rsidR="005F7186">
        <w:t>odst. 1</w:t>
      </w:r>
      <w:r>
        <w:t xml:space="preserve"> </w:t>
      </w:r>
      <w:r w:rsidR="00F019DB">
        <w:t>je</w:t>
      </w:r>
      <w:r w:rsidR="00E06FE4">
        <w:t> </w:t>
      </w:r>
      <w:r w:rsidR="00F019DB">
        <w:t>objednatel oprávněn požadovat s</w:t>
      </w:r>
      <w:r>
        <w:t xml:space="preserve">mluvní pokutu ve výši </w:t>
      </w:r>
      <w:r w:rsidR="00BF779D">
        <w:t>1 0</w:t>
      </w:r>
      <w:r w:rsidRPr="00825455">
        <w:t>00</w:t>
      </w:r>
      <w:r>
        <w:t xml:space="preserve"> Kč za každý pracovní den prodlení.</w:t>
      </w:r>
    </w:p>
    <w:p w14:paraId="635B5869" w14:textId="7D6EC69A" w:rsidR="003D6A94" w:rsidRDefault="003D6A94" w:rsidP="00216119">
      <w:pPr>
        <w:pStyle w:val="Zkladntext"/>
        <w:numPr>
          <w:ilvl w:val="0"/>
          <w:numId w:val="20"/>
        </w:numPr>
        <w:tabs>
          <w:tab w:val="clear" w:pos="360"/>
          <w:tab w:val="num" w:pos="709"/>
        </w:tabs>
        <w:spacing w:before="120"/>
        <w:ind w:left="426" w:hanging="426"/>
      </w:pPr>
      <w:r w:rsidRPr="000C5287">
        <w:t xml:space="preserve">V případě prodlení </w:t>
      </w:r>
      <w:r>
        <w:t>zhotovitele</w:t>
      </w:r>
      <w:r w:rsidRPr="000C5287">
        <w:t xml:space="preserve"> v kterékoliv lhůtě dle čl.</w:t>
      </w:r>
      <w:r>
        <w:t xml:space="preserve"> XII</w:t>
      </w:r>
      <w:r w:rsidRPr="000C5287">
        <w:t xml:space="preserve"> odst. </w:t>
      </w:r>
      <w:r w:rsidR="0053024E">
        <w:t>5</w:t>
      </w:r>
      <w:r>
        <w:t xml:space="preserve"> </w:t>
      </w:r>
      <w:r w:rsidR="00A45037">
        <w:t>nebo</w:t>
      </w:r>
      <w:r>
        <w:t xml:space="preserve"> </w:t>
      </w:r>
      <w:r w:rsidR="0053024E">
        <w:t>6</w:t>
      </w:r>
      <w:r w:rsidRPr="000C5287">
        <w:t xml:space="preserve"> této smlouvy je objednatel oprávněn účtovat </w:t>
      </w:r>
      <w:r>
        <w:t>zhotoviteli</w:t>
      </w:r>
      <w:r w:rsidRPr="000C5287">
        <w:t xml:space="preserve"> smluvní pokutu ve výši </w:t>
      </w:r>
      <w:r w:rsidR="00BF779D">
        <w:t>2</w:t>
      </w:r>
      <w:r>
        <w:t xml:space="preserve"> 000</w:t>
      </w:r>
      <w:r w:rsidRPr="000C5287">
        <w:t xml:space="preserve"> Kč za každý </w:t>
      </w:r>
      <w:r>
        <w:t xml:space="preserve">započatý </w:t>
      </w:r>
      <w:r w:rsidRPr="000C5287">
        <w:t>pracovní den prodlení</w:t>
      </w:r>
      <w:r>
        <w:t>.</w:t>
      </w:r>
    </w:p>
    <w:p w14:paraId="425B9B2C" w14:textId="4D183EBA" w:rsidR="003D6A94" w:rsidRDefault="003D6A94" w:rsidP="00216119">
      <w:pPr>
        <w:pStyle w:val="Zkladntext"/>
        <w:numPr>
          <w:ilvl w:val="0"/>
          <w:numId w:val="20"/>
        </w:numPr>
        <w:tabs>
          <w:tab w:val="clear" w:pos="360"/>
          <w:tab w:val="num" w:pos="709"/>
        </w:tabs>
        <w:spacing w:before="120"/>
        <w:ind w:left="426" w:hanging="426"/>
      </w:pPr>
      <w:r w:rsidRPr="000C5287">
        <w:t>V </w:t>
      </w:r>
      <w:r w:rsidRPr="00391C95">
        <w:t>případě, že se ukáže tvrzení zhotovi</w:t>
      </w:r>
      <w:r w:rsidR="00A45037">
        <w:t>tele uvedené v čl. XII odst. 1</w:t>
      </w:r>
      <w:r w:rsidR="0002005F">
        <w:t xml:space="preserve">, 2 </w:t>
      </w:r>
      <w:r w:rsidR="00A45037">
        <w:t>nebo</w:t>
      </w:r>
      <w:r w:rsidRPr="00391C95">
        <w:t xml:space="preserve"> </w:t>
      </w:r>
      <w:r w:rsidR="0002005F">
        <w:t>4</w:t>
      </w:r>
      <w:r w:rsidRPr="00391C95">
        <w:t xml:space="preserve"> této smlouvy jako nepravdivé nebo poruší-li zhotovitel závazek stanovený v čl. XII odst. </w:t>
      </w:r>
      <w:r w:rsidR="0002005F">
        <w:t>3</w:t>
      </w:r>
      <w:r w:rsidRPr="00391C95">
        <w:t xml:space="preserve"> této smlouvy, vzniká objednateli nárok na smluvní pokutu ve výši 50 000 Kč za každé jednotlivé nepravdivé tvrzení zhotovitele či za každé jednotlivé porušení závazku zhotovitele.</w:t>
      </w:r>
    </w:p>
    <w:p w14:paraId="4F5CB775" w14:textId="5797CF0F" w:rsidR="003D6A94" w:rsidRPr="00C07A15" w:rsidRDefault="003D6A94" w:rsidP="00216119">
      <w:pPr>
        <w:pStyle w:val="Zkladntext"/>
        <w:numPr>
          <w:ilvl w:val="0"/>
          <w:numId w:val="20"/>
        </w:numPr>
        <w:tabs>
          <w:tab w:val="clear" w:pos="360"/>
          <w:tab w:val="num" w:pos="709"/>
        </w:tabs>
        <w:spacing w:before="120"/>
        <w:ind w:left="426" w:hanging="426"/>
      </w:pPr>
      <w:r w:rsidRPr="00C07A15">
        <w:t>V případě porušení kterékoliv p</w:t>
      </w:r>
      <w:r>
        <w:t>ovinnosti zhotovitele podle čl. XII</w:t>
      </w:r>
      <w:r w:rsidRPr="00C07A15">
        <w:t xml:space="preserve"> odst. </w:t>
      </w:r>
      <w:r w:rsidR="0053024E">
        <w:t>8</w:t>
      </w:r>
      <w:r w:rsidRPr="00C07A15">
        <w:t xml:space="preserve"> této smlouvy je objednatel oprávněn požadovat po </w:t>
      </w:r>
      <w:r>
        <w:t>zhotoviteli</w:t>
      </w:r>
      <w:r w:rsidR="00BF779D">
        <w:t xml:space="preserve"> smluvní pokutu ve výši 1 0</w:t>
      </w:r>
      <w:r w:rsidRPr="00C07A15">
        <w:t>00 Kč, a</w:t>
      </w:r>
      <w:r w:rsidR="00C53185">
        <w:t> </w:t>
      </w:r>
      <w:r w:rsidRPr="00C07A15">
        <w:t>to</w:t>
      </w:r>
      <w:r w:rsidR="00C53185">
        <w:t> </w:t>
      </w:r>
      <w:r w:rsidRPr="00C07A15">
        <w:t>za</w:t>
      </w:r>
      <w:r w:rsidR="00C53185">
        <w:t> </w:t>
      </w:r>
      <w:r w:rsidRPr="00C07A15">
        <w:t>každý zjištěný případ takového porušení</w:t>
      </w:r>
      <w:r>
        <w:t>.</w:t>
      </w:r>
    </w:p>
    <w:p w14:paraId="0B1CF49F" w14:textId="7485F662" w:rsidR="00A9362F" w:rsidRPr="00CE4976" w:rsidRDefault="00A9362F" w:rsidP="00216119">
      <w:pPr>
        <w:numPr>
          <w:ilvl w:val="0"/>
          <w:numId w:val="20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CE4976">
        <w:lastRenderedPageBreak/>
        <w:t xml:space="preserve">V případě porušení povinnosti mlčenlivosti má objednatel právo požadovat </w:t>
      </w:r>
      <w:r w:rsidR="00A45037">
        <w:t xml:space="preserve">po zhotoviteli </w:t>
      </w:r>
      <w:r w:rsidRPr="00CE4976">
        <w:t xml:space="preserve">smluvní pokutu ve výši </w:t>
      </w:r>
      <w:r w:rsidR="00C86B6C" w:rsidRPr="00CE4976">
        <w:t>5</w:t>
      </w:r>
      <w:r w:rsidR="00392BA7" w:rsidRPr="00CE4976">
        <w:t xml:space="preserve"> </w:t>
      </w:r>
      <w:r w:rsidRPr="00CE4976">
        <w:t xml:space="preserve">000 </w:t>
      </w:r>
      <w:r w:rsidR="00A45037">
        <w:t xml:space="preserve">Kč za každý jednotlivý </w:t>
      </w:r>
      <w:r w:rsidRPr="00CE4976">
        <w:t>případ porušení této povinnosti, a</w:t>
      </w:r>
      <w:r w:rsidR="0090408E">
        <w:t> </w:t>
      </w:r>
      <w:r w:rsidRPr="00CE4976">
        <w:t>to</w:t>
      </w:r>
      <w:r w:rsidR="0090408E">
        <w:t> </w:t>
      </w:r>
      <w:r w:rsidRPr="00CE4976">
        <w:t>i</w:t>
      </w:r>
      <w:r w:rsidR="0090408E">
        <w:t> </w:t>
      </w:r>
      <w:r w:rsidRPr="00CE4976">
        <w:t>opakovaně.</w:t>
      </w:r>
    </w:p>
    <w:p w14:paraId="70E123E4" w14:textId="77777777" w:rsidR="00FC7BE9" w:rsidRPr="00D009F1" w:rsidRDefault="00FC7BE9" w:rsidP="00216119">
      <w:pPr>
        <w:pStyle w:val="Zkladntext"/>
        <w:numPr>
          <w:ilvl w:val="0"/>
          <w:numId w:val="20"/>
        </w:numPr>
        <w:tabs>
          <w:tab w:val="clear" w:pos="360"/>
        </w:tabs>
        <w:spacing w:before="120"/>
        <w:ind w:left="426" w:hanging="426"/>
      </w:pPr>
      <w:r w:rsidRPr="00D009F1">
        <w:t>V případě prodlení objednatele s úhradou daňového dokladu je zhotovitel oprávněn požadovat úrok z</w:t>
      </w:r>
      <w:r w:rsidR="000962B7">
        <w:t xml:space="preserve"> </w:t>
      </w:r>
      <w:r w:rsidRPr="00D009F1">
        <w:t xml:space="preserve">prodlení podle </w:t>
      </w:r>
      <w:r w:rsidR="008737FD" w:rsidRPr="00D009F1">
        <w:t>nařízení vlády č.</w:t>
      </w:r>
      <w:r w:rsidR="005366DA" w:rsidRPr="00D009F1">
        <w:t xml:space="preserve"> </w:t>
      </w:r>
      <w:r w:rsidR="008737FD" w:rsidRPr="00D009F1">
        <w:t>351/2013 Sb.</w:t>
      </w:r>
    </w:p>
    <w:p w14:paraId="082AE182" w14:textId="17F7E275" w:rsidR="005B1329" w:rsidRDefault="005B1329" w:rsidP="00216119">
      <w:pPr>
        <w:pStyle w:val="Zkladntext"/>
        <w:numPr>
          <w:ilvl w:val="0"/>
          <w:numId w:val="20"/>
        </w:numPr>
        <w:tabs>
          <w:tab w:val="clear" w:pos="360"/>
        </w:tabs>
        <w:spacing w:before="120"/>
        <w:ind w:left="426" w:hanging="426"/>
      </w:pPr>
      <w:r w:rsidRPr="00D009F1">
        <w:t>Smluvní pokutou není dotčen nárok na náhradu škody</w:t>
      </w:r>
      <w:r w:rsidR="003B40DD">
        <w:t xml:space="preserve"> v plné výši</w:t>
      </w:r>
      <w:r w:rsidRPr="00D009F1">
        <w:t>.</w:t>
      </w:r>
    </w:p>
    <w:p w14:paraId="7019FF7B" w14:textId="77777777" w:rsidR="00E06FE4" w:rsidRDefault="00E06FE4" w:rsidP="00FF1768">
      <w:pPr>
        <w:pStyle w:val="Zkladntext"/>
        <w:spacing w:before="120"/>
        <w:ind w:left="426" w:hanging="426"/>
      </w:pPr>
    </w:p>
    <w:p w14:paraId="306B07EC" w14:textId="77777777" w:rsidR="00FF05E6" w:rsidRPr="00EC3DF1" w:rsidRDefault="00FF05E6">
      <w:pPr>
        <w:jc w:val="center"/>
        <w:rPr>
          <w:b/>
          <w:color w:val="000000"/>
        </w:rPr>
      </w:pPr>
      <w:r w:rsidRPr="00EC3DF1">
        <w:rPr>
          <w:b/>
          <w:color w:val="000000"/>
        </w:rPr>
        <w:t>Článek X</w:t>
      </w:r>
    </w:p>
    <w:p w14:paraId="151BB47D" w14:textId="77777777" w:rsidR="005B1329" w:rsidRPr="00EC3DF1" w:rsidRDefault="005B1329">
      <w:pPr>
        <w:jc w:val="center"/>
        <w:rPr>
          <w:b/>
          <w:color w:val="000000"/>
        </w:rPr>
      </w:pPr>
      <w:r w:rsidRPr="00EC3DF1">
        <w:rPr>
          <w:b/>
          <w:color w:val="000000"/>
        </w:rPr>
        <w:t>Pojištění</w:t>
      </w:r>
    </w:p>
    <w:p w14:paraId="763E15D8" w14:textId="4B334EE4" w:rsidR="00F268EA" w:rsidRDefault="005B1329" w:rsidP="00E40F17">
      <w:pPr>
        <w:pStyle w:val="Zkladntext"/>
        <w:numPr>
          <w:ilvl w:val="0"/>
          <w:numId w:val="7"/>
        </w:numPr>
        <w:tabs>
          <w:tab w:val="clear" w:pos="360"/>
        </w:tabs>
        <w:spacing w:before="120"/>
        <w:ind w:left="426" w:hanging="426"/>
      </w:pPr>
      <w:r w:rsidRPr="00EC3DF1">
        <w:t>Zhotovitel prohlašuje</w:t>
      </w:r>
      <w:r w:rsidRPr="006105B0">
        <w:t xml:space="preserve">, že je </w:t>
      </w:r>
      <w:r w:rsidR="007C64C8" w:rsidRPr="006105B0">
        <w:t xml:space="preserve">pojištěn </w:t>
      </w:r>
      <w:r w:rsidR="007C64C8" w:rsidRPr="00EC3DF1">
        <w:t>pro případ vzniku odpovědnosti za</w:t>
      </w:r>
      <w:r w:rsidR="000962B7">
        <w:t xml:space="preserve"> škodu způsobenou třetí osobě v </w:t>
      </w:r>
      <w:r w:rsidR="007C64C8" w:rsidRPr="00EC3DF1">
        <w:t xml:space="preserve">souvislosti s plněním dle této smlouvy, a to </w:t>
      </w:r>
      <w:r w:rsidR="000962B7">
        <w:t xml:space="preserve">s </w:t>
      </w:r>
      <w:r w:rsidR="00BE2B81" w:rsidRPr="00EC3DF1">
        <w:t>pojistným plněním ve výši nejméně</w:t>
      </w:r>
      <w:r w:rsidR="008C7706" w:rsidRPr="00EC3DF1">
        <w:t xml:space="preserve"> </w:t>
      </w:r>
      <w:r w:rsidR="00816EB2">
        <w:t>5</w:t>
      </w:r>
      <w:r w:rsidR="000962B7">
        <w:t xml:space="preserve"> </w:t>
      </w:r>
      <w:r w:rsidR="00DE6371" w:rsidRPr="00EC3DF1">
        <w:t xml:space="preserve">000 </w:t>
      </w:r>
      <w:r w:rsidR="00FE2059" w:rsidRPr="00EC3DF1">
        <w:t>000 Kč</w:t>
      </w:r>
      <w:r w:rsidR="0030137C">
        <w:t>.</w:t>
      </w:r>
      <w:r w:rsidR="006105B0">
        <w:t xml:space="preserve"> </w:t>
      </w:r>
      <w:r w:rsidR="00FE2059" w:rsidRPr="006105B0">
        <w:t xml:space="preserve">Zhotovitel se zavazuje, že </w:t>
      </w:r>
      <w:r w:rsidR="00BE2B81" w:rsidRPr="006105B0">
        <w:t>pojištění v</w:t>
      </w:r>
      <w:r w:rsidR="000962B7">
        <w:t xml:space="preserve"> </w:t>
      </w:r>
      <w:r w:rsidR="00BE2B81" w:rsidRPr="006105B0">
        <w:t>uvedené výši a rozsahu zůstane účinné po celou dobu účinnosti této smlouvy</w:t>
      </w:r>
      <w:r w:rsidR="00F11D1B">
        <w:t>,</w:t>
      </w:r>
      <w:r w:rsidR="00BE2B81" w:rsidRPr="006105B0">
        <w:t xml:space="preserve"> a do </w:t>
      </w:r>
      <w:r w:rsidR="006105B0">
        <w:t>5</w:t>
      </w:r>
      <w:r w:rsidR="00BE2B81" w:rsidRPr="006105B0">
        <w:t xml:space="preserve"> pracovních dnů od výzvy objednatele je zhotovitel povinen toto objednateli doložit</w:t>
      </w:r>
      <w:r w:rsidR="00FE2059" w:rsidRPr="006105B0">
        <w:t>.</w:t>
      </w:r>
    </w:p>
    <w:p w14:paraId="46D8FA5A" w14:textId="611F525E" w:rsidR="006105B0" w:rsidRDefault="00DE61FF" w:rsidP="00216119">
      <w:pPr>
        <w:numPr>
          <w:ilvl w:val="0"/>
          <w:numId w:val="7"/>
        </w:numPr>
        <w:tabs>
          <w:tab w:val="clear" w:pos="360"/>
        </w:tabs>
        <w:spacing w:before="120"/>
        <w:ind w:left="426" w:hanging="426"/>
        <w:jc w:val="both"/>
      </w:pPr>
      <w:r w:rsidRPr="001A17F8">
        <w:t xml:space="preserve">Nesplnění </w:t>
      </w:r>
      <w:r w:rsidR="00E40F17">
        <w:t xml:space="preserve">kterékoliv </w:t>
      </w:r>
      <w:r>
        <w:t>povinnosti zhotovitele</w:t>
      </w:r>
      <w:r w:rsidRPr="001A17F8">
        <w:t xml:space="preserve"> </w:t>
      </w:r>
      <w:r>
        <w:t>uvedené v</w:t>
      </w:r>
      <w:r w:rsidR="00650C77">
        <w:t xml:space="preserve"> odst. 1 </w:t>
      </w:r>
      <w:r>
        <w:t>to</w:t>
      </w:r>
      <w:r w:rsidR="00650C77">
        <w:t>hoto</w:t>
      </w:r>
      <w:r>
        <w:t xml:space="preserve"> článku</w:t>
      </w:r>
      <w:r w:rsidRPr="001A17F8">
        <w:t xml:space="preserve"> je považováno za podstatné porušení smlouvy.</w:t>
      </w:r>
    </w:p>
    <w:p w14:paraId="0D092457" w14:textId="77777777" w:rsidR="00F70FBA" w:rsidRDefault="00F70FBA" w:rsidP="00F70FBA">
      <w:pPr>
        <w:spacing w:before="120"/>
        <w:ind w:left="357"/>
        <w:jc w:val="both"/>
      </w:pPr>
    </w:p>
    <w:p w14:paraId="40E51BA9" w14:textId="77777777" w:rsidR="00B23B30" w:rsidRDefault="00A9362F" w:rsidP="00A9362F">
      <w:pPr>
        <w:jc w:val="center"/>
        <w:rPr>
          <w:b/>
        </w:rPr>
      </w:pPr>
      <w:r w:rsidRPr="0032330C">
        <w:rPr>
          <w:b/>
        </w:rPr>
        <w:t xml:space="preserve">Článek </w:t>
      </w:r>
      <w:r>
        <w:rPr>
          <w:b/>
        </w:rPr>
        <w:t>XI</w:t>
      </w:r>
    </w:p>
    <w:p w14:paraId="20C25B91" w14:textId="41F075D4" w:rsidR="00A9362F" w:rsidRPr="0032330C" w:rsidRDefault="00A9362F" w:rsidP="00A9362F">
      <w:pPr>
        <w:jc w:val="center"/>
        <w:rPr>
          <w:b/>
        </w:rPr>
      </w:pPr>
      <w:r w:rsidRPr="0032330C">
        <w:rPr>
          <w:b/>
        </w:rPr>
        <w:t>Mlčenlivost</w:t>
      </w:r>
    </w:p>
    <w:p w14:paraId="5B3F82EB" w14:textId="3F0B992C" w:rsidR="003D2018" w:rsidRDefault="00A9362F" w:rsidP="009E22AF">
      <w:pPr>
        <w:spacing w:before="120"/>
        <w:ind w:left="426"/>
        <w:jc w:val="both"/>
      </w:pPr>
      <w:r>
        <w:t>Zhotovitel se zavazuje zajistit, že jeho pracovníci, kteří se budou na plnění podle této smlouvy podílet, zachovají mlčenlivost o všech skutečnostech, se kterými se u objednatele seznámí a které nejsou veřejně známy. Povinnost mlčenlivosti není časově omezen</w:t>
      </w:r>
      <w:r w:rsidR="00097EBF">
        <w:t>a. Na</w:t>
      </w:r>
      <w:r w:rsidR="00EE46C1">
        <w:t> </w:t>
      </w:r>
      <w:r w:rsidR="00097EBF">
        <w:t>pracovníky poddodavatele</w:t>
      </w:r>
      <w:r w:rsidR="002A0895">
        <w:t xml:space="preserve"> </w:t>
      </w:r>
      <w:r>
        <w:t>se pohlíží jako na pracovníky zhotovitele</w:t>
      </w:r>
      <w:r w:rsidR="002A0895">
        <w:t xml:space="preserve"> (dodavatele)</w:t>
      </w:r>
      <w:r>
        <w:t>.</w:t>
      </w:r>
    </w:p>
    <w:p w14:paraId="38C2951B" w14:textId="054329EE" w:rsidR="007B1E3A" w:rsidRDefault="007B1E3A" w:rsidP="0079791B">
      <w:pPr>
        <w:spacing w:before="120"/>
        <w:jc w:val="both"/>
      </w:pPr>
    </w:p>
    <w:p w14:paraId="0D7A1C36" w14:textId="5FDA6133" w:rsidR="007B1E3A" w:rsidRPr="00C77F4C" w:rsidRDefault="007B1E3A" w:rsidP="007B1E3A">
      <w:pPr>
        <w:pStyle w:val="Zkladntext"/>
        <w:jc w:val="center"/>
        <w:rPr>
          <w:b/>
        </w:rPr>
      </w:pPr>
      <w:r w:rsidRPr="00C77F4C">
        <w:rPr>
          <w:b/>
        </w:rPr>
        <w:t>Článek X</w:t>
      </w:r>
      <w:r>
        <w:rPr>
          <w:b/>
        </w:rPr>
        <w:t>II</w:t>
      </w:r>
    </w:p>
    <w:p w14:paraId="05DD86B3" w14:textId="4F63AEE9" w:rsidR="007B1E3A" w:rsidRDefault="008A6D34" w:rsidP="007B1E3A">
      <w:pPr>
        <w:jc w:val="center"/>
        <w:rPr>
          <w:b/>
        </w:rPr>
      </w:pPr>
      <w:r>
        <w:rPr>
          <w:b/>
        </w:rPr>
        <w:t>Mezinárodní sankce, odpovědné zadávání</w:t>
      </w:r>
    </w:p>
    <w:p w14:paraId="10C08DB7" w14:textId="1E6964FD" w:rsidR="0002005F" w:rsidRDefault="0002005F" w:rsidP="000C2076">
      <w:pPr>
        <w:pStyle w:val="Odstavecseseznamem"/>
        <w:widowControl w:val="0"/>
        <w:numPr>
          <w:ilvl w:val="3"/>
          <w:numId w:val="1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005F">
        <w:rPr>
          <w:rFonts w:ascii="Times New Roman" w:hAnsi="Times New Roman"/>
          <w:sz w:val="24"/>
          <w:szCs w:val="24"/>
        </w:rPr>
        <w:t>Zhotovitel potvrzuje, že ke dni účinnosti této smlouvy on ani jeho poddodavatelé nenaplňují definiční znaky subjektů uvedených v čl. 5k nařízení (EU) č. 833/2014 ze dne 31. července 2014 o omezujících opatřeních vzhledem k činnostem Ruska destabilizujícím situaci na Ukrajině, ve znění jeho změn (dále také jako „nařízení č. 833/2014“), nebo subjektů uvedených v čl. 1h rozhodnutí Rady 2014/512/SZBP ze dne 31. července 2014 o</w:t>
      </w:r>
      <w:r>
        <w:rPr>
          <w:rFonts w:ascii="Times New Roman" w:hAnsi="Times New Roman"/>
          <w:sz w:val="24"/>
          <w:szCs w:val="24"/>
        </w:rPr>
        <w:t> </w:t>
      </w:r>
      <w:r w:rsidRPr="0002005F">
        <w:rPr>
          <w:rFonts w:ascii="Times New Roman" w:hAnsi="Times New Roman"/>
          <w:sz w:val="24"/>
          <w:szCs w:val="24"/>
        </w:rPr>
        <w:t>omezujících opatřeních vzhledem k činnostem Ruska destabilizujícím situaci na</w:t>
      </w:r>
      <w:r w:rsidR="00C641FD">
        <w:rPr>
          <w:rFonts w:ascii="Times New Roman" w:hAnsi="Times New Roman"/>
          <w:sz w:val="24"/>
          <w:szCs w:val="24"/>
        </w:rPr>
        <w:t> </w:t>
      </w:r>
      <w:r w:rsidRPr="0002005F">
        <w:rPr>
          <w:rFonts w:ascii="Times New Roman" w:hAnsi="Times New Roman"/>
          <w:sz w:val="24"/>
          <w:szCs w:val="24"/>
        </w:rPr>
        <w:t>Ukrajině, ve znění jeho změn (dále jen „rozhodnutí 2014/512/SZBP“), kterým je zakázáno zadat či plnit jakoukoli veřejnou zakázku nebo koncesní smlouvu ve smyslu v</w:t>
      </w:r>
      <w:r w:rsidR="00C641FD">
        <w:rPr>
          <w:rFonts w:ascii="Times New Roman" w:hAnsi="Times New Roman"/>
          <w:sz w:val="24"/>
          <w:szCs w:val="24"/>
        </w:rPr>
        <w:t> </w:t>
      </w:r>
      <w:r w:rsidRPr="0002005F">
        <w:rPr>
          <w:rFonts w:ascii="Times New Roman" w:hAnsi="Times New Roman"/>
          <w:sz w:val="24"/>
          <w:szCs w:val="24"/>
        </w:rPr>
        <w:t>tomto ustanovení uvedeného nařízení či rozhodnutí. Subjekty naplňující definiční znaky subjektů uvedených v čl. 5k nařízení č. 833/2014 nebo subjektů uvedených v čl. 1h rozhodnutí 2014/512/SZBP budou dále označovány jako „určené subjekty“.</w:t>
      </w:r>
    </w:p>
    <w:p w14:paraId="6B746300" w14:textId="56084BD5" w:rsidR="00636C4A" w:rsidRPr="000C5287" w:rsidRDefault="00636C4A" w:rsidP="000C2076">
      <w:pPr>
        <w:pStyle w:val="Odstavecseseznamem"/>
        <w:widowControl w:val="0"/>
        <w:numPr>
          <w:ilvl w:val="3"/>
          <w:numId w:val="1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5287">
        <w:rPr>
          <w:rFonts w:ascii="Times New Roman" w:hAnsi="Times New Roman"/>
          <w:sz w:val="24"/>
          <w:szCs w:val="24"/>
        </w:rPr>
        <w:t xml:space="preserve">Zhotovitel </w:t>
      </w:r>
      <w:r w:rsidR="000F34E5">
        <w:rPr>
          <w:rFonts w:ascii="Times New Roman" w:hAnsi="Times New Roman"/>
          <w:sz w:val="24"/>
          <w:szCs w:val="24"/>
        </w:rPr>
        <w:t xml:space="preserve">dále </w:t>
      </w:r>
      <w:r w:rsidRPr="000C5287">
        <w:rPr>
          <w:rFonts w:ascii="Times New Roman" w:hAnsi="Times New Roman"/>
          <w:sz w:val="24"/>
          <w:szCs w:val="24"/>
        </w:rPr>
        <w:t>potvrzuje, že ke dni účinnosti této smlouvy není osobou uvedenou v příloze I nařízení Rady (EU) č. 269/2014 ze dne 17. března 2014 o omezujících opatřeních vzhledem k činnostem narušujícím nebo ohrožujícím územní celistvost, svrchovanost a nezávislost Ukrajiny, ve znění jeho změn (dále také jako „nařízení č. 269/2014“) nebo v příloze I nařízení Rady (EU) č. 208/2014 ze dne 6. března 2014 o omezujících opatřeních vůči některým osobám, subjektům a orgánům vzhledem k situaci na Ukrajině, ve znění jeho změn (dále také jako „nařízení č. 208/2014“) nebo v příloze I nařízení Rady (ES) č.</w:t>
      </w:r>
      <w:r w:rsidR="006D11F0">
        <w:rPr>
          <w:rFonts w:ascii="Times New Roman" w:hAnsi="Times New Roman"/>
          <w:sz w:val="24"/>
          <w:szCs w:val="24"/>
        </w:rPr>
        <w:t> </w:t>
      </w:r>
      <w:r w:rsidRPr="000C5287">
        <w:rPr>
          <w:rFonts w:ascii="Times New Roman" w:hAnsi="Times New Roman"/>
          <w:sz w:val="24"/>
          <w:szCs w:val="24"/>
        </w:rPr>
        <w:t xml:space="preserve">765/2006 ze dne 18. května 2006 o omezujících opatřeních vůči prezidentu Lukašenkovi a některým představitelům Běloruska, ve znění jeho změn (dále také jako „nařízení č. 765/2006“) nebo v příloze rozhodnutí Rady 2014/145/SZBP ze dne 17. března 2014 </w:t>
      </w:r>
      <w:r w:rsidRPr="000C5287">
        <w:rPr>
          <w:rFonts w:ascii="Times New Roman" w:hAnsi="Times New Roman"/>
          <w:sz w:val="24"/>
          <w:szCs w:val="24"/>
        </w:rPr>
        <w:lastRenderedPageBreak/>
        <w:t>o omezujících opatřeních vzhledem k činnostem narušujícím nebo ohrožujícím územní celistvost, svrchovanost a nezávislost Ukrajiny, ve znění jeho změn (dále také jako „rozhodnutí 2014/145/SZBP“). Osoba uvedená v příloze I nařízení č. 269/2014 nebo v příloze I nařízení č. 208/2014 nebo v příloze I nařízení č. 765/2006 nebo v příloze rozhodnutí Rady 2014/145/SZBP bude dále označována jako „určená osoba“.</w:t>
      </w:r>
    </w:p>
    <w:p w14:paraId="6B06D4BC" w14:textId="77777777" w:rsidR="00636C4A" w:rsidRPr="000C5287" w:rsidRDefault="00636C4A" w:rsidP="000C2076">
      <w:pPr>
        <w:pStyle w:val="Odstavecseseznamem"/>
        <w:widowControl w:val="0"/>
        <w:numPr>
          <w:ilvl w:val="3"/>
          <w:numId w:val="1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5287">
        <w:rPr>
          <w:rFonts w:ascii="Times New Roman" w:hAnsi="Times New Roman"/>
          <w:sz w:val="24"/>
          <w:szCs w:val="24"/>
        </w:rPr>
        <w:t>Zhotovitel se současně zavazuje, že určeným osobám dle předchozího odstavce (není-li jí sám) nebo v jejich prospěch nezpřístupní žádné finanční prostředky ani hospodářské zdroje získané v souvislosti s plněním dle této smlouvy, a to přímo ani nepřímo.</w:t>
      </w:r>
    </w:p>
    <w:p w14:paraId="001C1322" w14:textId="103F8F89" w:rsidR="00636C4A" w:rsidRPr="000C5287" w:rsidRDefault="00636C4A" w:rsidP="000C2076">
      <w:pPr>
        <w:pStyle w:val="Odstavecseseznamem"/>
        <w:widowControl w:val="0"/>
        <w:numPr>
          <w:ilvl w:val="3"/>
          <w:numId w:val="1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5287">
        <w:rPr>
          <w:rFonts w:ascii="Times New Roman" w:eastAsia="Times New Roman" w:hAnsi="Times New Roman"/>
          <w:sz w:val="24"/>
          <w:szCs w:val="24"/>
          <w:lang w:eastAsia="cs-CZ"/>
        </w:rPr>
        <w:t>Zhotovitel dále potvrzuje, že plnění jím poskytované dle této smlouvy neporušuje žádným způsobem jakékoliv platné právní předpisy vydané zejména orgány Evropské unie [tj.</w:t>
      </w:r>
      <w:r w:rsidR="006D11F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C5287">
        <w:rPr>
          <w:rFonts w:ascii="Times New Roman" w:eastAsia="Times New Roman" w:hAnsi="Times New Roman"/>
          <w:sz w:val="24"/>
          <w:szCs w:val="24"/>
          <w:lang w:eastAsia="cs-CZ"/>
        </w:rPr>
        <w:t>zejména zákazy dovozu výrobků ze železa a oceli ve smyslu nařízení Rady (EU) č.</w:t>
      </w:r>
      <w:r w:rsidR="006D11F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C5287">
        <w:rPr>
          <w:rFonts w:ascii="Times New Roman" w:eastAsia="Times New Roman" w:hAnsi="Times New Roman"/>
          <w:sz w:val="24"/>
          <w:szCs w:val="24"/>
          <w:lang w:eastAsia="cs-CZ"/>
        </w:rPr>
        <w:t>2022/428 ze dne 15. března 2022, kterým se mění „základní“ nařízení (EU) č. 833/2014 o omezujících opatřeních vzhledem k činnostem Ruska destabilizujícím situaci na</w:t>
      </w:r>
      <w:r w:rsidR="006D11F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0C5287">
        <w:rPr>
          <w:rFonts w:ascii="Times New Roman" w:eastAsia="Times New Roman" w:hAnsi="Times New Roman"/>
          <w:sz w:val="24"/>
          <w:szCs w:val="24"/>
          <w:lang w:eastAsia="cs-CZ"/>
        </w:rPr>
        <w:t>Ukrajině, nebo nařízení Rady (EU) č. 2022/355 ze dne 2. března 2022, kterým se mění „základní“ nařízení (ES) č. 765/2006 o omezujících opatřeních vzhledem k situaci v Bělorusku apod.]. Objednatel je oprávněn při porušení této povinnosti zhotovitele plnění nepřevzít v jakékoliv jeho části.</w:t>
      </w:r>
    </w:p>
    <w:p w14:paraId="5016A2F1" w14:textId="23C26DCD" w:rsidR="00636C4A" w:rsidRPr="000C5287" w:rsidRDefault="0053024E" w:rsidP="000C2076">
      <w:pPr>
        <w:pStyle w:val="Odstavecseseznamem"/>
        <w:widowControl w:val="0"/>
        <w:numPr>
          <w:ilvl w:val="3"/>
          <w:numId w:val="1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024E">
        <w:rPr>
          <w:rFonts w:ascii="Times New Roman" w:eastAsia="Times New Roman" w:hAnsi="Times New Roman"/>
          <w:sz w:val="24"/>
          <w:szCs w:val="24"/>
          <w:lang w:eastAsia="cs-CZ"/>
        </w:rPr>
        <w:t>V případě, že by v průběhu účinnosti této smlouvy zhotovitel nebo jeho jakýkoliv poddodavatel naplnili definiční znaky určeného subjektu nebo se zhotovitel stal určenou osobou, je zhotovitel povinen o takové skutečnosti objednatele bez zbytečného odkladu, nejpozději do 2 pracovních dnů od nastání takové skutečnosti, písemně informovat.</w:t>
      </w:r>
    </w:p>
    <w:p w14:paraId="0F75DC1C" w14:textId="77777777" w:rsidR="00636C4A" w:rsidRDefault="00636C4A" w:rsidP="00216119">
      <w:pPr>
        <w:pStyle w:val="Odstavecseseznamem"/>
        <w:widowControl w:val="0"/>
        <w:numPr>
          <w:ilvl w:val="3"/>
          <w:numId w:val="1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5287">
        <w:rPr>
          <w:rFonts w:ascii="Times New Roman" w:hAnsi="Times New Roman"/>
          <w:sz w:val="24"/>
          <w:szCs w:val="24"/>
        </w:rPr>
        <w:t xml:space="preserve">Dojde-li za dobu účinnosti této smlouvy ke změnám v kterémkoliv z výše uvedených nařízení Rady (EU) či rozhodnutí Rady nebo k přijetí jakékoliv jiné nové legislativy tak, že 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</w:t>
      </w:r>
      <w:r>
        <w:rPr>
          <w:rFonts w:ascii="Times New Roman" w:hAnsi="Times New Roman"/>
          <w:sz w:val="24"/>
          <w:szCs w:val="24"/>
        </w:rPr>
        <w:t>naby</w:t>
      </w:r>
      <w:r w:rsidRPr="000C5287">
        <w:rPr>
          <w:rFonts w:ascii="Times New Roman" w:hAnsi="Times New Roman"/>
          <w:sz w:val="24"/>
          <w:szCs w:val="24"/>
        </w:rPr>
        <w:t>dou platnosti, nedohodnou-li se smluvní strany jinak</w:t>
      </w:r>
      <w:r>
        <w:rPr>
          <w:rFonts w:ascii="Times New Roman" w:hAnsi="Times New Roman"/>
          <w:sz w:val="24"/>
          <w:szCs w:val="24"/>
        </w:rPr>
        <w:t>.</w:t>
      </w:r>
    </w:p>
    <w:p w14:paraId="3789D6E5" w14:textId="77777777" w:rsidR="00636C4A" w:rsidRDefault="00636C4A" w:rsidP="00216119">
      <w:pPr>
        <w:pStyle w:val="Odstavecseseznamem"/>
        <w:numPr>
          <w:ilvl w:val="3"/>
          <w:numId w:val="1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C5287">
        <w:rPr>
          <w:rFonts w:ascii="Times New Roman" w:hAnsi="Times New Roman"/>
          <w:sz w:val="24"/>
          <w:szCs w:val="24"/>
        </w:rPr>
        <w:t xml:space="preserve">Vznikne-li </w:t>
      </w:r>
      <w:r>
        <w:rPr>
          <w:rFonts w:ascii="Times New Roman" w:hAnsi="Times New Roman"/>
          <w:sz w:val="24"/>
          <w:szCs w:val="24"/>
        </w:rPr>
        <w:t>objednateli</w:t>
      </w:r>
      <w:r w:rsidRPr="000C5287">
        <w:rPr>
          <w:rFonts w:ascii="Times New Roman" w:hAnsi="Times New Roman"/>
          <w:sz w:val="24"/>
          <w:szCs w:val="24"/>
        </w:rPr>
        <w:t xml:space="preserve"> v souvislosti s nepravdivým prohlášením nebo porušením povinností zhotovitele dle tohoto článku smlouvy jakákoliv škoda, je </w:t>
      </w:r>
      <w:r>
        <w:rPr>
          <w:rFonts w:ascii="Times New Roman" w:hAnsi="Times New Roman"/>
          <w:sz w:val="24"/>
          <w:szCs w:val="24"/>
        </w:rPr>
        <w:t>zhotovitel</w:t>
      </w:r>
      <w:r w:rsidRPr="000C5287">
        <w:rPr>
          <w:rFonts w:ascii="Times New Roman" w:hAnsi="Times New Roman"/>
          <w:sz w:val="24"/>
          <w:szCs w:val="24"/>
        </w:rPr>
        <w:t xml:space="preserve"> tuto škodu </w:t>
      </w:r>
      <w:r>
        <w:rPr>
          <w:rFonts w:ascii="Times New Roman" w:hAnsi="Times New Roman"/>
          <w:sz w:val="24"/>
          <w:szCs w:val="24"/>
        </w:rPr>
        <w:t>objednateli</w:t>
      </w:r>
      <w:r w:rsidRPr="000C5287">
        <w:rPr>
          <w:rFonts w:ascii="Times New Roman" w:hAnsi="Times New Roman"/>
          <w:sz w:val="24"/>
          <w:szCs w:val="24"/>
        </w:rPr>
        <w:t xml:space="preserve"> povinen v plné výši nahradit</w:t>
      </w:r>
      <w:r>
        <w:rPr>
          <w:rFonts w:ascii="Times New Roman" w:hAnsi="Times New Roman"/>
          <w:sz w:val="24"/>
          <w:szCs w:val="24"/>
        </w:rPr>
        <w:t>.</w:t>
      </w:r>
    </w:p>
    <w:p w14:paraId="3E05D5ED" w14:textId="77777777" w:rsidR="00636C4A" w:rsidRPr="007530E4" w:rsidRDefault="00636C4A" w:rsidP="00216119">
      <w:pPr>
        <w:pStyle w:val="Odstavecseseznamem"/>
        <w:numPr>
          <w:ilvl w:val="3"/>
          <w:numId w:val="1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Cs/>
          <w:sz w:val="24"/>
          <w:szCs w:val="24"/>
        </w:rPr>
        <w:t>Zhotovitel</w:t>
      </w:r>
      <w:r w:rsidRPr="007530E4">
        <w:rPr>
          <w:rFonts w:ascii="Times New Roman" w:eastAsia="MS Mincho" w:hAnsi="Times New Roman"/>
          <w:bCs/>
          <w:sz w:val="24"/>
          <w:szCs w:val="24"/>
        </w:rPr>
        <w:t xml:space="preserve"> se dále zavazuje, že v souvislosti s plněním této smlouvy:</w:t>
      </w:r>
    </w:p>
    <w:p w14:paraId="00ECAA8F" w14:textId="78FEE266" w:rsidR="00636C4A" w:rsidRPr="00006200" w:rsidRDefault="00636C4A" w:rsidP="00216119">
      <w:pPr>
        <w:pStyle w:val="Odstavecseseznamem"/>
        <w:numPr>
          <w:ilvl w:val="0"/>
          <w:numId w:val="25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eastAsia="MS Mincho" w:hAnsi="Times New Roman"/>
          <w:sz w:val="24"/>
          <w:szCs w:val="24"/>
        </w:rPr>
      </w:pPr>
      <w:r w:rsidRPr="00006200">
        <w:rPr>
          <w:rFonts w:ascii="Times New Roman" w:eastAsia="MS Mincho" w:hAnsi="Times New Roman"/>
          <w:sz w:val="24"/>
          <w:szCs w:val="24"/>
        </w:rPr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Zhotovitel je povinen zajistit splnění požadavků dle tohoto ustanovení i u svých poddodavatelů;</w:t>
      </w:r>
    </w:p>
    <w:p w14:paraId="63991C0A" w14:textId="23259DC7" w:rsidR="007B1E3A" w:rsidRPr="00A62F75" w:rsidRDefault="00636C4A" w:rsidP="00216119">
      <w:pPr>
        <w:pStyle w:val="Odstavecseseznamem"/>
        <w:numPr>
          <w:ilvl w:val="0"/>
          <w:numId w:val="25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43034">
        <w:rPr>
          <w:rFonts w:ascii="Times New Roman" w:eastAsia="MS Mincho" w:hAnsi="Times New Roman"/>
          <w:sz w:val="24"/>
          <w:szCs w:val="24"/>
        </w:rPr>
        <w:t>zajistí řádné a včasné plnění finančních závazků vůči svým poddodavatelům, kdy</w:t>
      </w:r>
      <w:r w:rsidR="002D7131">
        <w:rPr>
          <w:rFonts w:ascii="Times New Roman" w:eastAsia="MS Mincho" w:hAnsi="Times New Roman"/>
          <w:sz w:val="24"/>
          <w:szCs w:val="24"/>
        </w:rPr>
        <w:t> </w:t>
      </w:r>
      <w:r w:rsidRPr="00143034">
        <w:rPr>
          <w:rFonts w:ascii="Times New Roman" w:eastAsia="MS Mincho" w:hAnsi="Times New Roman"/>
          <w:sz w:val="24"/>
          <w:szCs w:val="24"/>
        </w:rPr>
        <w:t>za řádné a včasné plnění se považuje plné uhrazení poddodavatelem vystavených faktur za plnění poskytnutá zhotoviteli v souvislosti s touto smlouvou, a to nejpozději do 14 dnů od obdržení platby ze strany objednatele (pokud</w:t>
      </w:r>
      <w:r w:rsidRPr="00AF2C32">
        <w:rPr>
          <w:rFonts w:ascii="Times New Roman" w:eastAsia="MS Mincho" w:hAnsi="Times New Roman"/>
          <w:sz w:val="24"/>
          <w:szCs w:val="24"/>
        </w:rPr>
        <w:t xml:space="preserve"> již splatnost poddodavatelem vystavené faktury nenastala dříve). Objednatel je oprávněn požadovat předložení dokladů o provedených platbách poddodavatelům.</w:t>
      </w:r>
    </w:p>
    <w:p w14:paraId="76ABD767" w14:textId="10E05B50" w:rsidR="00A62F75" w:rsidRPr="0008234E" w:rsidRDefault="00A62F75" w:rsidP="0008234E">
      <w:pPr>
        <w:pStyle w:val="Odstavecseseznamem"/>
        <w:numPr>
          <w:ilvl w:val="0"/>
          <w:numId w:val="25"/>
        </w:numPr>
        <w:spacing w:before="120" w:after="0" w:line="240" w:lineRule="auto"/>
        <w:ind w:left="851" w:hanging="425"/>
        <w:contextualSpacing w:val="0"/>
        <w:jc w:val="both"/>
        <w:rPr>
          <w:rFonts w:ascii="Times New Roman" w:eastAsia="MS Mincho" w:hAnsi="Times New Roman"/>
          <w:sz w:val="24"/>
          <w:szCs w:val="24"/>
        </w:rPr>
      </w:pPr>
      <w:r w:rsidRPr="0008234E">
        <w:rPr>
          <w:rFonts w:ascii="Times New Roman" w:eastAsia="MS Mincho" w:hAnsi="Times New Roman"/>
          <w:sz w:val="24"/>
          <w:szCs w:val="24"/>
        </w:rPr>
        <w:t xml:space="preserve">bude dbát o ochranu zdraví osob v prostorách objednatele a podílejících se na plnění podle této smlouvy a bude dodržovat předpisy BOZP, zejména ustanovení zákona </w:t>
      </w:r>
      <w:r w:rsidRPr="0008234E">
        <w:rPr>
          <w:rFonts w:ascii="Times New Roman" w:eastAsia="MS Mincho" w:hAnsi="Times New Roman"/>
          <w:sz w:val="24"/>
          <w:szCs w:val="24"/>
        </w:rPr>
        <w:lastRenderedPageBreak/>
        <w:t>č. 262/2006 Sb., zákoník práce, ve znění pozdějších předpisů a zákona č. 309/2006 Sb., 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práci), ve znění pozdějších předpisů, a ostatníc</w:t>
      </w:r>
      <w:r w:rsidR="0008234E">
        <w:rPr>
          <w:rFonts w:ascii="Times New Roman" w:eastAsia="MS Mincho" w:hAnsi="Times New Roman"/>
          <w:sz w:val="24"/>
          <w:szCs w:val="24"/>
        </w:rPr>
        <w:t>h předpisů souvisejících s BOZP.</w:t>
      </w:r>
    </w:p>
    <w:p w14:paraId="79FDC13B" w14:textId="5511D216" w:rsidR="004111CC" w:rsidRDefault="004111CC" w:rsidP="00216119">
      <w:pPr>
        <w:pStyle w:val="Odstavecseseznamem"/>
        <w:numPr>
          <w:ilvl w:val="3"/>
          <w:numId w:val="1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0567">
        <w:rPr>
          <w:rFonts w:ascii="Times New Roman" w:hAnsi="Times New Roman"/>
          <w:sz w:val="24"/>
          <w:szCs w:val="24"/>
        </w:rPr>
        <w:t>Na plnění poddodavatele se pohlíží, jako by je poskytl zhotovitel.</w:t>
      </w:r>
    </w:p>
    <w:p w14:paraId="27B56BA3" w14:textId="232B51BA" w:rsidR="004111CC" w:rsidRPr="00AF2C32" w:rsidRDefault="004111CC" w:rsidP="00216119">
      <w:pPr>
        <w:pStyle w:val="Odstavecseseznamem"/>
        <w:numPr>
          <w:ilvl w:val="3"/>
          <w:numId w:val="13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55BA3">
        <w:rPr>
          <w:rFonts w:ascii="Times New Roman" w:hAnsi="Times New Roman"/>
          <w:sz w:val="24"/>
          <w:szCs w:val="24"/>
        </w:rPr>
        <w:t>Změna poddodavatele podílejícího se na plnění dle této smlouvy může být provedena pouze se souhlasem objednatele. Odsouhlasení změny bude provedeno e-mailem alespoň jednou pověřenou osobou objednatele.</w:t>
      </w:r>
    </w:p>
    <w:p w14:paraId="545C4B11" w14:textId="77777777" w:rsidR="00195330" w:rsidRDefault="00195330" w:rsidP="000C2076">
      <w:pPr>
        <w:spacing w:before="120"/>
        <w:jc w:val="both"/>
        <w:rPr>
          <w:b/>
        </w:rPr>
      </w:pPr>
    </w:p>
    <w:p w14:paraId="2E8E68E2" w14:textId="2B402F43" w:rsidR="00125DE2" w:rsidRDefault="00195330" w:rsidP="00195330">
      <w:pPr>
        <w:pStyle w:val="Zkladntext"/>
        <w:jc w:val="center"/>
        <w:rPr>
          <w:b/>
        </w:rPr>
      </w:pPr>
      <w:r w:rsidRPr="00C77F4C">
        <w:rPr>
          <w:b/>
        </w:rPr>
        <w:t>Článek X</w:t>
      </w:r>
      <w:r>
        <w:rPr>
          <w:b/>
        </w:rPr>
        <w:t>II</w:t>
      </w:r>
      <w:r w:rsidR="00887524">
        <w:rPr>
          <w:b/>
        </w:rPr>
        <w:t>I</w:t>
      </w:r>
    </w:p>
    <w:p w14:paraId="7C2AF641" w14:textId="77777777" w:rsidR="005B6E27" w:rsidRPr="002B3F26" w:rsidRDefault="005B6E27" w:rsidP="005B6E27">
      <w:pPr>
        <w:pStyle w:val="Zkladntext"/>
        <w:jc w:val="center"/>
        <w:outlineLvl w:val="0"/>
        <w:rPr>
          <w:b/>
        </w:rPr>
      </w:pPr>
      <w:r>
        <w:rPr>
          <w:b/>
        </w:rPr>
        <w:t>Licence</w:t>
      </w:r>
    </w:p>
    <w:p w14:paraId="173615D3" w14:textId="7F38D332" w:rsidR="005B6E27" w:rsidRPr="00EE7D44" w:rsidRDefault="005B6E27" w:rsidP="000C2076">
      <w:pPr>
        <w:widowControl w:val="0"/>
        <w:numPr>
          <w:ilvl w:val="0"/>
          <w:numId w:val="33"/>
        </w:numPr>
        <w:tabs>
          <w:tab w:val="clear" w:pos="357"/>
          <w:tab w:val="num" w:pos="426"/>
        </w:tabs>
        <w:spacing w:before="120"/>
        <w:ind w:left="426" w:hanging="426"/>
        <w:jc w:val="both"/>
      </w:pPr>
      <w:r>
        <w:t xml:space="preserve">Vzhledem k tomu, že </w:t>
      </w:r>
      <w:r w:rsidR="00B01BFF">
        <w:t xml:space="preserve">výrobní dokumentace a </w:t>
      </w:r>
      <w:r>
        <w:t xml:space="preserve">DSP </w:t>
      </w:r>
      <w:r w:rsidRPr="008A6335">
        <w:t xml:space="preserve">vytvořené </w:t>
      </w:r>
      <w:r>
        <w:t>podle</w:t>
      </w:r>
      <w:r w:rsidRPr="008A6335">
        <w:t xml:space="preserve"> </w:t>
      </w:r>
      <w:r>
        <w:t>této smlouvy</w:t>
      </w:r>
      <w:r w:rsidRPr="008A6335">
        <w:t>, resp.</w:t>
      </w:r>
      <w:r w:rsidR="008D5A02">
        <w:t> </w:t>
      </w:r>
      <w:r w:rsidRPr="008A6335">
        <w:t>je</w:t>
      </w:r>
      <w:r>
        <w:t>jich části, návrhy nebo koncepty mohou být</w:t>
      </w:r>
      <w:r w:rsidRPr="008A6335">
        <w:t xml:space="preserve"> považován</w:t>
      </w:r>
      <w:r>
        <w:t>y za</w:t>
      </w:r>
      <w:r w:rsidRPr="008A6335">
        <w:t xml:space="preserve"> autorské dílo ve smyslu § 2 zákona č. 121/2000 Sb., autorský zákon, ve znění pozdějších předpisů (dále jen „AutZ“)</w:t>
      </w:r>
      <w:r>
        <w:t>, poskytuje z</w:t>
      </w:r>
      <w:r w:rsidRPr="00EE7D44">
        <w:t xml:space="preserve">hotovitel objednateli </w:t>
      </w:r>
      <w:r w:rsidRPr="00EE7D44">
        <w:rPr>
          <w:b/>
        </w:rPr>
        <w:t>výhradní</w:t>
      </w:r>
      <w:r>
        <w:rPr>
          <w:b/>
        </w:rPr>
        <w:t xml:space="preserve"> a</w:t>
      </w:r>
      <w:r w:rsidRPr="00EE7D44">
        <w:rPr>
          <w:b/>
        </w:rPr>
        <w:t xml:space="preserve"> časově neomezené právo užít </w:t>
      </w:r>
      <w:r>
        <w:rPr>
          <w:b/>
        </w:rPr>
        <w:t xml:space="preserve">autorské </w:t>
      </w:r>
      <w:r w:rsidRPr="0095636A">
        <w:rPr>
          <w:b/>
        </w:rPr>
        <w:t>dílo</w:t>
      </w:r>
      <w:r w:rsidRPr="00EE7D44">
        <w:t xml:space="preserve"> </w:t>
      </w:r>
      <w:r w:rsidRPr="00EE7D44">
        <w:rPr>
          <w:b/>
        </w:rPr>
        <w:t>způsoby</w:t>
      </w:r>
      <w:r>
        <w:rPr>
          <w:b/>
        </w:rPr>
        <w:t xml:space="preserve"> užití </w:t>
      </w:r>
      <w:r w:rsidRPr="008A6335">
        <w:t>(dále též “licence“), zejména, avšak nikoliv výlučně, ke</w:t>
      </w:r>
      <w:r w:rsidR="00327804">
        <w:t> </w:t>
      </w:r>
      <w:r w:rsidRPr="008A6335">
        <w:t xml:space="preserve">způsobům užití </w:t>
      </w:r>
      <w:r>
        <w:t>stanoveným v této smlouvě.</w:t>
      </w:r>
    </w:p>
    <w:p w14:paraId="61CA7996" w14:textId="77777777" w:rsidR="005B6E27" w:rsidRPr="00EE7D44" w:rsidRDefault="005B6E27" w:rsidP="000C2076">
      <w:pPr>
        <w:widowControl w:val="0"/>
        <w:numPr>
          <w:ilvl w:val="0"/>
          <w:numId w:val="33"/>
        </w:numPr>
        <w:tabs>
          <w:tab w:val="clear" w:pos="357"/>
        </w:tabs>
        <w:spacing w:before="120"/>
        <w:ind w:left="426" w:hanging="426"/>
        <w:jc w:val="both"/>
      </w:pPr>
      <w:r w:rsidRPr="00EE7D44">
        <w:t xml:space="preserve">Objednatel je rovněž oprávněn </w:t>
      </w:r>
      <w:r>
        <w:t xml:space="preserve">autorské </w:t>
      </w:r>
      <w:r w:rsidRPr="00EE7D44">
        <w:t xml:space="preserve">dílo nebo jeho části samostatně nebo v jejich celku </w:t>
      </w:r>
    </w:p>
    <w:p w14:paraId="2FA7685A" w14:textId="77777777" w:rsidR="005B6E27" w:rsidRDefault="005B6E27" w:rsidP="000C2076">
      <w:pPr>
        <w:widowControl w:val="0"/>
        <w:numPr>
          <w:ilvl w:val="1"/>
          <w:numId w:val="33"/>
        </w:numPr>
        <w:tabs>
          <w:tab w:val="clear" w:pos="714"/>
          <w:tab w:val="num" w:pos="851"/>
        </w:tabs>
        <w:adjustRightInd w:val="0"/>
        <w:spacing w:before="120"/>
        <w:ind w:left="851"/>
        <w:jc w:val="both"/>
        <w:textAlignment w:val="baseline"/>
      </w:pPr>
      <w:r>
        <w:t xml:space="preserve">zveřejnit </w:t>
      </w:r>
      <w:r w:rsidRPr="0068677B">
        <w:t>(sděl</w:t>
      </w:r>
      <w:r>
        <w:t>it</w:t>
      </w:r>
      <w:r w:rsidRPr="0068677B">
        <w:t xml:space="preserve"> veřejnosti), a to i dálkově a hromadně účinným způsobem</w:t>
      </w:r>
      <w:r>
        <w:t>;</w:t>
      </w:r>
      <w:r w:rsidRPr="00EE7D44">
        <w:t xml:space="preserve"> </w:t>
      </w:r>
    </w:p>
    <w:p w14:paraId="445B1E03" w14:textId="77777777" w:rsidR="005B6E27" w:rsidRDefault="005B6E27" w:rsidP="000C2076">
      <w:pPr>
        <w:widowControl w:val="0"/>
        <w:numPr>
          <w:ilvl w:val="1"/>
          <w:numId w:val="33"/>
        </w:numPr>
        <w:tabs>
          <w:tab w:val="clear" w:pos="714"/>
          <w:tab w:val="num" w:pos="851"/>
        </w:tabs>
        <w:adjustRightInd w:val="0"/>
        <w:spacing w:before="120"/>
        <w:ind w:left="851"/>
        <w:jc w:val="both"/>
        <w:textAlignment w:val="baseline"/>
      </w:pPr>
      <w:r>
        <w:t>rozšiřovat nebo pořizovat rozmnoženiny pro svou potřebu</w:t>
      </w:r>
      <w:r w:rsidRPr="00EE7D44">
        <w:t>,</w:t>
      </w:r>
      <w:r w:rsidRPr="00D4738E">
        <w:t xml:space="preserve"> a to v nezměněné podobě, jakož i po úpravě, zpracování, samostatně i ve spojení nebo</w:t>
      </w:r>
      <w:r w:rsidRPr="00EE7D44">
        <w:t> v souboru s jinými autorskými díly či jinými prvky</w:t>
      </w:r>
      <w:r>
        <w:t>;</w:t>
      </w:r>
    </w:p>
    <w:p w14:paraId="769B2058" w14:textId="0D84B86E" w:rsidR="005B6E27" w:rsidRDefault="005B6E27" w:rsidP="000C2076">
      <w:pPr>
        <w:widowControl w:val="0"/>
        <w:numPr>
          <w:ilvl w:val="1"/>
          <w:numId w:val="33"/>
        </w:numPr>
        <w:tabs>
          <w:tab w:val="clear" w:pos="714"/>
          <w:tab w:val="num" w:pos="851"/>
        </w:tabs>
        <w:adjustRightInd w:val="0"/>
        <w:spacing w:before="120"/>
        <w:ind w:left="851"/>
        <w:jc w:val="both"/>
        <w:textAlignment w:val="baseline"/>
      </w:pPr>
      <w:r>
        <w:t xml:space="preserve">sám nebo prostřednictvím třetí osoby </w:t>
      </w:r>
      <w:r w:rsidRPr="00EE7D44">
        <w:t xml:space="preserve">upravovat, zpracovávat či jinak měnit, </w:t>
      </w:r>
      <w:r w:rsidRPr="00997E83">
        <w:t>spojovat s jiným (autorským) dílem/prvky či zařazovat do (autorského) díla souborného</w:t>
      </w:r>
      <w:r w:rsidRPr="00EE7D44">
        <w:t>, byť</w:t>
      </w:r>
      <w:r w:rsidR="002D7131">
        <w:t> </w:t>
      </w:r>
      <w:r w:rsidRPr="00EE7D44">
        <w:t xml:space="preserve">nepodléhajícího ochraně podle </w:t>
      </w:r>
      <w:r>
        <w:t>AutZ;</w:t>
      </w:r>
    </w:p>
    <w:p w14:paraId="3834C635" w14:textId="77777777" w:rsidR="005B6E27" w:rsidRPr="00EE7D44" w:rsidRDefault="005B6E27" w:rsidP="000C2076">
      <w:pPr>
        <w:widowControl w:val="0"/>
        <w:numPr>
          <w:ilvl w:val="1"/>
          <w:numId w:val="33"/>
        </w:numPr>
        <w:tabs>
          <w:tab w:val="clear" w:pos="714"/>
          <w:tab w:val="num" w:pos="851"/>
        </w:tabs>
        <w:adjustRightInd w:val="0"/>
        <w:spacing w:before="120"/>
        <w:ind w:left="851"/>
        <w:jc w:val="both"/>
        <w:textAlignment w:val="baseline"/>
      </w:pPr>
      <w:r w:rsidRPr="00604367">
        <w:t>objednatel může jakékoli oprávnění tvořící součást licence zcela nebo zčásti poskytnout třetí osobě, a to i bezúplatně;</w:t>
      </w:r>
    </w:p>
    <w:p w14:paraId="5BA4AB01" w14:textId="77777777" w:rsidR="005B6E27" w:rsidRPr="00EE7D44" w:rsidRDefault="005B6E27" w:rsidP="000C2076">
      <w:pPr>
        <w:widowControl w:val="0"/>
        <w:numPr>
          <w:ilvl w:val="1"/>
          <w:numId w:val="33"/>
        </w:numPr>
        <w:tabs>
          <w:tab w:val="clear" w:pos="714"/>
          <w:tab w:val="num" w:pos="851"/>
        </w:tabs>
        <w:adjustRightInd w:val="0"/>
        <w:spacing w:before="120"/>
        <w:ind w:left="851"/>
        <w:jc w:val="both"/>
        <w:textAlignment w:val="baseline"/>
      </w:pPr>
      <w:r w:rsidRPr="00EE7D44">
        <w:t xml:space="preserve">dokončit nehotové </w:t>
      </w:r>
      <w:r>
        <w:t xml:space="preserve">autorské </w:t>
      </w:r>
      <w:r w:rsidRPr="00EE7D44">
        <w:t>dílo</w:t>
      </w:r>
      <w:r>
        <w:t>.</w:t>
      </w:r>
      <w:r w:rsidRPr="00EE7D44">
        <w:t xml:space="preserve"> </w:t>
      </w:r>
    </w:p>
    <w:p w14:paraId="574137B4" w14:textId="77777777" w:rsidR="005B6E27" w:rsidRDefault="005B6E27" w:rsidP="000C2076">
      <w:pPr>
        <w:pStyle w:val="BodySingle"/>
        <w:numPr>
          <w:ilvl w:val="0"/>
          <w:numId w:val="33"/>
        </w:numPr>
        <w:tabs>
          <w:tab w:val="clear" w:pos="357"/>
        </w:tabs>
        <w:spacing w:before="120" w:line="240" w:lineRule="auto"/>
        <w:ind w:left="425" w:right="-6" w:hanging="425"/>
        <w:jc w:val="both"/>
        <w:rPr>
          <w:sz w:val="24"/>
          <w:szCs w:val="24"/>
          <w:lang w:val="cs-CZ"/>
        </w:rPr>
      </w:pPr>
      <w:r w:rsidRPr="00EE7D44">
        <w:rPr>
          <w:sz w:val="24"/>
          <w:szCs w:val="24"/>
          <w:lang w:val="cs-CZ"/>
        </w:rPr>
        <w:t xml:space="preserve">Zhotovitel prohlašuje, že je plně oprávněn disponovat právy duševního vlastnictví týkajícími se předmětu plnění dle této smlouvy, včetně práv autorských, do něj zahrnutých, a zavazuje se zajistit řádné a nerušené užívání </w:t>
      </w:r>
      <w:r>
        <w:rPr>
          <w:sz w:val="24"/>
          <w:szCs w:val="24"/>
          <w:lang w:val="cs-CZ"/>
        </w:rPr>
        <w:t xml:space="preserve">autorského </w:t>
      </w:r>
      <w:r w:rsidRPr="00EE7D44">
        <w:rPr>
          <w:sz w:val="24"/>
          <w:szCs w:val="24"/>
          <w:lang w:val="cs-CZ"/>
        </w:rPr>
        <w:t xml:space="preserve">díla objednatelem, včetně zajištění souhlasů všech nositelů práv duševního vlastnictví do </w:t>
      </w:r>
      <w:r>
        <w:rPr>
          <w:sz w:val="24"/>
          <w:szCs w:val="24"/>
          <w:lang w:val="cs-CZ"/>
        </w:rPr>
        <w:t xml:space="preserve">autorského </w:t>
      </w:r>
      <w:r w:rsidRPr="00EE7D44">
        <w:rPr>
          <w:sz w:val="24"/>
          <w:szCs w:val="24"/>
          <w:lang w:val="cs-CZ"/>
        </w:rPr>
        <w:t>díla zahrnutých. Zhotovitel je povinen objednateli uhradit jakékoli majetkové a nemajetkové újmy, vzniklé v důsledku toho, že by objednatel nemohl předmět plnění dle této smlouvy nebo jakoukoli jeho část užívat řádně nerušeně.</w:t>
      </w:r>
    </w:p>
    <w:p w14:paraId="7C02D545" w14:textId="77777777" w:rsidR="005B6E27" w:rsidRPr="00997E83" w:rsidRDefault="005B6E27" w:rsidP="000C2076">
      <w:pPr>
        <w:pStyle w:val="BodySingle"/>
        <w:widowControl/>
        <w:numPr>
          <w:ilvl w:val="0"/>
          <w:numId w:val="33"/>
        </w:numPr>
        <w:tabs>
          <w:tab w:val="clear" w:pos="357"/>
        </w:tabs>
        <w:spacing w:before="120" w:line="240" w:lineRule="auto"/>
        <w:ind w:left="426" w:right="-3" w:hanging="426"/>
        <w:jc w:val="both"/>
        <w:rPr>
          <w:sz w:val="24"/>
          <w:szCs w:val="24"/>
          <w:lang w:val="cs-CZ"/>
        </w:rPr>
      </w:pPr>
      <w:r w:rsidRPr="00997E83">
        <w:rPr>
          <w:sz w:val="24"/>
          <w:szCs w:val="24"/>
          <w:lang w:val="cs-CZ"/>
        </w:rPr>
        <w:t>Objednatel není povinen licenci využít</w:t>
      </w:r>
      <w:r>
        <w:rPr>
          <w:sz w:val="24"/>
          <w:szCs w:val="24"/>
          <w:lang w:val="cs-CZ"/>
        </w:rPr>
        <w:t>.</w:t>
      </w:r>
    </w:p>
    <w:p w14:paraId="13BCB2F4" w14:textId="6076BFFB" w:rsidR="005B6E27" w:rsidRPr="00997E83" w:rsidRDefault="005B6E27" w:rsidP="000C2076">
      <w:pPr>
        <w:pStyle w:val="BodySingle"/>
        <w:widowControl/>
        <w:numPr>
          <w:ilvl w:val="0"/>
          <w:numId w:val="33"/>
        </w:numPr>
        <w:tabs>
          <w:tab w:val="clear" w:pos="357"/>
        </w:tabs>
        <w:spacing w:before="120" w:line="240" w:lineRule="auto"/>
        <w:ind w:left="426" w:right="-3" w:hanging="426"/>
        <w:jc w:val="both"/>
        <w:rPr>
          <w:sz w:val="24"/>
          <w:szCs w:val="24"/>
          <w:lang w:val="cs-CZ"/>
        </w:rPr>
      </w:pPr>
      <w:r w:rsidRPr="00997E83">
        <w:rPr>
          <w:sz w:val="24"/>
          <w:szCs w:val="24"/>
          <w:lang w:val="cs-CZ"/>
        </w:rPr>
        <w:t xml:space="preserve">Převzetím předmětného </w:t>
      </w:r>
      <w:r>
        <w:rPr>
          <w:sz w:val="24"/>
          <w:szCs w:val="24"/>
          <w:lang w:val="cs-CZ"/>
        </w:rPr>
        <w:t xml:space="preserve">autorského </w:t>
      </w:r>
      <w:r w:rsidRPr="00997E83">
        <w:rPr>
          <w:sz w:val="24"/>
          <w:szCs w:val="24"/>
          <w:lang w:val="cs-CZ"/>
        </w:rPr>
        <w:t>díla se objednatel současně sta</w:t>
      </w:r>
      <w:r>
        <w:rPr>
          <w:sz w:val="24"/>
          <w:szCs w:val="24"/>
          <w:lang w:val="cs-CZ"/>
        </w:rPr>
        <w:t>ne</w:t>
      </w:r>
      <w:r w:rsidRPr="00997E83">
        <w:rPr>
          <w:sz w:val="24"/>
          <w:szCs w:val="24"/>
          <w:lang w:val="cs-CZ"/>
        </w:rPr>
        <w:t xml:space="preserve"> vlastníkem médií, na</w:t>
      </w:r>
      <w:r w:rsidR="002D7131">
        <w:rPr>
          <w:sz w:val="24"/>
          <w:szCs w:val="24"/>
          <w:lang w:val="cs-CZ"/>
        </w:rPr>
        <w:t> </w:t>
      </w:r>
      <w:r w:rsidRPr="00997E83">
        <w:rPr>
          <w:sz w:val="24"/>
          <w:szCs w:val="24"/>
          <w:lang w:val="cs-CZ"/>
        </w:rPr>
        <w:t xml:space="preserve">kterých je </w:t>
      </w:r>
      <w:r>
        <w:rPr>
          <w:sz w:val="24"/>
          <w:szCs w:val="24"/>
          <w:lang w:val="cs-CZ"/>
        </w:rPr>
        <w:t xml:space="preserve">autorské </w:t>
      </w:r>
      <w:r w:rsidRPr="00997E83">
        <w:rPr>
          <w:sz w:val="24"/>
          <w:szCs w:val="24"/>
          <w:lang w:val="cs-CZ"/>
        </w:rPr>
        <w:t>dílo zachyceno</w:t>
      </w:r>
      <w:r>
        <w:rPr>
          <w:sz w:val="24"/>
          <w:szCs w:val="24"/>
          <w:lang w:val="cs-CZ"/>
        </w:rPr>
        <w:t>.</w:t>
      </w:r>
    </w:p>
    <w:p w14:paraId="4929E9EC" w14:textId="77777777" w:rsidR="005B6E27" w:rsidRPr="00966A62" w:rsidRDefault="005B6E27" w:rsidP="00966A62">
      <w:pPr>
        <w:pStyle w:val="BodySingle"/>
        <w:widowControl/>
        <w:numPr>
          <w:ilvl w:val="0"/>
          <w:numId w:val="33"/>
        </w:numPr>
        <w:tabs>
          <w:tab w:val="clear" w:pos="357"/>
        </w:tabs>
        <w:spacing w:before="120"/>
        <w:ind w:left="426" w:right="-3" w:hanging="426"/>
        <w:jc w:val="both"/>
        <w:rPr>
          <w:sz w:val="24"/>
          <w:szCs w:val="24"/>
          <w:lang w:val="cs-CZ"/>
        </w:rPr>
      </w:pPr>
      <w:r w:rsidRPr="00966A62">
        <w:rPr>
          <w:sz w:val="24"/>
          <w:szCs w:val="24"/>
          <w:lang w:val="cs-CZ"/>
        </w:rPr>
        <w:t>Odměna za poskytnutí licence je zahrnuta v ceně dle čl. III odst. 1 této smlouvy.</w:t>
      </w:r>
    </w:p>
    <w:p w14:paraId="6CEAA889" w14:textId="77777777" w:rsidR="005B6E27" w:rsidRDefault="005B6E27" w:rsidP="00006200">
      <w:pPr>
        <w:spacing w:before="120"/>
        <w:jc w:val="both"/>
        <w:rPr>
          <w:b/>
        </w:rPr>
      </w:pPr>
    </w:p>
    <w:p w14:paraId="285A7514" w14:textId="4E6DCF8C" w:rsidR="005B1329" w:rsidRPr="00C77F4C" w:rsidRDefault="005B1329" w:rsidP="00E862D0">
      <w:pPr>
        <w:pStyle w:val="Zkladntext"/>
        <w:widowControl w:val="0"/>
        <w:jc w:val="center"/>
        <w:rPr>
          <w:b/>
        </w:rPr>
      </w:pPr>
      <w:r w:rsidRPr="00C77F4C">
        <w:rPr>
          <w:b/>
        </w:rPr>
        <w:t>Článek X</w:t>
      </w:r>
      <w:r w:rsidR="00853DF9" w:rsidRPr="00C77F4C">
        <w:rPr>
          <w:b/>
        </w:rPr>
        <w:t>I</w:t>
      </w:r>
      <w:r w:rsidR="00887524">
        <w:rPr>
          <w:b/>
        </w:rPr>
        <w:t>V</w:t>
      </w:r>
    </w:p>
    <w:p w14:paraId="314A44FA" w14:textId="77777777" w:rsidR="005B1329" w:rsidRPr="00C77F4C" w:rsidRDefault="005B1329" w:rsidP="00E862D0">
      <w:pPr>
        <w:pStyle w:val="Zkladntext"/>
        <w:widowControl w:val="0"/>
        <w:jc w:val="center"/>
        <w:rPr>
          <w:b/>
        </w:rPr>
      </w:pPr>
      <w:r w:rsidRPr="00C77F4C">
        <w:rPr>
          <w:b/>
        </w:rPr>
        <w:t>Odstoupení</w:t>
      </w:r>
      <w:r w:rsidR="002F7DC0" w:rsidRPr="00C77F4C">
        <w:rPr>
          <w:b/>
        </w:rPr>
        <w:t xml:space="preserve"> od smlouvy</w:t>
      </w:r>
    </w:p>
    <w:p w14:paraId="0944F3F4" w14:textId="77777777" w:rsidR="005B1329" w:rsidRPr="00065B2D" w:rsidRDefault="005B1329" w:rsidP="00E40B31">
      <w:pPr>
        <w:pStyle w:val="Zkladntextodsazen3"/>
        <w:widowControl w:val="0"/>
        <w:numPr>
          <w:ilvl w:val="0"/>
          <w:numId w:val="5"/>
        </w:numPr>
        <w:tabs>
          <w:tab w:val="clear" w:pos="360"/>
        </w:tabs>
        <w:spacing w:before="120"/>
        <w:ind w:left="426" w:hanging="426"/>
      </w:pPr>
      <w:r w:rsidRPr="00C77F4C">
        <w:rPr>
          <w:color w:val="000000"/>
        </w:rPr>
        <w:lastRenderedPageBreak/>
        <w:t>V případě, že některá ze smluvních stran</w:t>
      </w:r>
      <w:r w:rsidR="00F136E7" w:rsidRPr="00C77F4C">
        <w:rPr>
          <w:color w:val="000000"/>
        </w:rPr>
        <w:t xml:space="preserve"> podstatně poruší</w:t>
      </w:r>
      <w:r w:rsidRPr="00C77F4C">
        <w:rPr>
          <w:color w:val="000000"/>
        </w:rPr>
        <w:t xml:space="preserve"> smluvní povinnost vyplývající pro n</w:t>
      </w:r>
      <w:r w:rsidR="00DF0F05" w:rsidRPr="00C77F4C">
        <w:rPr>
          <w:color w:val="000000"/>
        </w:rPr>
        <w:t>i</w:t>
      </w:r>
      <w:r w:rsidRPr="00C77F4C">
        <w:rPr>
          <w:color w:val="000000"/>
        </w:rPr>
        <w:t xml:space="preserve"> z této smlouvy, je druhá smluvní strana oprávněna odstoupit</w:t>
      </w:r>
      <w:r w:rsidR="00702B9D">
        <w:rPr>
          <w:color w:val="000000"/>
        </w:rPr>
        <w:t xml:space="preserve"> </w:t>
      </w:r>
      <w:r w:rsidR="00702B9D" w:rsidRPr="00C77F4C">
        <w:rPr>
          <w:color w:val="000000"/>
        </w:rPr>
        <w:t>od smlouvy</w:t>
      </w:r>
      <w:r w:rsidR="00702B9D">
        <w:rPr>
          <w:color w:val="000000"/>
        </w:rPr>
        <w:t xml:space="preserve"> nebo její části</w:t>
      </w:r>
      <w:r w:rsidRPr="00C77F4C">
        <w:rPr>
          <w:color w:val="000000"/>
        </w:rPr>
        <w:t>.</w:t>
      </w:r>
    </w:p>
    <w:p w14:paraId="354F95E8" w14:textId="0D0334E3" w:rsidR="005B1329" w:rsidRPr="00065B2D" w:rsidRDefault="005B1329" w:rsidP="00E40B31">
      <w:pPr>
        <w:pStyle w:val="Zkladntextodsazen3"/>
        <w:widowControl w:val="0"/>
        <w:numPr>
          <w:ilvl w:val="0"/>
          <w:numId w:val="5"/>
        </w:numPr>
        <w:tabs>
          <w:tab w:val="clear" w:pos="360"/>
        </w:tabs>
        <w:spacing w:before="120"/>
        <w:ind w:left="426" w:hanging="426"/>
      </w:pPr>
      <w:r w:rsidRPr="00065B2D">
        <w:t xml:space="preserve">Za podstatné </w:t>
      </w:r>
      <w:r w:rsidR="00C77F4C" w:rsidRPr="00065B2D">
        <w:t xml:space="preserve">porušení </w:t>
      </w:r>
      <w:r w:rsidRPr="00065B2D">
        <w:t>sml</w:t>
      </w:r>
      <w:r w:rsidR="00C77F4C" w:rsidRPr="00065B2D">
        <w:t>ouvy</w:t>
      </w:r>
      <w:r w:rsidRPr="00065B2D">
        <w:t xml:space="preserve"> </w:t>
      </w:r>
      <w:r w:rsidR="00C77F4C" w:rsidRPr="00065B2D">
        <w:t xml:space="preserve">dle předchozího odstavce </w:t>
      </w:r>
      <w:r w:rsidRPr="00065B2D">
        <w:t>se považuje</w:t>
      </w:r>
      <w:r w:rsidR="00707EA3" w:rsidRPr="00065B2D">
        <w:t>, kromě případů uvedených</w:t>
      </w:r>
      <w:r w:rsidR="00F019DB" w:rsidRPr="00065B2D">
        <w:t xml:space="preserve"> </w:t>
      </w:r>
      <w:r w:rsidR="00707EA3" w:rsidRPr="00065B2D">
        <w:t>v této smlouvě,</w:t>
      </w:r>
      <w:r w:rsidR="00F136E7" w:rsidRPr="00065B2D">
        <w:t xml:space="preserve"> zejména</w:t>
      </w:r>
      <w:r w:rsidRPr="00065B2D">
        <w:t>:</w:t>
      </w:r>
    </w:p>
    <w:p w14:paraId="4936BCF2" w14:textId="0925BA54" w:rsidR="00707EA3" w:rsidRPr="00EF748D" w:rsidRDefault="00052734" w:rsidP="00E40B31">
      <w:pPr>
        <w:widowControl w:val="0"/>
        <w:spacing w:before="120"/>
        <w:ind w:firstLine="426"/>
        <w:jc w:val="both"/>
        <w:rPr>
          <w:u w:val="single"/>
        </w:rPr>
      </w:pPr>
      <w:r w:rsidRPr="00EF748D">
        <w:rPr>
          <w:u w:val="single"/>
        </w:rPr>
        <w:t>ze strany zhotovitele</w:t>
      </w:r>
      <w:r w:rsidR="002B6B9A" w:rsidRPr="00EF748D">
        <w:rPr>
          <w:u w:val="single"/>
        </w:rPr>
        <w:t>:</w:t>
      </w:r>
    </w:p>
    <w:p w14:paraId="29260D2D" w14:textId="3138CD98" w:rsidR="00D6721F" w:rsidRDefault="00D6721F" w:rsidP="00E862D0">
      <w:pPr>
        <w:widowControl w:val="0"/>
        <w:numPr>
          <w:ilvl w:val="0"/>
          <w:numId w:val="37"/>
        </w:numPr>
        <w:spacing w:before="120"/>
        <w:ind w:left="1276" w:hanging="425"/>
        <w:jc w:val="both"/>
      </w:pPr>
      <w:r w:rsidRPr="00065B2D">
        <w:t xml:space="preserve">prodlení ve lhůtě </w:t>
      </w:r>
      <w:r>
        <w:t>stanovené</w:t>
      </w:r>
      <w:r w:rsidRPr="00065B2D">
        <w:t xml:space="preserve"> podle čl. </w:t>
      </w:r>
      <w:r w:rsidR="00915CE0">
        <w:t>VI</w:t>
      </w:r>
      <w:r w:rsidRPr="00065B2D">
        <w:t xml:space="preserve">II odst. </w:t>
      </w:r>
      <w:r>
        <w:t>4</w:t>
      </w:r>
      <w:r w:rsidRPr="00065B2D">
        <w:t xml:space="preserve"> </w:t>
      </w:r>
      <w:r>
        <w:t xml:space="preserve">písm. a) nebo </w:t>
      </w:r>
      <w:r w:rsidR="00915CE0">
        <w:t xml:space="preserve">odst. </w:t>
      </w:r>
      <w:r>
        <w:t xml:space="preserve">5 </w:t>
      </w:r>
      <w:r w:rsidRPr="00065B2D">
        <w:t xml:space="preserve">písm. </w:t>
      </w:r>
      <w:r>
        <w:t>a</w:t>
      </w:r>
      <w:r w:rsidRPr="00065B2D">
        <w:t xml:space="preserve">) o více než </w:t>
      </w:r>
      <w:r>
        <w:t xml:space="preserve">5 </w:t>
      </w:r>
      <w:r w:rsidRPr="00065B2D">
        <w:t xml:space="preserve">pracovních dnů, </w:t>
      </w:r>
    </w:p>
    <w:p w14:paraId="53FB7DAF" w14:textId="77456E7B" w:rsidR="0072001F" w:rsidRPr="00065B2D" w:rsidRDefault="005B1329" w:rsidP="00E862D0">
      <w:pPr>
        <w:widowControl w:val="0"/>
        <w:numPr>
          <w:ilvl w:val="0"/>
          <w:numId w:val="37"/>
        </w:numPr>
        <w:spacing w:before="120"/>
        <w:ind w:left="1276" w:hanging="425"/>
        <w:jc w:val="both"/>
      </w:pPr>
      <w:r w:rsidRPr="00065B2D">
        <w:t xml:space="preserve">prodlení ve lhůtě </w:t>
      </w:r>
      <w:r w:rsidR="002473D0">
        <w:t>s</w:t>
      </w:r>
      <w:r w:rsidR="00D6721F">
        <w:t>tanove</w:t>
      </w:r>
      <w:r w:rsidR="002473D0">
        <w:t>né</w:t>
      </w:r>
      <w:r w:rsidRPr="00065B2D">
        <w:t xml:space="preserve"> podle čl. </w:t>
      </w:r>
      <w:r w:rsidR="00915CE0">
        <w:t>VI</w:t>
      </w:r>
      <w:r w:rsidR="00DE6371" w:rsidRPr="00065B2D">
        <w:t xml:space="preserve">II </w:t>
      </w:r>
      <w:r w:rsidR="0095011E" w:rsidRPr="00065B2D">
        <w:t xml:space="preserve">odst. </w:t>
      </w:r>
      <w:r w:rsidR="002473D0">
        <w:t>4</w:t>
      </w:r>
      <w:r w:rsidR="0095011E" w:rsidRPr="00065B2D">
        <w:t xml:space="preserve"> </w:t>
      </w:r>
      <w:r w:rsidR="00D6721F">
        <w:t>písm</w:t>
      </w:r>
      <w:r w:rsidR="00900B73">
        <w:t>.</w:t>
      </w:r>
      <w:r w:rsidR="00D6721F">
        <w:t xml:space="preserve"> b) nebo </w:t>
      </w:r>
      <w:r w:rsidR="00915CE0">
        <w:t xml:space="preserve">odst. </w:t>
      </w:r>
      <w:r w:rsidR="00D6721F">
        <w:t xml:space="preserve">5 </w:t>
      </w:r>
      <w:r w:rsidR="00DE6371" w:rsidRPr="00065B2D">
        <w:t xml:space="preserve">písm. </w:t>
      </w:r>
      <w:r w:rsidR="00F20517" w:rsidRPr="00065B2D">
        <w:t>b</w:t>
      </w:r>
      <w:r w:rsidR="00DE6371" w:rsidRPr="00065B2D">
        <w:t xml:space="preserve">) </w:t>
      </w:r>
      <w:r w:rsidRPr="00065B2D">
        <w:t>o</w:t>
      </w:r>
      <w:r w:rsidR="0030137C" w:rsidRPr="00065B2D">
        <w:t> </w:t>
      </w:r>
      <w:r w:rsidRPr="00065B2D">
        <w:t xml:space="preserve">více než </w:t>
      </w:r>
      <w:r w:rsidR="00C72750" w:rsidRPr="00065B2D">
        <w:t>15</w:t>
      </w:r>
      <w:r w:rsidR="003F69F9" w:rsidRPr="00065B2D">
        <w:t xml:space="preserve"> </w:t>
      </w:r>
      <w:r w:rsidR="00F019DB" w:rsidRPr="00065B2D">
        <w:t>pracovních dnů</w:t>
      </w:r>
      <w:r w:rsidR="00C77F4C" w:rsidRPr="00065B2D">
        <w:t xml:space="preserve">, </w:t>
      </w:r>
    </w:p>
    <w:p w14:paraId="72118062" w14:textId="78134DC5" w:rsidR="00F20517" w:rsidRPr="00065B2D" w:rsidRDefault="00707EA3" w:rsidP="00E862D0">
      <w:pPr>
        <w:widowControl w:val="0"/>
        <w:numPr>
          <w:ilvl w:val="0"/>
          <w:numId w:val="37"/>
        </w:numPr>
        <w:spacing w:before="120"/>
        <w:ind w:left="1276" w:hanging="425"/>
        <w:jc w:val="both"/>
      </w:pPr>
      <w:r w:rsidRPr="00065B2D">
        <w:t xml:space="preserve">provádění </w:t>
      </w:r>
      <w:r w:rsidR="002B6B9A" w:rsidRPr="00065B2D">
        <w:t xml:space="preserve">prací na </w:t>
      </w:r>
      <w:r w:rsidRPr="00065B2D">
        <w:t>díl</w:t>
      </w:r>
      <w:r w:rsidR="002B6B9A" w:rsidRPr="00065B2D">
        <w:t>e</w:t>
      </w:r>
      <w:r w:rsidRPr="00065B2D">
        <w:t xml:space="preserve"> v rozporu s tou</w:t>
      </w:r>
      <w:r w:rsidR="002B6B9A" w:rsidRPr="00065B2D">
        <w:t>t</w:t>
      </w:r>
      <w:r w:rsidRPr="00065B2D">
        <w:t>o smlouvou</w:t>
      </w:r>
      <w:r w:rsidR="002B6B9A" w:rsidRPr="00065B2D">
        <w:t>, a to</w:t>
      </w:r>
      <w:r w:rsidRPr="00065B2D">
        <w:t xml:space="preserve"> i</w:t>
      </w:r>
      <w:r w:rsidR="002B6B9A" w:rsidRPr="00065B2D">
        <w:t xml:space="preserve"> přes písemné upozornění obje</w:t>
      </w:r>
      <w:r w:rsidRPr="00065B2D">
        <w:t>d</w:t>
      </w:r>
      <w:r w:rsidR="002B6B9A" w:rsidRPr="00065B2D">
        <w:t>n</w:t>
      </w:r>
      <w:r w:rsidRPr="00065B2D">
        <w:t>atele</w:t>
      </w:r>
      <w:r w:rsidR="002B6B9A" w:rsidRPr="00065B2D">
        <w:t>,</w:t>
      </w:r>
    </w:p>
    <w:p w14:paraId="24771954" w14:textId="4FCAE6E1" w:rsidR="00F20517" w:rsidRDefault="00F20517" w:rsidP="00E862D0">
      <w:pPr>
        <w:widowControl w:val="0"/>
        <w:numPr>
          <w:ilvl w:val="0"/>
          <w:numId w:val="37"/>
        </w:numPr>
        <w:spacing w:before="120"/>
        <w:ind w:left="1276" w:hanging="425"/>
        <w:jc w:val="both"/>
      </w:pPr>
      <w:r>
        <w:t xml:space="preserve">porušení </w:t>
      </w:r>
      <w:r w:rsidR="00CA47DA">
        <w:t xml:space="preserve">jakékoliv </w:t>
      </w:r>
      <w:r>
        <w:t>povinnosti stanovené v čl. V</w:t>
      </w:r>
      <w:r w:rsidR="00CA47DA">
        <w:t>,</w:t>
      </w:r>
    </w:p>
    <w:p w14:paraId="103F7E9F" w14:textId="1DEEBD61" w:rsidR="00C6762E" w:rsidRDefault="003B40DD" w:rsidP="00C6762E">
      <w:pPr>
        <w:widowControl w:val="0"/>
        <w:numPr>
          <w:ilvl w:val="0"/>
          <w:numId w:val="37"/>
        </w:numPr>
        <w:spacing w:before="120"/>
        <w:ind w:left="1276" w:hanging="425"/>
        <w:jc w:val="both"/>
      </w:pPr>
      <w:r>
        <w:t>prodlení ve lh</w:t>
      </w:r>
      <w:r w:rsidR="00354067">
        <w:t>ůtě stanovené dle čl. IV odst. 2</w:t>
      </w:r>
      <w:r>
        <w:t xml:space="preserve"> </w:t>
      </w:r>
      <w:r w:rsidR="003871CB">
        <w:t xml:space="preserve">nebo odst. 3 </w:t>
      </w:r>
      <w:r>
        <w:t xml:space="preserve">nebo </w:t>
      </w:r>
      <w:r w:rsidR="00354067">
        <w:t xml:space="preserve">dle čl. X odst. </w:t>
      </w:r>
      <w:r w:rsidR="0009666F">
        <w:t>1</w:t>
      </w:r>
      <w:r>
        <w:t xml:space="preserve"> této smlouvy</w:t>
      </w:r>
      <w:r w:rsidR="00915CE0">
        <w:t>,</w:t>
      </w:r>
      <w:r>
        <w:t xml:space="preserve"> </w:t>
      </w:r>
    </w:p>
    <w:p w14:paraId="72EB1A58" w14:textId="2DE8D3D0" w:rsidR="00365005" w:rsidRDefault="003B40DD" w:rsidP="00C6762E">
      <w:pPr>
        <w:widowControl w:val="0"/>
        <w:numPr>
          <w:ilvl w:val="0"/>
          <w:numId w:val="37"/>
        </w:numPr>
        <w:spacing w:before="120"/>
        <w:ind w:left="1276" w:hanging="425"/>
        <w:jc w:val="both"/>
      </w:pPr>
      <w:r>
        <w:t>porušení jakéko</w:t>
      </w:r>
      <w:r w:rsidR="000B50AA">
        <w:t xml:space="preserve">liv povinnosti </w:t>
      </w:r>
      <w:r w:rsidR="00915CE0">
        <w:t xml:space="preserve">zhotovitele </w:t>
      </w:r>
      <w:r w:rsidR="000B50AA">
        <w:t>stanovené v </w:t>
      </w:r>
      <w:r w:rsidR="00915CE0">
        <w:t>čl. IV odst. 2</w:t>
      </w:r>
      <w:r w:rsidR="003871CB">
        <w:t xml:space="preserve"> nebo odst. 3</w:t>
      </w:r>
      <w:r w:rsidR="00915CE0">
        <w:t xml:space="preserve"> </w:t>
      </w:r>
      <w:r w:rsidR="003871CB">
        <w:t xml:space="preserve">nebo v </w:t>
      </w:r>
      <w:r w:rsidR="000B50AA">
        <w:t xml:space="preserve">čl. </w:t>
      </w:r>
      <w:r w:rsidR="0081072B">
        <w:t xml:space="preserve">X nebo v čl. </w:t>
      </w:r>
      <w:r w:rsidR="00354067">
        <w:t>XI nebo</w:t>
      </w:r>
      <w:r w:rsidR="0081072B">
        <w:t xml:space="preserve"> v</w:t>
      </w:r>
      <w:r w:rsidR="00354067">
        <w:t xml:space="preserve"> </w:t>
      </w:r>
      <w:r w:rsidR="003871CB">
        <w:t xml:space="preserve">čl. </w:t>
      </w:r>
      <w:r w:rsidR="000B50AA">
        <w:t>X</w:t>
      </w:r>
      <w:r>
        <w:t>III,</w:t>
      </w:r>
    </w:p>
    <w:p w14:paraId="08136A62" w14:textId="1DEB9CCD" w:rsidR="002B6B9A" w:rsidRPr="00EF748D" w:rsidRDefault="00C96D11" w:rsidP="00006200">
      <w:pPr>
        <w:widowControl w:val="0"/>
        <w:spacing w:before="120"/>
        <w:ind w:left="426"/>
        <w:jc w:val="both"/>
        <w:rPr>
          <w:u w:val="single"/>
        </w:rPr>
      </w:pPr>
      <w:r w:rsidRPr="00EF748D">
        <w:rPr>
          <w:u w:val="single"/>
        </w:rPr>
        <w:t>z</w:t>
      </w:r>
      <w:r w:rsidR="00052734" w:rsidRPr="00EF748D">
        <w:rPr>
          <w:u w:val="single"/>
        </w:rPr>
        <w:t>e strany objednatele</w:t>
      </w:r>
      <w:r w:rsidR="002B6B9A" w:rsidRPr="00EF748D">
        <w:rPr>
          <w:u w:val="single"/>
        </w:rPr>
        <w:t>:</w:t>
      </w:r>
    </w:p>
    <w:p w14:paraId="6BE4F449" w14:textId="258C2E21" w:rsidR="005B1329" w:rsidRDefault="002B6B9A" w:rsidP="00006200">
      <w:pPr>
        <w:widowControl w:val="0"/>
        <w:tabs>
          <w:tab w:val="num" w:pos="709"/>
          <w:tab w:val="left" w:pos="3686"/>
          <w:tab w:val="left" w:pos="3969"/>
          <w:tab w:val="left" w:pos="4253"/>
        </w:tabs>
        <w:spacing w:before="120"/>
        <w:ind w:left="425" w:hanging="425"/>
        <w:jc w:val="both"/>
      </w:pPr>
      <w:r>
        <w:tab/>
      </w:r>
      <w:r w:rsidR="00F019DB">
        <w:t xml:space="preserve">-   </w:t>
      </w:r>
      <w:r w:rsidR="003B40DD">
        <w:t>prodlení s úhradou dok</w:t>
      </w:r>
      <w:r w:rsidR="000F7010">
        <w:t>ladů k úhradě delší než 30 dnů.</w:t>
      </w:r>
    </w:p>
    <w:p w14:paraId="3D16B5AC" w14:textId="0579DE28" w:rsidR="00C81185" w:rsidRDefault="00C81185" w:rsidP="00C81185">
      <w:pPr>
        <w:pStyle w:val="Zkladntextodsazen3"/>
        <w:numPr>
          <w:ilvl w:val="0"/>
          <w:numId w:val="5"/>
        </w:numPr>
        <w:tabs>
          <w:tab w:val="clear" w:pos="360"/>
        </w:tabs>
        <w:spacing w:before="120"/>
        <w:ind w:left="426" w:hanging="426"/>
      </w:pPr>
      <w:r w:rsidRPr="000974F5">
        <w:t>Objednatel je oprávněn odstoupit od této smlouvy, a to i v její jakékoliv části, v případě, kdy na základě písemné informace od zhotovitele či z vlastní iniciativy shledá, že</w:t>
      </w:r>
      <w:r>
        <w:t> </w:t>
      </w:r>
      <w:r w:rsidRPr="000974F5">
        <w:t>zhotovitel nebo jeho kterýkoliv poddodavatel naplnili definiční znaky určeného subjektu nebo zhotovitel se stane určenou osobou nebo zhotovitel neuzavře dodatek ke</w:t>
      </w:r>
      <w:r>
        <w:t> </w:t>
      </w:r>
      <w:r w:rsidRPr="000974F5">
        <w:t>smlouvě ve smyslu čl. XI</w:t>
      </w:r>
      <w:r>
        <w:t>I</w:t>
      </w:r>
      <w:r w:rsidRPr="000974F5">
        <w:t xml:space="preserve"> odst. </w:t>
      </w:r>
      <w:r w:rsidR="003A3DF4">
        <w:t>6</w:t>
      </w:r>
      <w:r w:rsidRPr="000974F5">
        <w:t xml:space="preserve"> nebo zhotovitel poruší povinnost nezpřístupnit jakékoliv určené osobě (není-li jí sám) nebo v její prospěch žádné finanční prostředky ani hospodářské zdroje získané</w:t>
      </w:r>
      <w:r>
        <w:t xml:space="preserve"> v souvislosti s plněním dle této smlouvy, a to přímo ani nepřímo, nebo povinnost dodat či poskytnout plnění, které neporušuje žádným způsobem jakékoliv platné právní předpisy vydané zejména orgány Evropské unie.</w:t>
      </w:r>
    </w:p>
    <w:p w14:paraId="7A47541F" w14:textId="77777777" w:rsidR="00C81185" w:rsidRPr="007B127A" w:rsidRDefault="00C81185" w:rsidP="00C81185">
      <w:pPr>
        <w:pStyle w:val="Zkladntextodsazen3"/>
        <w:numPr>
          <w:ilvl w:val="0"/>
          <w:numId w:val="5"/>
        </w:numPr>
        <w:tabs>
          <w:tab w:val="clear" w:pos="360"/>
        </w:tabs>
        <w:spacing w:before="120"/>
        <w:ind w:left="426" w:hanging="426"/>
      </w:pPr>
      <w:r w:rsidRPr="007B127A">
        <w:t>Smluvní strany se dohodly, že je objednatel oprávněn odstoupit od smlouvy kdykoliv v průběhu insolvenčního řízení zahájeného na majetek zhotovitele nebo v případě, že</w:t>
      </w:r>
      <w:r>
        <w:t> </w:t>
      </w:r>
      <w:r w:rsidRPr="007B127A">
        <w:t>zhotovitel vstoupí do likvidace.</w:t>
      </w:r>
      <w:r w:rsidRPr="00C81185">
        <w:t xml:space="preserve"> </w:t>
      </w:r>
    </w:p>
    <w:p w14:paraId="1D73207A" w14:textId="77777777" w:rsidR="00C81185" w:rsidRDefault="00C81185" w:rsidP="00C81185">
      <w:pPr>
        <w:pStyle w:val="Zkladntextodsazen3"/>
        <w:numPr>
          <w:ilvl w:val="0"/>
          <w:numId w:val="5"/>
        </w:numPr>
        <w:tabs>
          <w:tab w:val="clear" w:pos="360"/>
        </w:tabs>
        <w:spacing w:before="120"/>
        <w:ind w:left="426" w:hanging="426"/>
      </w:pPr>
      <w:r>
        <w:t>O</w:t>
      </w:r>
      <w:r w:rsidRPr="000D298E">
        <w:t>dstoupení</w:t>
      </w:r>
      <w:r>
        <w:t xml:space="preserve"> od smlouvy</w:t>
      </w:r>
      <w:r w:rsidRPr="000D298E">
        <w:t xml:space="preserve"> je účinné dnem doručení oznámení o odstoupení</w:t>
      </w:r>
      <w:r>
        <w:t xml:space="preserve"> od smlouvy</w:t>
      </w:r>
      <w:r w:rsidRPr="000D298E">
        <w:t xml:space="preserve"> </w:t>
      </w:r>
      <w:r>
        <w:t>druhé smluvní straně</w:t>
      </w:r>
      <w:r w:rsidRPr="000D298E">
        <w:t>.</w:t>
      </w:r>
    </w:p>
    <w:p w14:paraId="0CA7334D" w14:textId="6379B35F" w:rsidR="00C81185" w:rsidRPr="001A625E" w:rsidRDefault="00C81185" w:rsidP="00C81185">
      <w:pPr>
        <w:pStyle w:val="Zkladntextodsazen3"/>
        <w:numPr>
          <w:ilvl w:val="0"/>
          <w:numId w:val="5"/>
        </w:numPr>
        <w:tabs>
          <w:tab w:val="clear" w:pos="360"/>
        </w:tabs>
        <w:spacing w:before="120"/>
        <w:ind w:left="426" w:hanging="426"/>
      </w:pPr>
      <w:r w:rsidRPr="001A625E">
        <w:t>Objednatel je oprávněn vypovědět tuto smlouvu, a to i v její jakékoliv části, bez výpovědní doby v případě, kdy na základě písemné informace od zhotovitele či z vlastní iniciativy shledá, že zhotovitel nebo jeho kterýkoliv poddodavatel naplnili definiční znaky určeného subjektu nebo zhotovitel se stane určenou osobou nebo zhotovitel neuzavře dodatek ke</w:t>
      </w:r>
      <w:r>
        <w:t> </w:t>
      </w:r>
      <w:r w:rsidRPr="001A625E">
        <w:t xml:space="preserve">smlouvě ve smyslu </w:t>
      </w:r>
      <w:r>
        <w:t xml:space="preserve">čl. XII odst. </w:t>
      </w:r>
      <w:r w:rsidR="003A3DF4">
        <w:t>6</w:t>
      </w:r>
      <w:bookmarkStart w:id="1" w:name="_GoBack"/>
      <w:bookmarkEnd w:id="1"/>
      <w:r w:rsidRPr="001A625E">
        <w:t xml:space="preserve"> nebo zhotovitel poruší povinnost nezpřístupnit jakékoliv určené osobě (není-li jí sám) nebo v její prospěch žádné finanční prostředky ani hospodářské zdroje získané v souvislosti s plněním dle této smlouvy, a to přímo ani nepřímo, nebo povinnost dodat či poskytnout plnění, které neporušuje žádným způsobem jakékoliv platné právní předpisy vydané zejména orgány Evropské unie. Tato výpověď je účinná dnem jejího doručení zhotoviteli.</w:t>
      </w:r>
    </w:p>
    <w:p w14:paraId="0AAF91D4" w14:textId="77777777" w:rsidR="002B6B9A" w:rsidRPr="00A84A5A" w:rsidRDefault="002B6B9A" w:rsidP="002B6B9A">
      <w:pPr>
        <w:pStyle w:val="Zkladntextodsazen3"/>
        <w:spacing w:before="120"/>
        <w:ind w:left="360"/>
      </w:pPr>
    </w:p>
    <w:p w14:paraId="0C7A16BC" w14:textId="12C0C19A" w:rsidR="00BD37BE" w:rsidRDefault="00BD37BE" w:rsidP="00BD37BE">
      <w:pPr>
        <w:pStyle w:val="Zkladntext"/>
        <w:jc w:val="center"/>
        <w:rPr>
          <w:b/>
        </w:rPr>
      </w:pPr>
      <w:r w:rsidRPr="00AA2D51">
        <w:rPr>
          <w:b/>
        </w:rPr>
        <w:lastRenderedPageBreak/>
        <w:t>Článek X</w:t>
      </w:r>
      <w:r w:rsidR="00BA007D">
        <w:rPr>
          <w:b/>
        </w:rPr>
        <w:t>V</w:t>
      </w:r>
    </w:p>
    <w:p w14:paraId="42C6DDEC" w14:textId="77777777" w:rsidR="00BD37BE" w:rsidRPr="00AA2D51" w:rsidRDefault="00BD37BE" w:rsidP="00BD37BE">
      <w:pPr>
        <w:pStyle w:val="Zhlav"/>
        <w:jc w:val="center"/>
        <w:rPr>
          <w:b/>
          <w:bCs/>
        </w:rPr>
      </w:pPr>
      <w:r w:rsidRPr="00AA2D51">
        <w:rPr>
          <w:b/>
          <w:bCs/>
        </w:rPr>
        <w:t xml:space="preserve">Uveřejnění smlouvy a skutečně uhrazené ceny za plnění smlouvy </w:t>
      </w:r>
    </w:p>
    <w:p w14:paraId="623C8657" w14:textId="77777777" w:rsidR="00BD37BE" w:rsidRPr="00AA2D51" w:rsidRDefault="00BD37BE" w:rsidP="00861054">
      <w:pPr>
        <w:pStyle w:val="Odstavec-slovan"/>
        <w:tabs>
          <w:tab w:val="clear" w:pos="360"/>
        </w:tabs>
        <w:spacing w:before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2D51">
        <w:rPr>
          <w:rFonts w:ascii="Times New Roman" w:hAnsi="Times New Roman"/>
          <w:sz w:val="24"/>
          <w:szCs w:val="24"/>
        </w:rPr>
        <w:t xml:space="preserve">Zhotovitel si je vědom zákonné povinnosti objednatele uveřejnit na svém profilu tuto smlouvu včetně všech jejích případných změn a dodatků </w:t>
      </w:r>
      <w:r w:rsidRPr="00AA2D51">
        <w:rPr>
          <w:rFonts w:ascii="Times New Roman" w:hAnsi="Times New Roman"/>
          <w:bCs/>
          <w:sz w:val="24"/>
          <w:szCs w:val="24"/>
        </w:rPr>
        <w:t>a výši skutečně uhrazené ceny za</w:t>
      </w:r>
      <w:r w:rsidRPr="00EC3DF1">
        <w:rPr>
          <w:rFonts w:ascii="Times New Roman" w:hAnsi="Times New Roman"/>
          <w:bCs/>
          <w:sz w:val="24"/>
          <w:szCs w:val="24"/>
        </w:rPr>
        <w:t> </w:t>
      </w:r>
      <w:r w:rsidRPr="00AA2D51">
        <w:rPr>
          <w:rFonts w:ascii="Times New Roman" w:hAnsi="Times New Roman"/>
          <w:bCs/>
          <w:sz w:val="24"/>
          <w:szCs w:val="24"/>
        </w:rPr>
        <w:t>plnění této smlouvy</w:t>
      </w:r>
      <w:r w:rsidRPr="00AA2D51">
        <w:rPr>
          <w:rFonts w:ascii="Times New Roman" w:hAnsi="Times New Roman"/>
          <w:sz w:val="24"/>
          <w:szCs w:val="24"/>
        </w:rPr>
        <w:t>.</w:t>
      </w:r>
    </w:p>
    <w:p w14:paraId="46FAAF1E" w14:textId="61C3FF2D" w:rsidR="00BD37BE" w:rsidRPr="00AA2D51" w:rsidRDefault="00BD37BE" w:rsidP="00861054">
      <w:pPr>
        <w:pStyle w:val="Odstavec-slovan"/>
        <w:numPr>
          <w:ilvl w:val="0"/>
          <w:numId w:val="0"/>
        </w:numPr>
        <w:spacing w:before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2D51">
        <w:rPr>
          <w:rFonts w:ascii="Times New Roman" w:hAnsi="Times New Roman"/>
          <w:sz w:val="24"/>
          <w:szCs w:val="24"/>
        </w:rPr>
        <w:t>2.</w:t>
      </w:r>
      <w:r w:rsidRPr="00AA2D51">
        <w:rPr>
          <w:rFonts w:ascii="Times New Roman" w:hAnsi="Times New Roman"/>
          <w:sz w:val="24"/>
          <w:szCs w:val="24"/>
        </w:rPr>
        <w:tab/>
        <w:t>Profilem objednatele je elektronický nástroj, prostřednictvím kterého objednatel, jako veřejný zadavatel dle ZZVZ</w:t>
      </w:r>
      <w:r w:rsidRPr="00EC3DF1">
        <w:rPr>
          <w:rFonts w:ascii="Times New Roman" w:hAnsi="Times New Roman"/>
          <w:sz w:val="24"/>
          <w:szCs w:val="24"/>
        </w:rPr>
        <w:t>,</w:t>
      </w:r>
      <w:r w:rsidRPr="00AA2D51">
        <w:rPr>
          <w:rFonts w:ascii="Times New Roman" w:hAnsi="Times New Roman"/>
          <w:sz w:val="24"/>
          <w:szCs w:val="24"/>
        </w:rPr>
        <w:t xml:space="preserve"> uveřejňuje informace a dokumenty ke svým veřejným zakázkám způsobem, který umožňuje neomezený a přímý dálkový přístup, přičemž profilem objednatele v době uzavření této smlouvy je </w:t>
      </w:r>
      <w:hyperlink r:id="rId9" w:tooltip="https://ezak.cnb.cz/" w:history="1">
        <w:r w:rsidRPr="00AA2D51">
          <w:rPr>
            <w:rStyle w:val="Hypertextovodkaz"/>
            <w:rFonts w:ascii="Times New Roman" w:hAnsi="Times New Roman"/>
            <w:sz w:val="24"/>
            <w:szCs w:val="24"/>
          </w:rPr>
          <w:t>https://ezak.cnb.cz/</w:t>
        </w:r>
      </w:hyperlink>
      <w:r w:rsidRPr="00AA2D51">
        <w:rPr>
          <w:rFonts w:ascii="Times New Roman" w:hAnsi="Times New Roman"/>
          <w:sz w:val="24"/>
          <w:szCs w:val="24"/>
        </w:rPr>
        <w:t>. </w:t>
      </w:r>
    </w:p>
    <w:p w14:paraId="1A1CE0E0" w14:textId="77777777" w:rsidR="00BD37BE" w:rsidRPr="00AA2D51" w:rsidRDefault="00BD37BE" w:rsidP="00861054">
      <w:pPr>
        <w:pStyle w:val="Odstavec-slovan"/>
        <w:numPr>
          <w:ilvl w:val="0"/>
          <w:numId w:val="0"/>
        </w:numPr>
        <w:spacing w:before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2D51">
        <w:rPr>
          <w:rFonts w:ascii="Times New Roman" w:hAnsi="Times New Roman"/>
          <w:sz w:val="24"/>
          <w:szCs w:val="24"/>
        </w:rPr>
        <w:t>3.</w:t>
      </w:r>
      <w:r w:rsidRPr="00AA2D51">
        <w:rPr>
          <w:rFonts w:ascii="Times New Roman" w:hAnsi="Times New Roman"/>
          <w:sz w:val="24"/>
          <w:szCs w:val="24"/>
        </w:rPr>
        <w:tab/>
        <w:t>Povinnost uveřejňování dle tohoto článku je objednateli uložena § 219 ZZVZ.</w:t>
      </w:r>
    </w:p>
    <w:p w14:paraId="60EBB615" w14:textId="77777777" w:rsidR="00BD37BE" w:rsidRPr="00AA2D51" w:rsidRDefault="00BD37BE" w:rsidP="00861054">
      <w:pPr>
        <w:pStyle w:val="Odstavec-slovan"/>
        <w:numPr>
          <w:ilvl w:val="0"/>
          <w:numId w:val="0"/>
        </w:numPr>
        <w:spacing w:before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2D51">
        <w:rPr>
          <w:rFonts w:ascii="Times New Roman" w:hAnsi="Times New Roman"/>
          <w:sz w:val="24"/>
          <w:szCs w:val="24"/>
        </w:rPr>
        <w:t>4.</w:t>
      </w:r>
      <w:r w:rsidRPr="00AA2D51">
        <w:rPr>
          <w:rFonts w:ascii="Times New Roman" w:hAnsi="Times New Roman"/>
          <w:sz w:val="24"/>
          <w:szCs w:val="24"/>
        </w:rPr>
        <w:tab/>
        <w:t>Uveřejňování bude prováděno dle ZZVZ a příslušného prováděcího předpisu k ZZVZ.</w:t>
      </w:r>
    </w:p>
    <w:p w14:paraId="4DB5331F" w14:textId="77777777" w:rsidR="00234D51" w:rsidRDefault="00234D51" w:rsidP="00006200">
      <w:pPr>
        <w:pStyle w:val="Zkladntextodsazen3"/>
        <w:spacing w:before="120"/>
        <w:ind w:left="360"/>
        <w:rPr>
          <w:b/>
        </w:rPr>
      </w:pPr>
    </w:p>
    <w:p w14:paraId="3B7710E4" w14:textId="34F2D90F" w:rsidR="005B1329" w:rsidRPr="008A528E" w:rsidRDefault="005B1329">
      <w:pPr>
        <w:pStyle w:val="Zkladntext"/>
        <w:jc w:val="center"/>
        <w:rPr>
          <w:b/>
        </w:rPr>
      </w:pPr>
      <w:r w:rsidRPr="008A528E">
        <w:rPr>
          <w:b/>
        </w:rPr>
        <w:t>Článek X</w:t>
      </w:r>
      <w:r w:rsidR="00BD37BE">
        <w:rPr>
          <w:b/>
        </w:rPr>
        <w:t>V</w:t>
      </w:r>
      <w:r w:rsidR="00887524">
        <w:rPr>
          <w:b/>
        </w:rPr>
        <w:t>I</w:t>
      </w:r>
    </w:p>
    <w:p w14:paraId="61CFD27E" w14:textId="77777777" w:rsidR="005B1329" w:rsidRPr="008A528E" w:rsidRDefault="005B1329">
      <w:pPr>
        <w:pStyle w:val="Zkladntext"/>
        <w:jc w:val="center"/>
        <w:rPr>
          <w:b/>
        </w:rPr>
      </w:pPr>
      <w:r w:rsidRPr="008A528E">
        <w:rPr>
          <w:b/>
        </w:rPr>
        <w:t>Závěrečná ustanovení</w:t>
      </w:r>
    </w:p>
    <w:p w14:paraId="030CF9D1" w14:textId="77777777" w:rsidR="004B61DC" w:rsidRDefault="004B61DC" w:rsidP="000C2076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Smlouva nabývá platnosti a účinnosti dnem podpisu oprávněnými zástupci obou smluvních stran.</w:t>
      </w:r>
    </w:p>
    <w:p w14:paraId="23D87D07" w14:textId="77777777" w:rsidR="004B61DC" w:rsidRDefault="004B61DC" w:rsidP="000C2076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DD53E2">
        <w:t>Smlouva může být měněna a doplňována pouze formou písemných vzestupně číslovaných dodatků podepsaných oprávněnými zástupci obou smluvních stran</w:t>
      </w:r>
      <w:r w:rsidRPr="007754FE">
        <w:t xml:space="preserve">, není-li ve smlouvě </w:t>
      </w:r>
      <w:r w:rsidRPr="009C398F">
        <w:t>uvedeno jinak. Dodatek v elektronické podobě se považuje za řádn</w:t>
      </w:r>
      <w:r w:rsidRPr="00544910">
        <w:t xml:space="preserve">ě podepsaný </w:t>
      </w:r>
      <w:r w:rsidRPr="00140A7A">
        <w:t>objednatelem</w:t>
      </w:r>
      <w:r w:rsidRPr="009C398F">
        <w:t>, je</w:t>
      </w:r>
      <w:r w:rsidRPr="007754FE">
        <w:t>-li podepsán kvalifikovanými elektronickými podpisy.</w:t>
      </w:r>
      <w:r>
        <w:t xml:space="preserve"> </w:t>
      </w:r>
    </w:p>
    <w:p w14:paraId="36A443EC" w14:textId="77777777" w:rsidR="004B61DC" w:rsidRDefault="004B61DC" w:rsidP="000C2076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703BB5">
        <w:t xml:space="preserve">Použije-li </w:t>
      </w:r>
      <w:r>
        <w:t>zhotovitel</w:t>
      </w:r>
      <w:r w:rsidRPr="00703BB5">
        <w:t xml:space="preserve"> při své činnosti </w:t>
      </w:r>
      <w:r>
        <w:t>poddodavatele</w:t>
      </w:r>
      <w:r w:rsidRPr="00703BB5">
        <w:t>, nahradí škodu jím způsobenou, jako by ji způsobil sám.</w:t>
      </w:r>
    </w:p>
    <w:p w14:paraId="4C1E1C23" w14:textId="1E708C31" w:rsidR="004B61DC" w:rsidRPr="008C65FE" w:rsidRDefault="004B61DC" w:rsidP="000C2076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8C65FE">
        <w:t xml:space="preserve">Závazkový vztah založený touto smlouvou se řídí českým právním řádem, zejména </w:t>
      </w:r>
      <w:r w:rsidR="007D7EC1">
        <w:t xml:space="preserve">občanským zákoníkem </w:t>
      </w:r>
      <w:r w:rsidRPr="008C65FE">
        <w:t>a</w:t>
      </w:r>
      <w:r>
        <w:t> </w:t>
      </w:r>
      <w:r w:rsidRPr="008C65FE">
        <w:t xml:space="preserve">příslušnými ustanoveními </w:t>
      </w:r>
      <w:r w:rsidR="00366754">
        <w:t>AutZ</w:t>
      </w:r>
      <w:r w:rsidRPr="008C65FE">
        <w:t>.</w:t>
      </w:r>
    </w:p>
    <w:p w14:paraId="3A2A3E56" w14:textId="77777777" w:rsidR="004B61DC" w:rsidRDefault="004B61DC" w:rsidP="000C2076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8246F3">
        <w:t>Spory vyplývající z této</w:t>
      </w:r>
      <w:r w:rsidRPr="007754FE">
        <w:t xml:space="preserve"> smlouvy budou řešeny především dohodou smluvních stran. Nebude-li možné dosáhnout dohody, bude spor řešen před místně a věcně příslušným soudem České republiky, a to výlučně podle českého práva.</w:t>
      </w:r>
    </w:p>
    <w:p w14:paraId="01A637FF" w14:textId="77777777" w:rsidR="004B61DC" w:rsidRPr="00423CCB" w:rsidRDefault="004B61DC" w:rsidP="000C2076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V případě rozporu mezi touto smlouvou a jejími přílohami </w:t>
      </w:r>
      <w:r w:rsidRPr="003D6291">
        <w:t>(pevně spojenými i</w:t>
      </w:r>
      <w:r>
        <w:t> </w:t>
      </w:r>
      <w:r w:rsidRPr="003D6291">
        <w:t>volně připojenými)</w:t>
      </w:r>
      <w:r>
        <w:t xml:space="preserve"> má přednost smlouva.</w:t>
      </w:r>
    </w:p>
    <w:p w14:paraId="60BEE170" w14:textId="77777777" w:rsidR="004B61DC" w:rsidRPr="00523632" w:rsidRDefault="004B61DC" w:rsidP="000C2076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423CCB">
        <w:t>Veškerá komunikace mezi smluvními stranami vztahující se k této smlouvě bude probíhat v českém nebo slovenském jazyce, nestanoví-li smlouva nebo dohoda smluvních stran/pověřený</w:t>
      </w:r>
      <w:r w:rsidRPr="002B0898">
        <w:t>ch</w:t>
      </w:r>
      <w:r w:rsidRPr="00C73441">
        <w:t xml:space="preserve"> osob smluvních stran jinak.</w:t>
      </w:r>
    </w:p>
    <w:p w14:paraId="15DB818C" w14:textId="7FADA8E7" w:rsidR="004B61DC" w:rsidRPr="00592573" w:rsidRDefault="004B61DC" w:rsidP="000C2076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592573">
        <w:t xml:space="preserve">Smluvní strany dle dohody vylučují aplikaci ust. § 1740 odst. 3 </w:t>
      </w:r>
      <w:r w:rsidR="007D7EC1">
        <w:t>občanského zákoníku</w:t>
      </w:r>
      <w:r w:rsidRPr="00592573">
        <w:t>; dle</w:t>
      </w:r>
      <w:r w:rsidR="002D7131">
        <w:t> </w:t>
      </w:r>
      <w:r w:rsidRPr="00592573">
        <w:t>dohody smluvních stran tedy musí dojít k písemné dohodě o celém obsahu jakékoli změny této smlouvy.</w:t>
      </w:r>
    </w:p>
    <w:p w14:paraId="2105A078" w14:textId="52057CB8" w:rsidR="004B61DC" w:rsidRPr="007754FE" w:rsidRDefault="004B61DC" w:rsidP="000C2076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Smluvní strany vylučují uplatnění ustanovení § 1765 a § </w:t>
      </w:r>
      <w:r w:rsidRPr="00523632">
        <w:t xml:space="preserve">1766 a § 2620 </w:t>
      </w:r>
      <w:r w:rsidR="007D7EC1">
        <w:t xml:space="preserve">občanského zákoníku </w:t>
      </w:r>
      <w:r>
        <w:t>na svůj smluvní vztah založený touto smlouvou, čímž se ruší nárok zhotovitele na</w:t>
      </w:r>
      <w:r w:rsidR="007D7EC1">
        <w:t xml:space="preserve"> jednání podle § 1765 odst. 1 občanského zákoníku</w:t>
      </w:r>
      <w:r>
        <w:t>. Zhotovitel tímto přebírá nebezpečí změny</w:t>
      </w:r>
      <w:r w:rsidR="007D7EC1">
        <w:t xml:space="preserve"> okolností dle § 1765 odst. 2 občanského zákoníku</w:t>
      </w:r>
      <w:r>
        <w:t>.</w:t>
      </w:r>
    </w:p>
    <w:p w14:paraId="6FE9CF71" w14:textId="77777777" w:rsidR="004B61DC" w:rsidRPr="007754FE" w:rsidRDefault="004B61DC" w:rsidP="000C2076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754FE">
        <w:t>Práva a povinnosti vzniklé z této smlouvy mohou být postoupen</w:t>
      </w:r>
      <w:r>
        <w:t>y</w:t>
      </w:r>
      <w:r w:rsidRPr="007754FE">
        <w:t xml:space="preserve"> pouze po předchozím písemném souhlasu druhé smluvní strany. </w:t>
      </w:r>
    </w:p>
    <w:p w14:paraId="77C81690" w14:textId="77777777" w:rsidR="004B61DC" w:rsidRPr="005E441E" w:rsidRDefault="004B61DC" w:rsidP="000C2076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5E441E">
        <w:t xml:space="preserve">Ukončením smlouvy nejsou dotčena ustanovení smlouvy týkající se nároků z odpovědnosti za vady, nároků z odpovědnosti za škodu a nároků ze smluvních pokut, závazku mlčenlivosti ani další ustanovení, z jejichž povahy vyplývá, že mají trvat i po zániku </w:t>
      </w:r>
      <w:r w:rsidRPr="005E441E">
        <w:lastRenderedPageBreak/>
        <w:t xml:space="preserve">účinnosti smlouvy. </w:t>
      </w:r>
    </w:p>
    <w:p w14:paraId="52167D89" w14:textId="77777777" w:rsidR="004B61DC" w:rsidRDefault="004B61DC" w:rsidP="000C2076">
      <w:pPr>
        <w:pStyle w:val="Zhlav"/>
        <w:widowControl w:val="0"/>
        <w:numPr>
          <w:ilvl w:val="0"/>
          <w:numId w:val="4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754FE">
        <w:rPr>
          <w:highlight w:val="cyan"/>
        </w:rPr>
        <w:t xml:space="preserve">Smlouva </w:t>
      </w:r>
      <w:r w:rsidRPr="005E441E">
        <w:rPr>
          <w:highlight w:val="cyan"/>
        </w:rPr>
        <w:t>je vyhotovena ve třech stejnopisech s platností originálu, z nichž objednatel obdrží dva stejnopisy a zhotovitel</w:t>
      </w:r>
      <w:r w:rsidRPr="005E441E" w:rsidDel="009F3355">
        <w:rPr>
          <w:highlight w:val="cyan"/>
        </w:rPr>
        <w:t xml:space="preserve"> </w:t>
      </w:r>
      <w:r w:rsidRPr="005E441E">
        <w:rPr>
          <w:highlight w:val="cyan"/>
        </w:rPr>
        <w:t xml:space="preserve">jeden stejnopis./Smlouva je vyhotovena v elektronické podobě, přičemž každá ze smluvních stran obdrží vyhotovení smlouvy opatřené elektronickými podpisy </w:t>
      </w:r>
      <w:r w:rsidRPr="005E441E">
        <w:rPr>
          <w:b/>
          <w:i/>
          <w:highlight w:val="cyan"/>
        </w:rPr>
        <w:t>(před uzavřením smlouvy bude zvolena varianta dle dohody smluvních stran)</w:t>
      </w:r>
      <w:r w:rsidRPr="005E441E">
        <w:rPr>
          <w:highlight w:val="cyan"/>
        </w:rPr>
        <w:t>.</w:t>
      </w:r>
      <w:r w:rsidRPr="007754FE">
        <w:t xml:space="preserve"> </w:t>
      </w:r>
    </w:p>
    <w:p w14:paraId="6780EC1D" w14:textId="77777777" w:rsidR="002B53F4" w:rsidRPr="002B53F4" w:rsidRDefault="002B53F4" w:rsidP="000C2076">
      <w:pPr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color w:val="000000"/>
        </w:rPr>
      </w:pPr>
      <w:r>
        <w:t>Nedílnou součástí této smlouvy jsou následující přílohy:</w:t>
      </w:r>
    </w:p>
    <w:p w14:paraId="2D36E98E" w14:textId="4FB9E7FA" w:rsidR="00F372FF" w:rsidRPr="002B53F4" w:rsidRDefault="002B53F4" w:rsidP="002B53F4">
      <w:pPr>
        <w:spacing w:before="120"/>
        <w:ind w:left="426"/>
        <w:jc w:val="both"/>
        <w:rPr>
          <w:color w:val="000000"/>
        </w:rPr>
      </w:pPr>
      <w:r>
        <w:t xml:space="preserve">Příloha č. </w:t>
      </w:r>
      <w:r w:rsidR="000A2252">
        <w:t>1</w:t>
      </w:r>
      <w:r>
        <w:t xml:space="preserve"> </w:t>
      </w:r>
      <w:r w:rsidR="003627ED">
        <w:t>–</w:t>
      </w:r>
      <w:r>
        <w:t xml:space="preserve"> </w:t>
      </w:r>
      <w:r w:rsidR="005B3666">
        <w:t>Cenová nabídka zhotovitele</w:t>
      </w:r>
      <w:r w:rsidR="00F5283D" w:rsidRPr="002B53F4">
        <w:rPr>
          <w:b/>
          <w:i/>
        </w:rPr>
        <w:t xml:space="preserve"> </w:t>
      </w:r>
      <w:r w:rsidR="005B3666" w:rsidRPr="002B53F4">
        <w:rPr>
          <w:b/>
          <w:i/>
          <w:highlight w:val="cyan"/>
        </w:rPr>
        <w:t>(bude připojena při uzavření smlouvy s vybraným dodavatelem dle jeho nabídky)</w:t>
      </w:r>
    </w:p>
    <w:p w14:paraId="1B22A1FE" w14:textId="340403E7" w:rsidR="00F372FF" w:rsidRDefault="002B53F4" w:rsidP="002B53F4">
      <w:pPr>
        <w:ind w:left="426"/>
        <w:jc w:val="both"/>
      </w:pPr>
      <w:r>
        <w:t xml:space="preserve">Příloha č. 2 </w:t>
      </w:r>
      <w:r w:rsidR="003627ED">
        <w:t>–</w:t>
      </w:r>
      <w:r>
        <w:t xml:space="preserve"> </w:t>
      </w:r>
      <w:r w:rsidR="00F372FF">
        <w:t>Dokumentace pro výběr dodavatele</w:t>
      </w:r>
      <w:r w:rsidR="00610235">
        <w:t xml:space="preserve"> (volně připojená příloha)</w:t>
      </w:r>
    </w:p>
    <w:p w14:paraId="5D46786F" w14:textId="6658BDBD" w:rsidR="00AF1061" w:rsidRDefault="002B53F4" w:rsidP="002B53F4">
      <w:pPr>
        <w:ind w:left="426"/>
        <w:jc w:val="both"/>
      </w:pPr>
      <w:r>
        <w:t xml:space="preserve">Příloha č. 3 </w:t>
      </w:r>
      <w:r w:rsidR="003627ED">
        <w:t>–</w:t>
      </w:r>
      <w:r>
        <w:t xml:space="preserve"> </w:t>
      </w:r>
      <w:r w:rsidR="00F372FF">
        <w:t xml:space="preserve">Rozhodnutí Magistrátu města Ostravy, </w:t>
      </w:r>
      <w:r w:rsidR="00F372FF" w:rsidRPr="00C873FE">
        <w:t>odbor územního plánování a stavebního řádu</w:t>
      </w:r>
      <w:r w:rsidR="00F372FF">
        <w:t>, ze dne 18.</w:t>
      </w:r>
      <w:r w:rsidR="003627ED">
        <w:t xml:space="preserve"> </w:t>
      </w:r>
      <w:r w:rsidR="00F372FF">
        <w:t>12.</w:t>
      </w:r>
      <w:r w:rsidR="003627ED">
        <w:t xml:space="preserve"> </w:t>
      </w:r>
      <w:r w:rsidR="00F372FF">
        <w:t xml:space="preserve">2025, sp.zn. </w:t>
      </w:r>
      <w:r w:rsidR="00F372FF" w:rsidRPr="00C873FE">
        <w:t>S-SMO/786299/25/ÚPaSŘ/4</w:t>
      </w:r>
    </w:p>
    <w:p w14:paraId="73872698" w14:textId="23E31CD8" w:rsidR="000A2252" w:rsidRPr="00D961BA" w:rsidRDefault="002B53F4" w:rsidP="002B53F4">
      <w:pPr>
        <w:ind w:left="426"/>
        <w:jc w:val="both"/>
        <w:rPr>
          <w:b/>
          <w:i/>
        </w:rPr>
      </w:pPr>
      <w:r>
        <w:t xml:space="preserve">Příloha č. 4 </w:t>
      </w:r>
      <w:r w:rsidR="003627ED">
        <w:t>–</w:t>
      </w:r>
      <w:r>
        <w:t xml:space="preserve"> </w:t>
      </w:r>
      <w:r w:rsidR="005B3666">
        <w:t>Podrobný h</w:t>
      </w:r>
      <w:r w:rsidR="005B3666" w:rsidRPr="00BE2C2C">
        <w:t>armonogram</w:t>
      </w:r>
      <w:r w:rsidR="00B948C4">
        <w:t xml:space="preserve"> (volně připojená příloha)</w:t>
      </w:r>
      <w:r w:rsidR="005B3666" w:rsidRPr="00BE2C2C">
        <w:t xml:space="preserve"> </w:t>
      </w:r>
      <w:r w:rsidR="005B3666" w:rsidRPr="003E2C9F">
        <w:rPr>
          <w:b/>
          <w:i/>
          <w:highlight w:val="cyan"/>
        </w:rPr>
        <w:t>(po jeho odsouhlasení objednatelem se stává</w:t>
      </w:r>
      <w:r w:rsidR="005B3666">
        <w:rPr>
          <w:b/>
          <w:i/>
          <w:highlight w:val="cyan"/>
        </w:rPr>
        <w:t xml:space="preserve"> </w:t>
      </w:r>
      <w:r w:rsidR="005B3666" w:rsidRPr="00BF0A90">
        <w:rPr>
          <w:b/>
          <w:i/>
          <w:highlight w:val="cyan"/>
        </w:rPr>
        <w:t>volně připojen</w:t>
      </w:r>
      <w:r w:rsidR="005B3666">
        <w:rPr>
          <w:b/>
          <w:i/>
          <w:highlight w:val="cyan"/>
        </w:rPr>
        <w:t>ou</w:t>
      </w:r>
      <w:r w:rsidR="005B3666" w:rsidRPr="00BF0A90">
        <w:rPr>
          <w:b/>
          <w:i/>
          <w:highlight w:val="cyan"/>
        </w:rPr>
        <w:t xml:space="preserve"> příloh</w:t>
      </w:r>
      <w:r w:rsidR="005B3666">
        <w:rPr>
          <w:b/>
          <w:i/>
          <w:highlight w:val="cyan"/>
        </w:rPr>
        <w:t>o</w:t>
      </w:r>
      <w:r w:rsidR="005B3666" w:rsidRPr="003E2C9F">
        <w:rPr>
          <w:b/>
          <w:i/>
          <w:highlight w:val="cyan"/>
        </w:rPr>
        <w:t>u</w:t>
      </w:r>
      <w:r w:rsidR="00F20517">
        <w:rPr>
          <w:b/>
          <w:i/>
        </w:rPr>
        <w:t>)</w:t>
      </w:r>
      <w:r w:rsidR="000A2252">
        <w:t xml:space="preserve"> </w:t>
      </w:r>
    </w:p>
    <w:p w14:paraId="22E0811E" w14:textId="0319C430" w:rsidR="000A2252" w:rsidRDefault="002B53F4" w:rsidP="002B53F4">
      <w:pPr>
        <w:ind w:left="426"/>
        <w:jc w:val="both"/>
      </w:pPr>
      <w:r>
        <w:t xml:space="preserve">Příloha č. 5 </w:t>
      </w:r>
      <w:r w:rsidR="003627ED">
        <w:t>–</w:t>
      </w:r>
      <w:r>
        <w:t xml:space="preserve"> </w:t>
      </w:r>
      <w:r w:rsidR="000A2252" w:rsidRPr="008B5F91">
        <w:t xml:space="preserve">Bezpečnostní požadavky </w:t>
      </w:r>
      <w:r w:rsidR="00176C9C">
        <w:t>objednatele</w:t>
      </w:r>
    </w:p>
    <w:p w14:paraId="41F048A3" w14:textId="0542D6BB" w:rsidR="00736F93" w:rsidRDefault="00736F93" w:rsidP="002B53F4">
      <w:pPr>
        <w:ind w:left="426"/>
        <w:jc w:val="both"/>
        <w:rPr>
          <w:b/>
          <w:i/>
        </w:rPr>
      </w:pPr>
      <w:r>
        <w:t>Příloha č. 6 – Zadávací dokumentace</w:t>
      </w:r>
      <w:r w:rsidR="00722649" w:rsidRPr="00722649">
        <w:rPr>
          <w:b/>
          <w:i/>
        </w:rPr>
        <w:t xml:space="preserve"> </w:t>
      </w:r>
      <w:r w:rsidR="00722649" w:rsidRPr="00722649">
        <w:rPr>
          <w:b/>
          <w:i/>
          <w:highlight w:val="cyan"/>
        </w:rPr>
        <w:t>(bude doplněno před uzavřením smlouvy s vybraným dodavatelem)</w:t>
      </w:r>
    </w:p>
    <w:p w14:paraId="70347BE7" w14:textId="422B211B" w:rsidR="0079114B" w:rsidRDefault="0079114B" w:rsidP="002B53F4">
      <w:pPr>
        <w:ind w:left="426"/>
        <w:jc w:val="both"/>
        <w:rPr>
          <w:b/>
          <w:bCs/>
          <w:i/>
        </w:rPr>
      </w:pPr>
      <w:r>
        <w:t xml:space="preserve">Příloha č. 7 – Technické listy </w:t>
      </w:r>
      <w:r w:rsidR="003E0528">
        <w:t xml:space="preserve">materiálů </w:t>
      </w:r>
      <w:r w:rsidRPr="009B0296">
        <w:rPr>
          <w:b/>
          <w:bCs/>
          <w:i/>
          <w:highlight w:val="cyan"/>
        </w:rPr>
        <w:t>(dodavatel nedoplňuje</w:t>
      </w:r>
      <w:r>
        <w:rPr>
          <w:b/>
          <w:bCs/>
          <w:i/>
          <w:highlight w:val="cyan"/>
        </w:rPr>
        <w:t xml:space="preserve"> jako přílohu návrhu smlouvy</w:t>
      </w:r>
      <w:r w:rsidRPr="009B0296">
        <w:rPr>
          <w:b/>
          <w:bCs/>
          <w:i/>
          <w:highlight w:val="cyan"/>
        </w:rPr>
        <w:t>, bude doplněno z nabídky vybraného dodavatele)</w:t>
      </w:r>
    </w:p>
    <w:p w14:paraId="24BB939C" w14:textId="7AB6C03C" w:rsidR="00221465" w:rsidRPr="005B3666" w:rsidRDefault="00221465" w:rsidP="002B53F4">
      <w:pPr>
        <w:ind w:left="426"/>
        <w:jc w:val="both"/>
        <w:rPr>
          <w:i/>
        </w:rPr>
      </w:pPr>
      <w:r>
        <w:t>Příloha č. 8 – Změnový list</w:t>
      </w:r>
      <w:r w:rsidR="0008234E">
        <w:t xml:space="preserve"> (vzor)</w:t>
      </w:r>
    </w:p>
    <w:p w14:paraId="19C624F5" w14:textId="77777777" w:rsidR="00FE0E23" w:rsidRDefault="00FE0E23" w:rsidP="000A2252">
      <w:pPr>
        <w:ind w:left="709" w:hanging="709"/>
      </w:pPr>
    </w:p>
    <w:p w14:paraId="6184824D" w14:textId="77777777" w:rsidR="00D63E6C" w:rsidRDefault="00D63E6C" w:rsidP="00E92845"/>
    <w:p w14:paraId="33879FC3" w14:textId="1CC5598B" w:rsidR="005B1329" w:rsidRDefault="005B1329" w:rsidP="006F089E">
      <w:pPr>
        <w:jc w:val="both"/>
        <w:rPr>
          <w:color w:val="000000"/>
        </w:rPr>
      </w:pPr>
      <w:r>
        <w:rPr>
          <w:color w:val="000000"/>
        </w:rPr>
        <w:t>V</w:t>
      </w:r>
      <w:r w:rsidR="00935625">
        <w:rPr>
          <w:color w:val="000000"/>
        </w:rPr>
        <w:t> </w:t>
      </w:r>
      <w:r w:rsidR="00794362">
        <w:rPr>
          <w:color w:val="000000"/>
        </w:rPr>
        <w:t>Praze</w:t>
      </w:r>
      <w:r w:rsidR="002B53F4">
        <w:rPr>
          <w:color w:val="000000"/>
        </w:rPr>
        <w:t xml:space="preserve"> dne: ……………… </w:t>
      </w:r>
      <w:r w:rsidR="002B53F4">
        <w:rPr>
          <w:color w:val="000000"/>
        </w:rPr>
        <w:tab/>
      </w:r>
      <w:r w:rsidR="00935625">
        <w:rPr>
          <w:color w:val="000000"/>
        </w:rPr>
        <w:tab/>
      </w:r>
      <w:r w:rsidR="00794362">
        <w:rPr>
          <w:color w:val="000000"/>
        </w:rPr>
        <w:tab/>
      </w:r>
      <w:r>
        <w:rPr>
          <w:color w:val="000000"/>
        </w:rPr>
        <w:tab/>
        <w:t>V</w:t>
      </w:r>
      <w:r w:rsidR="007B0BF2">
        <w:rPr>
          <w:color w:val="000000"/>
        </w:rPr>
        <w:t> </w:t>
      </w:r>
      <w:r w:rsidR="00AD5E28">
        <w:rPr>
          <w:color w:val="000000"/>
        </w:rPr>
        <w:t xml:space="preserve">…………… </w:t>
      </w:r>
      <w:r w:rsidR="000846ED">
        <w:rPr>
          <w:color w:val="000000"/>
        </w:rPr>
        <w:t>d</w:t>
      </w:r>
      <w:r w:rsidR="00626AA7">
        <w:rPr>
          <w:color w:val="000000"/>
        </w:rPr>
        <w:t>ne:</w:t>
      </w:r>
      <w:r w:rsidR="00CC53A0">
        <w:rPr>
          <w:color w:val="000000"/>
        </w:rPr>
        <w:t>……………</w:t>
      </w:r>
      <w:r w:rsidR="002B53F4">
        <w:rPr>
          <w:color w:val="000000"/>
        </w:rPr>
        <w:t xml:space="preserve"> </w:t>
      </w:r>
    </w:p>
    <w:p w14:paraId="7508C2DE" w14:textId="77777777" w:rsidR="00870696" w:rsidRDefault="00870696"/>
    <w:p w14:paraId="6C28C657" w14:textId="77777777" w:rsidR="00124456" w:rsidRDefault="00124456"/>
    <w:p w14:paraId="734DF602" w14:textId="77777777" w:rsidR="005B1329" w:rsidRDefault="00935625">
      <w:r>
        <w:t>Za objednatele:</w:t>
      </w:r>
      <w:r>
        <w:tab/>
      </w:r>
      <w:r>
        <w:tab/>
      </w:r>
      <w:r>
        <w:tab/>
      </w:r>
      <w:r>
        <w:tab/>
        <w:t xml:space="preserve">            </w:t>
      </w:r>
      <w:r w:rsidR="005B1329">
        <w:t>Za zhotovitele:</w:t>
      </w:r>
    </w:p>
    <w:p w14:paraId="10E3950E" w14:textId="44CD88A6" w:rsidR="005B1329" w:rsidRDefault="005B1329">
      <w:pPr>
        <w:jc w:val="both"/>
        <w:rPr>
          <w:color w:val="000000"/>
        </w:rPr>
      </w:pPr>
    </w:p>
    <w:p w14:paraId="79910359" w14:textId="77777777" w:rsidR="00DE1CF1" w:rsidRDefault="00DE1CF1">
      <w:pPr>
        <w:jc w:val="both"/>
        <w:rPr>
          <w:color w:val="000000"/>
        </w:rPr>
      </w:pPr>
    </w:p>
    <w:p w14:paraId="05D9E3FA" w14:textId="77777777" w:rsidR="00406CE2" w:rsidRDefault="00406CE2">
      <w:pPr>
        <w:jc w:val="both"/>
        <w:rPr>
          <w:color w:val="000000"/>
        </w:rPr>
      </w:pPr>
    </w:p>
    <w:p w14:paraId="7481259C" w14:textId="77777777" w:rsidR="009A1DE9" w:rsidRDefault="009A1DE9">
      <w:pPr>
        <w:jc w:val="both"/>
        <w:rPr>
          <w:color w:val="000000"/>
        </w:rPr>
      </w:pPr>
    </w:p>
    <w:p w14:paraId="130B8F8B" w14:textId="77777777" w:rsidR="005B1329" w:rsidRDefault="005B1329">
      <w:pPr>
        <w:jc w:val="both"/>
        <w:rPr>
          <w:color w:val="000000"/>
        </w:rPr>
      </w:pPr>
      <w:r>
        <w:rPr>
          <w:color w:val="000000"/>
        </w:rPr>
        <w:t>……………………………..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F0FB6">
        <w:rPr>
          <w:color w:val="000000"/>
          <w:highlight w:val="yellow"/>
        </w:rPr>
        <w:t>……………………………….</w:t>
      </w:r>
    </w:p>
    <w:p w14:paraId="3D8E70EF" w14:textId="77777777" w:rsidR="00E8614F" w:rsidRPr="00AF0FB6" w:rsidRDefault="00935625">
      <w:pPr>
        <w:rPr>
          <w:b/>
          <w:i/>
          <w:color w:val="000000"/>
        </w:rPr>
      </w:pPr>
      <w:r>
        <w:t>Ing. Zdeněk</w:t>
      </w:r>
      <w:r w:rsidR="008B681B">
        <w:t xml:space="preserve"> Virius</w:t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5B1329">
        <w:rPr>
          <w:color w:val="000000"/>
        </w:rPr>
        <w:tab/>
      </w:r>
      <w:r w:rsidR="00AF0FB6" w:rsidRPr="00AF0FB6">
        <w:rPr>
          <w:b/>
          <w:i/>
          <w:color w:val="000000"/>
          <w:highlight w:val="yellow"/>
        </w:rPr>
        <w:t xml:space="preserve">(doplní </w:t>
      </w:r>
      <w:r w:rsidR="005A7AF8" w:rsidRPr="005A7AF8">
        <w:rPr>
          <w:b/>
          <w:i/>
          <w:color w:val="000000"/>
          <w:highlight w:val="yellow"/>
        </w:rPr>
        <w:t>dodavatel</w:t>
      </w:r>
      <w:r w:rsidR="00AF0FB6" w:rsidRPr="005A7AF8">
        <w:rPr>
          <w:b/>
          <w:i/>
          <w:color w:val="000000"/>
          <w:highlight w:val="yellow"/>
        </w:rPr>
        <w:t>)</w:t>
      </w:r>
    </w:p>
    <w:p w14:paraId="1C8F4576" w14:textId="77777777" w:rsidR="005B1329" w:rsidRDefault="008B681B">
      <w:pPr>
        <w:rPr>
          <w:color w:val="000000"/>
        </w:rPr>
      </w:pPr>
      <w:r>
        <w:t>ředitel sekce správní</w:t>
      </w:r>
      <w:r w:rsidR="00870696">
        <w:rPr>
          <w:color w:val="000000"/>
        </w:rPr>
        <w:tab/>
      </w:r>
      <w:r w:rsidR="00870696">
        <w:rPr>
          <w:color w:val="000000"/>
        </w:rPr>
        <w:tab/>
      </w:r>
      <w:r w:rsidR="00870696">
        <w:rPr>
          <w:color w:val="000000"/>
        </w:rPr>
        <w:tab/>
      </w:r>
      <w:r w:rsidR="00870696">
        <w:rPr>
          <w:color w:val="000000"/>
        </w:rPr>
        <w:tab/>
      </w:r>
      <w:r w:rsidR="007B0BF2">
        <w:rPr>
          <w:color w:val="000000"/>
        </w:rPr>
        <w:t xml:space="preserve">            </w:t>
      </w:r>
    </w:p>
    <w:p w14:paraId="3F688207" w14:textId="6EFEB995" w:rsidR="00600944" w:rsidRDefault="00600944">
      <w:pPr>
        <w:rPr>
          <w:color w:val="000000"/>
        </w:rPr>
      </w:pPr>
    </w:p>
    <w:p w14:paraId="3D22824A" w14:textId="08444207" w:rsidR="00DE1CF1" w:rsidRDefault="00DE1CF1">
      <w:pPr>
        <w:rPr>
          <w:color w:val="000000"/>
        </w:rPr>
      </w:pPr>
    </w:p>
    <w:p w14:paraId="3DA5BA3E" w14:textId="77777777" w:rsidR="00DE1CF1" w:rsidRDefault="00DE1CF1">
      <w:pPr>
        <w:rPr>
          <w:color w:val="000000"/>
        </w:rPr>
      </w:pPr>
    </w:p>
    <w:p w14:paraId="27512F4B" w14:textId="77777777" w:rsidR="00406CE2" w:rsidRDefault="00406CE2">
      <w:pPr>
        <w:rPr>
          <w:color w:val="000000"/>
        </w:rPr>
      </w:pPr>
    </w:p>
    <w:p w14:paraId="70902789" w14:textId="77777777" w:rsidR="005B1329" w:rsidRDefault="005B1329">
      <w:pPr>
        <w:rPr>
          <w:color w:val="000000"/>
        </w:rPr>
      </w:pPr>
      <w:r>
        <w:rPr>
          <w:color w:val="000000"/>
        </w:rPr>
        <w:t>……………………………..</w:t>
      </w:r>
    </w:p>
    <w:p w14:paraId="6549A40F" w14:textId="77777777" w:rsidR="005B1329" w:rsidRDefault="008B681B">
      <w:pPr>
        <w:rPr>
          <w:color w:val="000000"/>
        </w:rPr>
      </w:pPr>
      <w:r>
        <w:rPr>
          <w:color w:val="000000"/>
        </w:rPr>
        <w:t xml:space="preserve">Ing. </w:t>
      </w:r>
      <w:r w:rsidR="004E7D1E">
        <w:rPr>
          <w:color w:val="000000"/>
        </w:rPr>
        <w:t>Jakub Janák</w:t>
      </w:r>
    </w:p>
    <w:p w14:paraId="0358EA1E" w14:textId="38E5DABF" w:rsidR="00CF4CDC" w:rsidRDefault="00E8614F" w:rsidP="0086504F">
      <w:pPr>
        <w:pStyle w:val="Zhlav"/>
        <w:tabs>
          <w:tab w:val="clear" w:pos="4536"/>
          <w:tab w:val="clear" w:pos="9072"/>
        </w:tabs>
      </w:pPr>
      <w:r>
        <w:t>ředitel odboru technického</w:t>
      </w:r>
      <w:r w:rsidR="00CF4CDC">
        <w:br w:type="page"/>
      </w:r>
    </w:p>
    <w:p w14:paraId="51DDC3D2" w14:textId="141CA3A8" w:rsidR="00610235" w:rsidRPr="00D26F2E" w:rsidRDefault="00610235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b/>
          <w:bCs/>
          <w:lang w:eastAsia="x-none"/>
        </w:rPr>
      </w:pPr>
      <w:r w:rsidRPr="00D26F2E">
        <w:rPr>
          <w:b/>
          <w:bCs/>
          <w:lang w:eastAsia="x-none"/>
        </w:rPr>
        <w:lastRenderedPageBreak/>
        <w:t>Příloha č. 1</w:t>
      </w:r>
    </w:p>
    <w:p w14:paraId="29BF1FD3" w14:textId="59D6EE91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40AB4B1F" w14:textId="4E2557AB" w:rsidR="00CD50B3" w:rsidRPr="00CD50B3" w:rsidRDefault="00CD50B3" w:rsidP="00CD50B3">
      <w:pPr>
        <w:pStyle w:val="Zhlav"/>
        <w:tabs>
          <w:tab w:val="clear" w:pos="4536"/>
          <w:tab w:val="clear" w:pos="9072"/>
        </w:tabs>
        <w:jc w:val="center"/>
        <w:rPr>
          <w:b/>
          <w:lang w:eastAsia="x-none"/>
        </w:rPr>
      </w:pPr>
      <w:r w:rsidRPr="00CD50B3">
        <w:rPr>
          <w:b/>
          <w:lang w:eastAsia="x-none"/>
        </w:rPr>
        <w:t>Cenová nabídka zhotovitele</w:t>
      </w:r>
    </w:p>
    <w:p w14:paraId="09A12393" w14:textId="30DA394B" w:rsidR="00CD50B3" w:rsidRPr="00CD50B3" w:rsidRDefault="00CD50B3" w:rsidP="00CD50B3">
      <w:pPr>
        <w:pStyle w:val="Zhlav"/>
        <w:tabs>
          <w:tab w:val="clear" w:pos="4536"/>
          <w:tab w:val="clear" w:pos="9072"/>
        </w:tabs>
        <w:jc w:val="center"/>
        <w:rPr>
          <w:i/>
          <w:lang w:eastAsia="x-none"/>
        </w:rPr>
      </w:pPr>
      <w:r w:rsidRPr="00CD50B3">
        <w:rPr>
          <w:i/>
          <w:highlight w:val="cyan"/>
          <w:lang w:eastAsia="x-none"/>
        </w:rPr>
        <w:t>(bude připojena při uzavření smlouvy s vybraným dodavatelem dle jeho nabídky)</w:t>
      </w:r>
    </w:p>
    <w:p w14:paraId="78F37FE0" w14:textId="2B8C4708" w:rsidR="00CD50B3" w:rsidRPr="00CD50B3" w:rsidRDefault="00CD50B3" w:rsidP="00CD50B3">
      <w:pPr>
        <w:pStyle w:val="Zhlav"/>
        <w:tabs>
          <w:tab w:val="clear" w:pos="4536"/>
          <w:tab w:val="clear" w:pos="9072"/>
        </w:tabs>
        <w:jc w:val="center"/>
        <w:rPr>
          <w:i/>
          <w:lang w:eastAsia="x-none"/>
        </w:rPr>
      </w:pPr>
    </w:p>
    <w:p w14:paraId="3F8DC3D1" w14:textId="606B3FBA" w:rsidR="00CD50B3" w:rsidRPr="00CD50B3" w:rsidRDefault="00CD50B3" w:rsidP="00CD50B3">
      <w:pPr>
        <w:pStyle w:val="Zhlav"/>
        <w:tabs>
          <w:tab w:val="clear" w:pos="4536"/>
          <w:tab w:val="clear" w:pos="9072"/>
        </w:tabs>
        <w:jc w:val="center"/>
        <w:rPr>
          <w:i/>
          <w:lang w:eastAsia="x-none"/>
        </w:rPr>
      </w:pPr>
    </w:p>
    <w:p w14:paraId="0D78B66A" w14:textId="70DBEF68" w:rsidR="00CD50B3" w:rsidRDefault="00CD50B3" w:rsidP="00CD50B3">
      <w:pPr>
        <w:pStyle w:val="Zhlav"/>
        <w:tabs>
          <w:tab w:val="clear" w:pos="4536"/>
          <w:tab w:val="clear" w:pos="9072"/>
        </w:tabs>
        <w:jc w:val="center"/>
        <w:rPr>
          <w:lang w:eastAsia="x-none"/>
        </w:rPr>
      </w:pPr>
    </w:p>
    <w:p w14:paraId="407C623E" w14:textId="12E1E5E4" w:rsidR="00CD50B3" w:rsidRDefault="00CD50B3" w:rsidP="00CD50B3">
      <w:pPr>
        <w:pStyle w:val="Zhlav"/>
        <w:tabs>
          <w:tab w:val="clear" w:pos="4536"/>
          <w:tab w:val="clear" w:pos="9072"/>
        </w:tabs>
        <w:jc w:val="center"/>
        <w:rPr>
          <w:lang w:eastAsia="x-none"/>
        </w:rPr>
      </w:pPr>
    </w:p>
    <w:p w14:paraId="7F3D1AFD" w14:textId="669FF1D9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10E1256" w14:textId="021AB289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553FF641" w14:textId="194A6F71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57A1FDFE" w14:textId="668C09B6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55D718C" w14:textId="16E038E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32F3B8D4" w14:textId="7594A044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1D538DA" w14:textId="5393C84C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777DF4D" w14:textId="1B1191A1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C0C90ED" w14:textId="27A0CCF0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5EE2E2AF" w14:textId="4ACF5895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F862872" w14:textId="2347645C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4E1D300" w14:textId="1DBB3E08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33476C4F" w14:textId="245F8786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7FDEEBCE" w14:textId="6BD52E40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C5C45A8" w14:textId="518AA233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4E7D5991" w14:textId="1D83C8B2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3B71493" w14:textId="0541029D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A0DF928" w14:textId="2BFD108B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67081EF" w14:textId="783363CB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6884C9E" w14:textId="7B64D378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611A651" w14:textId="23A8E3E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13BC912" w14:textId="76B0EB20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7C3932C4" w14:textId="62F35205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B9E774A" w14:textId="4A696D2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498D5A98" w14:textId="616A2381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3FE0E75A" w14:textId="20DE8F8E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1535F8B4" w14:textId="4718592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C211698" w14:textId="1FAC948A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3ACB38CA" w14:textId="4C20A6F1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1BB14B76" w14:textId="4F0AB3B5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89CFF8B" w14:textId="4548A6C9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F33413E" w14:textId="4D755511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94D5361" w14:textId="71B7653A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3B36738" w14:textId="2460F620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36CEF022" w14:textId="64874A3D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353804B7" w14:textId="3C0BC592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AA742E3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68497AE" w14:textId="5C2B77EB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AA44FCF" w14:textId="56AC1469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297EBF8" w14:textId="1985C05B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3B312E10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1D0FFF93" w14:textId="77777777" w:rsidR="0090097A" w:rsidRDefault="0090097A">
      <w:pPr>
        <w:rPr>
          <w:lang w:eastAsia="x-none"/>
        </w:rPr>
      </w:pPr>
      <w:r>
        <w:rPr>
          <w:lang w:eastAsia="x-none"/>
        </w:rPr>
        <w:br w:type="page"/>
      </w:r>
    </w:p>
    <w:p w14:paraId="2A1D0470" w14:textId="5589A872" w:rsidR="00610235" w:rsidRPr="00D26F2E" w:rsidRDefault="00610235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b/>
          <w:bCs/>
          <w:lang w:eastAsia="x-none"/>
        </w:rPr>
      </w:pPr>
      <w:r w:rsidRPr="00D26F2E">
        <w:rPr>
          <w:b/>
          <w:bCs/>
          <w:lang w:eastAsia="x-none"/>
        </w:rPr>
        <w:lastRenderedPageBreak/>
        <w:t>Příloha č. 2</w:t>
      </w:r>
    </w:p>
    <w:p w14:paraId="664BA39E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DC35EF8" w14:textId="7DE417AB" w:rsidR="00CD50B3" w:rsidRPr="00CD50B3" w:rsidRDefault="00CD50B3" w:rsidP="00CD50B3">
      <w:pPr>
        <w:pStyle w:val="Zhlav"/>
        <w:tabs>
          <w:tab w:val="clear" w:pos="4536"/>
          <w:tab w:val="clear" w:pos="9072"/>
        </w:tabs>
        <w:jc w:val="center"/>
        <w:rPr>
          <w:b/>
          <w:lang w:eastAsia="x-none"/>
        </w:rPr>
      </w:pPr>
      <w:r>
        <w:rPr>
          <w:b/>
          <w:lang w:eastAsia="x-none"/>
        </w:rPr>
        <w:t>Dokumentace pro výběr dodavatele</w:t>
      </w:r>
    </w:p>
    <w:p w14:paraId="7B1F450E" w14:textId="60304775" w:rsidR="00CD50B3" w:rsidRPr="00CD50B3" w:rsidRDefault="00CD50B3" w:rsidP="00CD50B3">
      <w:pPr>
        <w:pStyle w:val="Zhlav"/>
        <w:tabs>
          <w:tab w:val="clear" w:pos="4536"/>
          <w:tab w:val="clear" w:pos="9072"/>
        </w:tabs>
        <w:jc w:val="center"/>
        <w:rPr>
          <w:i/>
          <w:lang w:eastAsia="x-none"/>
        </w:rPr>
      </w:pPr>
      <w:r>
        <w:rPr>
          <w:i/>
          <w:lang w:eastAsia="x-none"/>
        </w:rPr>
        <w:t>(volně připojená příloha)</w:t>
      </w:r>
    </w:p>
    <w:p w14:paraId="75BCC3CA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66DD289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4A529DB2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691E4FF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A66F5A7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0D2CC1D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A9EE42B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56FBEF5A" w14:textId="448EC984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34D595A2" w14:textId="45853C00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35BB49A" w14:textId="460D7AF7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E331EA4" w14:textId="50BA205A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F7805E6" w14:textId="2AE24F30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4704B30A" w14:textId="6F892283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7AFDFE1D" w14:textId="3E6F3181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4ACB0A03" w14:textId="00FB345B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401428DA" w14:textId="0901B345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1470375" w14:textId="1FBEDF80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7890E81F" w14:textId="0B053F36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356B8E1" w14:textId="491D5EA0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6C3EFDA" w14:textId="3FAD7FEA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7E110813" w14:textId="7291CFA2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5ED778C7" w14:textId="2902F5CF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719CDEB0" w14:textId="148A61D0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1BD71200" w14:textId="4F709BE4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E194715" w14:textId="3E9B9836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722B17FF" w14:textId="38D36A50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1A2481F" w14:textId="6CA089AA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5CE361E" w14:textId="1156D7B1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4B9D5693" w14:textId="0DD6F44E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A671B12" w14:textId="14950A48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34B826AD" w14:textId="22F6DF2D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73DC7379" w14:textId="69F28F84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1978B4B7" w14:textId="3AC65FCA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755A3A5" w14:textId="77777777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4DB8B91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710B710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3505CBEA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38B56A78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6D19D5E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7180EBFB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138FDEF3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5453198E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87A09C3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5C9CE79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4B88862" w14:textId="77777777" w:rsidR="00CD50B3" w:rsidRDefault="00CD50B3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523C753E" w14:textId="77777777" w:rsidR="0090097A" w:rsidRDefault="0090097A">
      <w:pPr>
        <w:rPr>
          <w:lang w:eastAsia="x-none"/>
        </w:rPr>
      </w:pPr>
      <w:r>
        <w:rPr>
          <w:lang w:eastAsia="x-none"/>
        </w:rPr>
        <w:br w:type="page"/>
      </w:r>
    </w:p>
    <w:p w14:paraId="4FAC5B12" w14:textId="3F44ECC7" w:rsidR="00610235" w:rsidRPr="00D26F2E" w:rsidRDefault="00610235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b/>
          <w:bCs/>
          <w:lang w:eastAsia="x-none"/>
        </w:rPr>
      </w:pPr>
      <w:r w:rsidRPr="00D26F2E">
        <w:rPr>
          <w:b/>
          <w:bCs/>
          <w:lang w:eastAsia="x-none"/>
        </w:rPr>
        <w:lastRenderedPageBreak/>
        <w:t>Příloha č. 3</w:t>
      </w:r>
    </w:p>
    <w:p w14:paraId="3B7B294D" w14:textId="470DA8D8" w:rsidR="00610235" w:rsidRDefault="00610235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38BF259" w14:textId="143F8462" w:rsidR="00CE27A6" w:rsidRDefault="00CE27A6" w:rsidP="00D26F2E">
      <w:pPr>
        <w:ind w:left="426"/>
        <w:jc w:val="center"/>
        <w:rPr>
          <w:b/>
        </w:rPr>
      </w:pPr>
      <w:r w:rsidRPr="00CE27A6">
        <w:rPr>
          <w:b/>
        </w:rPr>
        <w:t>Rozhodnutí Magistrátu města Ostravy, odbor územního plánování a stavebního řádu, ze dne 18.12.2025, sp.zn. S-SMO/786299/25/ÚPaSŘ/4</w:t>
      </w:r>
    </w:p>
    <w:p w14:paraId="63C6713A" w14:textId="46B90FC8" w:rsidR="00CE27A6" w:rsidRDefault="00CE27A6" w:rsidP="00CE27A6">
      <w:pPr>
        <w:ind w:left="426"/>
        <w:jc w:val="both"/>
        <w:rPr>
          <w:b/>
        </w:rPr>
      </w:pPr>
    </w:p>
    <w:p w14:paraId="449F3CF4" w14:textId="6D61571F" w:rsidR="00CE27A6" w:rsidRDefault="00CF44F8" w:rsidP="00CE27A6">
      <w:pPr>
        <w:ind w:left="426"/>
        <w:jc w:val="both"/>
        <w:rPr>
          <w:b/>
        </w:rPr>
      </w:pPr>
      <w:r>
        <w:rPr>
          <w:b/>
          <w:noProof/>
        </w:rPr>
        <w:drawing>
          <wp:inline distT="0" distB="0" distL="0" distR="0" wp14:anchorId="4A5840EA" wp14:editId="477D6EFD">
            <wp:extent cx="5438775" cy="7745006"/>
            <wp:effectExtent l="0" t="0" r="0" b="8890"/>
            <wp:docPr id="15815899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589996" name="Obrázek 158158999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6482" cy="777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23534" w14:textId="3B1CDD7E" w:rsidR="00CE27A6" w:rsidRDefault="00CF44F8" w:rsidP="00CE27A6">
      <w:pPr>
        <w:ind w:left="426"/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5D69FC98" wp14:editId="60A33964">
            <wp:extent cx="5759450" cy="8201660"/>
            <wp:effectExtent l="0" t="0" r="0" b="8890"/>
            <wp:docPr id="116797015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970152" name="Obrázek 116797015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20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F8114" w14:textId="671E2610" w:rsidR="00CE27A6" w:rsidRDefault="00CE27A6" w:rsidP="00CE27A6">
      <w:pPr>
        <w:ind w:left="426"/>
        <w:jc w:val="both"/>
        <w:rPr>
          <w:b/>
        </w:rPr>
      </w:pPr>
    </w:p>
    <w:p w14:paraId="0AA72795" w14:textId="1A38690F" w:rsidR="00CE27A6" w:rsidRDefault="00CF44F8" w:rsidP="00CE27A6">
      <w:pPr>
        <w:ind w:left="426"/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 wp14:anchorId="012314DB" wp14:editId="4AB08045">
            <wp:extent cx="5759450" cy="8164195"/>
            <wp:effectExtent l="0" t="0" r="0" b="8255"/>
            <wp:docPr id="124309643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96439" name="Obrázek 124309643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6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F9EF9" w14:textId="65B4E23E" w:rsidR="00CE27A6" w:rsidRDefault="00CE27A6" w:rsidP="00CE27A6">
      <w:pPr>
        <w:ind w:left="426"/>
        <w:jc w:val="both"/>
        <w:rPr>
          <w:b/>
        </w:rPr>
      </w:pPr>
    </w:p>
    <w:p w14:paraId="67584A59" w14:textId="19EE6D1A" w:rsidR="00CE27A6" w:rsidRDefault="00CE27A6" w:rsidP="00CE27A6">
      <w:pPr>
        <w:ind w:left="426"/>
        <w:jc w:val="both"/>
        <w:rPr>
          <w:b/>
        </w:rPr>
      </w:pPr>
    </w:p>
    <w:p w14:paraId="496F4D25" w14:textId="77777777" w:rsidR="0090097A" w:rsidRDefault="0090097A">
      <w:pPr>
        <w:rPr>
          <w:lang w:eastAsia="x-none"/>
        </w:rPr>
      </w:pPr>
      <w:r>
        <w:rPr>
          <w:lang w:eastAsia="x-none"/>
        </w:rPr>
        <w:br w:type="page"/>
      </w:r>
    </w:p>
    <w:p w14:paraId="663C032D" w14:textId="5CFBF83E" w:rsidR="00FB67BB" w:rsidRPr="00040E71" w:rsidRDefault="00FB67BB" w:rsidP="00FB67BB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b/>
          <w:bCs/>
        </w:rPr>
      </w:pPr>
      <w:r w:rsidRPr="00D26F2E">
        <w:rPr>
          <w:b/>
          <w:bCs/>
          <w:lang w:eastAsia="x-none"/>
        </w:rPr>
        <w:lastRenderedPageBreak/>
        <w:t xml:space="preserve">Příloha č. </w:t>
      </w:r>
      <w:r w:rsidR="00903B44" w:rsidRPr="00D26F2E">
        <w:rPr>
          <w:b/>
          <w:bCs/>
          <w:lang w:eastAsia="x-none"/>
        </w:rPr>
        <w:t>4</w:t>
      </w:r>
    </w:p>
    <w:p w14:paraId="6851015B" w14:textId="77777777" w:rsidR="00FB67BB" w:rsidRDefault="00FB67BB" w:rsidP="00FB67BB">
      <w:pPr>
        <w:ind w:left="426"/>
        <w:jc w:val="center"/>
        <w:rPr>
          <w:b/>
        </w:rPr>
      </w:pPr>
    </w:p>
    <w:p w14:paraId="519C4E7B" w14:textId="34241BF3" w:rsidR="00FB67BB" w:rsidRPr="00FB67BB" w:rsidRDefault="00FB67BB" w:rsidP="00FB67BB">
      <w:pPr>
        <w:ind w:left="426"/>
        <w:jc w:val="center"/>
        <w:rPr>
          <w:b/>
        </w:rPr>
      </w:pPr>
      <w:r w:rsidRPr="00FB67BB">
        <w:rPr>
          <w:b/>
        </w:rPr>
        <w:t>Podrobný harmonogram</w:t>
      </w:r>
    </w:p>
    <w:p w14:paraId="7591EC1B" w14:textId="61AC2CEA" w:rsidR="00FB67BB" w:rsidRDefault="00FB67BB" w:rsidP="00FB67BB">
      <w:pPr>
        <w:ind w:left="426"/>
        <w:jc w:val="center"/>
      </w:pPr>
      <w:r>
        <w:t>(volně připojená příloha)</w:t>
      </w:r>
    </w:p>
    <w:p w14:paraId="66552E52" w14:textId="31D939FA" w:rsidR="00CE27A6" w:rsidRDefault="00FB67BB" w:rsidP="00FB67BB">
      <w:pPr>
        <w:ind w:left="426"/>
        <w:jc w:val="center"/>
        <w:rPr>
          <w:b/>
        </w:rPr>
      </w:pPr>
      <w:r w:rsidRPr="003E2C9F">
        <w:rPr>
          <w:b/>
          <w:i/>
          <w:highlight w:val="cyan"/>
        </w:rPr>
        <w:t>(po jeho odsouhlasení objednatelem se stává</w:t>
      </w:r>
      <w:r>
        <w:rPr>
          <w:b/>
          <w:i/>
          <w:highlight w:val="cyan"/>
        </w:rPr>
        <w:t xml:space="preserve"> </w:t>
      </w:r>
      <w:r w:rsidRPr="00BF0A90">
        <w:rPr>
          <w:b/>
          <w:i/>
          <w:highlight w:val="cyan"/>
        </w:rPr>
        <w:t>volně připojen</w:t>
      </w:r>
      <w:r>
        <w:rPr>
          <w:b/>
          <w:i/>
          <w:highlight w:val="cyan"/>
        </w:rPr>
        <w:t>ou</w:t>
      </w:r>
      <w:r w:rsidRPr="00BF0A90">
        <w:rPr>
          <w:b/>
          <w:i/>
          <w:highlight w:val="cyan"/>
        </w:rPr>
        <w:t xml:space="preserve"> příloh</w:t>
      </w:r>
      <w:r>
        <w:rPr>
          <w:b/>
          <w:i/>
          <w:highlight w:val="cyan"/>
        </w:rPr>
        <w:t>o</w:t>
      </w:r>
      <w:r w:rsidRPr="0050099A">
        <w:rPr>
          <w:b/>
          <w:i/>
          <w:highlight w:val="cyan"/>
        </w:rPr>
        <w:t>u)</w:t>
      </w:r>
    </w:p>
    <w:p w14:paraId="238EB165" w14:textId="77777777" w:rsidR="00CE27A6" w:rsidRPr="00CE27A6" w:rsidRDefault="00CE27A6" w:rsidP="00CE27A6">
      <w:pPr>
        <w:ind w:left="426"/>
        <w:jc w:val="both"/>
        <w:rPr>
          <w:b/>
        </w:rPr>
      </w:pPr>
    </w:p>
    <w:p w14:paraId="721353C9" w14:textId="73BFF3F7" w:rsidR="00CE27A6" w:rsidRDefault="00CE27A6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5FF3D4C" w14:textId="3D1F24B9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ED097D5" w14:textId="39B3A8C0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3C5D9C93" w14:textId="6435E8B6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32D7419" w14:textId="02336841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9333280" w14:textId="4D7DD850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FE0587D" w14:textId="19AB3246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57B458F5" w14:textId="7FB5A71E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76D914D1" w14:textId="65D47144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20A25EE" w14:textId="5B280339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910921A" w14:textId="7B74D525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4C21D3FE" w14:textId="3D858243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45E30993" w14:textId="474A7CEC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FA7558F" w14:textId="0EA887DA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727074E8" w14:textId="3B91ABC9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5E781D40" w14:textId="4AC7518F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5B90B7EF" w14:textId="18A35F84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4E940B77" w14:textId="57F4ACFE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09D6B6E" w14:textId="74341A92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DEC3E91" w14:textId="1BEA9B0E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124B2634" w14:textId="66F594DC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765CADE3" w14:textId="38FC4252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4089129D" w14:textId="384CEB69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79EFE5FF" w14:textId="5465CD24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607BC5ED" w14:textId="617CC4AF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A9246BE" w14:textId="751F15B8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449133F9" w14:textId="5795438B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144D09E9" w14:textId="25B46AFC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157907DD" w14:textId="42CE92FB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9E97F61" w14:textId="2B4BA291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FA86E12" w14:textId="5B6AE4A8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ED2F1CD" w14:textId="24D7DEB1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88702B2" w14:textId="63F6AC93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9477E23" w14:textId="524F619D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4A60A8AA" w14:textId="74A3018F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2C7FBAD2" w14:textId="5F3DA99C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5BA0AECB" w14:textId="46F3BD30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0FADACDD" w14:textId="139458F8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3D25E59B" w14:textId="6B4E346C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323DF53E" w14:textId="5A5BF00E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1415210E" w14:textId="6527DD5F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4564826B" w14:textId="77777777" w:rsidR="00903B44" w:rsidRDefault="00903B44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3E7CD461" w14:textId="77777777" w:rsidR="00610235" w:rsidRDefault="00610235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lang w:eastAsia="x-none"/>
        </w:rPr>
      </w:pPr>
    </w:p>
    <w:p w14:paraId="146D6D7D" w14:textId="77777777" w:rsidR="0090097A" w:rsidRDefault="0090097A">
      <w:pPr>
        <w:rPr>
          <w:lang w:eastAsia="x-none"/>
        </w:rPr>
      </w:pPr>
      <w:r>
        <w:rPr>
          <w:lang w:eastAsia="x-none"/>
        </w:rPr>
        <w:br w:type="page"/>
      </w:r>
    </w:p>
    <w:p w14:paraId="3076BD05" w14:textId="3C2C8EC2" w:rsidR="000A2252" w:rsidRPr="00040E71" w:rsidRDefault="000A2252" w:rsidP="000A2252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b/>
          <w:bCs/>
        </w:rPr>
      </w:pPr>
      <w:r w:rsidRPr="00D26F2E">
        <w:rPr>
          <w:b/>
          <w:bCs/>
          <w:lang w:eastAsia="x-none"/>
        </w:rPr>
        <w:lastRenderedPageBreak/>
        <w:t>Příloha č.</w:t>
      </w:r>
      <w:r w:rsidR="00F5283D" w:rsidRPr="00D26F2E">
        <w:rPr>
          <w:b/>
          <w:bCs/>
          <w:lang w:eastAsia="x-none"/>
        </w:rPr>
        <w:t xml:space="preserve"> </w:t>
      </w:r>
      <w:r w:rsidR="002B53F4" w:rsidRPr="00D26F2E">
        <w:rPr>
          <w:b/>
          <w:bCs/>
          <w:lang w:eastAsia="x-none"/>
        </w:rPr>
        <w:t>5</w:t>
      </w:r>
    </w:p>
    <w:p w14:paraId="5693B598" w14:textId="77777777" w:rsidR="0008173C" w:rsidRPr="006C6847" w:rsidRDefault="0008173C" w:rsidP="0008173C">
      <w:pPr>
        <w:keepNext/>
        <w:spacing w:before="240" w:after="60"/>
        <w:jc w:val="center"/>
        <w:outlineLvl w:val="3"/>
        <w:rPr>
          <w:b/>
          <w:bCs/>
        </w:rPr>
      </w:pPr>
      <w:r w:rsidRPr="006C6847">
        <w:rPr>
          <w:b/>
          <w:bCs/>
        </w:rPr>
        <w:t>Bezpečnostní požadavky objednatele</w:t>
      </w:r>
    </w:p>
    <w:p w14:paraId="7BAA59F6" w14:textId="77777777" w:rsidR="0008173C" w:rsidRDefault="0008173C" w:rsidP="00216119">
      <w:pPr>
        <w:numPr>
          <w:ilvl w:val="0"/>
          <w:numId w:val="17"/>
        </w:numPr>
        <w:spacing w:before="120"/>
        <w:ind w:left="357" w:hanging="357"/>
        <w:jc w:val="both"/>
      </w:pPr>
      <w:r>
        <w:t xml:space="preserve">Zhotovitel odpovídá za to, že do objektů objednatele (dále jen „ČNB“) budou vstupovat nebo vjíždět pouze ti jeho pracovníci, kteří jsou jmenovitě uvedeni v seznamu pracovníků schváleném ČNB (dále jen „seznam“). Zhotovitel předloží seznam ČNB nejpozději pět pracovních dní před zahájením plnění. </w:t>
      </w:r>
    </w:p>
    <w:p w14:paraId="514A3916" w14:textId="05F6FE6F" w:rsidR="0008173C" w:rsidRDefault="0008173C" w:rsidP="00216119">
      <w:pPr>
        <w:numPr>
          <w:ilvl w:val="0"/>
          <w:numId w:val="17"/>
        </w:numPr>
        <w:spacing w:before="120"/>
        <w:ind w:left="357" w:hanging="357"/>
        <w:jc w:val="both"/>
      </w:pPr>
      <w:r>
        <w:t xml:space="preserve">Seznam bude v abecedním řazení dle příjmení obsahovat tyto položky: příjmení, jméno a číslo průkazu totožnosti každého z pracovníků zhotovitele. Zhotovitel se zavazuje zajistit, aby všichni jeho pracovníci uvedení v seznamu byli ještě před předložením seznamu ČNB proškoleni o podmínkách zpracování osobních údajů a o právech subjektů údajů ve smyslu obecného nařízení o ochraně osobních </w:t>
      </w:r>
      <w:r w:rsidR="0090097A">
        <w:t>údajů – Nařízení</w:t>
      </w:r>
      <w:r>
        <w:t xml:space="preserve"> Evropského parlamentu a Rady (EU) 2016/679 ze dne 27. dubna 2016 o ochraně fyzických osob v souvislosti se zpracováním osobních údajů a o volném pohybu těchto údajů a o zrušení směrnice 95/46/ES (dále jen „GDPR“). Zhotovitel se zejména zavazuje, že všichni jeho pracovníci uvedení v seznamu budou nejpozději do okamžiku předložení seznamu ČNB poučeni: </w:t>
      </w:r>
    </w:p>
    <w:p w14:paraId="277CF19C" w14:textId="77777777" w:rsidR="0008173C" w:rsidRDefault="0008173C" w:rsidP="00216119">
      <w:pPr>
        <w:pStyle w:val="slovanbod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tom, že zhotovitel předá jejich osobní údaje v rozsahu: jméno, příjmení, foto (průkazové) a číslo průkazu totožnosti České národní bance, sídlem Na Příkopě 28, Praha 1 v rámci plnění této smlouvy, a to za účelem ochrany práv a oprávněných zájmů ČNB (zajištění evidence osob vstupujících do budovy ČNB z důvodu ochrany majetku a osob a správy systému kontrol vstupů ČNB); </w:t>
      </w:r>
    </w:p>
    <w:p w14:paraId="7F4DC7BB" w14:textId="77777777" w:rsidR="0008173C" w:rsidRDefault="0008173C" w:rsidP="00216119">
      <w:pPr>
        <w:pStyle w:val="slovanbod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veškerých právech subjektu údajů, která mohou uplatnit vůči zhotoviteli a ČNB, zejména o právu na přístup k osobním údajům, které jsou o nich zpracovávány, právu na námitku proti zpracování osobních údajů, právu požadovat nápravu situace, která je v rozporu s právními předpisy, a to zejména formou zastavení nakládání s osobními údaji, jejich opravou, doplněním či odstraněním, jakož i o právu podat stížnost k  Úřadu pro ochranu osobních údajů.</w:t>
      </w:r>
    </w:p>
    <w:p w14:paraId="65F45DDF" w14:textId="77777777" w:rsidR="0008173C" w:rsidRDefault="0008173C" w:rsidP="00216119">
      <w:pPr>
        <w:pStyle w:val="slovanbod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poučení svých pracovníků ponese zhotovitel vůči ČNB následně odpovědnost. V případě nesplnění povinnosti podle odst. 2 této přílohy nahradí zhotovitel újmu, která v souvislosti s uvedeným ČNB vznikne, a to včetně případné nemajetkové újmy vzniklé poškozením dobrého jména a dobré pověsti, újmy vzniklé v důsledku postihu pravomocně uloženého ČNB správním nebo jiným k tomu oprávněným orgánem veřejné moci a újmy vzniklé ČNB v důsledku úspěšného uplatnění práv pracovníků zhotovitele vůči ČNB.</w:t>
      </w:r>
    </w:p>
    <w:p w14:paraId="6AC22779" w14:textId="77777777" w:rsidR="0008173C" w:rsidRDefault="0008173C" w:rsidP="00216119">
      <w:pPr>
        <w:numPr>
          <w:ilvl w:val="0"/>
          <w:numId w:val="17"/>
        </w:numPr>
        <w:spacing w:before="120"/>
        <w:ind w:left="357" w:hanging="357"/>
        <w:jc w:val="both"/>
      </w:pPr>
      <w:r>
        <w:t>Požadavky na případné doplňky a změny schváleného seznamu je nutno neprodleně písemně oznámit ČNB nejpozději jeden pracovní den před požadovanou změnou. Případné doplňky a změny seznamu podléhají schválení ČNB. Osoby neschválené ze strany ČNB nemohou vstupovat do objektů ČNB, přičemž ČNB si vyhrazuje právo neuvádět důvody jejich neschválení.</w:t>
      </w:r>
    </w:p>
    <w:p w14:paraId="357149A4" w14:textId="77777777" w:rsidR="0008173C" w:rsidRDefault="0008173C" w:rsidP="00216119">
      <w:pPr>
        <w:numPr>
          <w:ilvl w:val="0"/>
          <w:numId w:val="17"/>
        </w:numPr>
        <w:spacing w:before="120"/>
        <w:ind w:left="357" w:hanging="357"/>
        <w:jc w:val="both"/>
      </w:pPr>
      <w:r>
        <w:t>Zhotovitel uvede předem ty své pracovníky, pro které požaduje účelné vystavení vstupních karet ke vstupu do objektů ČNB. Vystavení vstupních karet podléhá schválení ze strany ČNB a mělo by zohlednit především předpokládanou četnost vstupů jednotlivých pracovníků zhotovitele a předpokládanou délku jejich pracovní činnosti při zhotovení díla. První vstupní karty budou vystaveny na náklady ČNB. Každé další vystavení vstupní karty bude zpoplatněno částkou 250 Kč (vč. DPH) s tím, že tato částka bude zhotoviteli vyfakturována. Za vystavení nové vstupní karty nebude nutné platit v případech, kdy:</w:t>
      </w:r>
    </w:p>
    <w:p w14:paraId="5622D5A5" w14:textId="77777777" w:rsidR="0008173C" w:rsidRDefault="0008173C" w:rsidP="00216119">
      <w:pPr>
        <w:numPr>
          <w:ilvl w:val="0"/>
          <w:numId w:val="22"/>
        </w:numPr>
        <w:spacing w:before="120"/>
        <w:ind w:left="720"/>
        <w:jc w:val="both"/>
      </w:pPr>
      <w:r>
        <w:t>dosavadní karta přestane fungovat bez viditelného mechanického poškození,</w:t>
      </w:r>
    </w:p>
    <w:p w14:paraId="116AF635" w14:textId="77777777" w:rsidR="0008173C" w:rsidRDefault="0008173C" w:rsidP="00216119">
      <w:pPr>
        <w:numPr>
          <w:ilvl w:val="0"/>
          <w:numId w:val="22"/>
        </w:numPr>
        <w:ind w:left="714" w:hanging="357"/>
        <w:jc w:val="both"/>
      </w:pPr>
      <w:r>
        <w:t>dojde ke změně příjmení pracovníka,</w:t>
      </w:r>
    </w:p>
    <w:p w14:paraId="4F740BDF" w14:textId="77777777" w:rsidR="0008173C" w:rsidRDefault="0008173C" w:rsidP="00216119">
      <w:pPr>
        <w:numPr>
          <w:ilvl w:val="0"/>
          <w:numId w:val="22"/>
        </w:numPr>
        <w:ind w:left="714" w:hanging="357"/>
        <w:jc w:val="both"/>
      </w:pPr>
      <w:r>
        <w:t>byla karta odcizena a událost je doložitelná protokolem od Policie ČR.</w:t>
      </w:r>
    </w:p>
    <w:p w14:paraId="31F841D4" w14:textId="77777777" w:rsidR="0008173C" w:rsidRDefault="0008173C" w:rsidP="00216119">
      <w:pPr>
        <w:numPr>
          <w:ilvl w:val="0"/>
          <w:numId w:val="17"/>
        </w:numPr>
        <w:spacing w:before="120"/>
        <w:ind w:left="357" w:hanging="357"/>
        <w:jc w:val="both"/>
      </w:pPr>
      <w:r>
        <w:lastRenderedPageBreak/>
        <w:t xml:space="preserve">Zhotovitel bude při zahájení činnosti pro ČNB vybaven vstupními kartami pro jednotlivé pracovníky podle schváleného seznamu. Vstupní karta s fotografií umožní oprávněnému pracovníkovi zhotovitele samostatný vstup do vyhrazených prostor objektu ČNB </w:t>
      </w:r>
      <w:r>
        <w:br/>
        <w:t>a samostatný pohyb v nich. Každá vstupní karta bude nepřenosná a bude vydávána odborem bankovní bezpečnosti.</w:t>
      </w:r>
    </w:p>
    <w:p w14:paraId="1C02375D" w14:textId="77777777" w:rsidR="0008173C" w:rsidRDefault="0008173C" w:rsidP="00216119">
      <w:pPr>
        <w:numPr>
          <w:ilvl w:val="0"/>
          <w:numId w:val="17"/>
        </w:numPr>
        <w:spacing w:before="120"/>
        <w:ind w:left="357" w:hanging="357"/>
        <w:jc w:val="both"/>
      </w:pPr>
      <w:r>
        <w:t xml:space="preserve">Vstupní karty budou vydávány ze strany ČNB pro každého pracovníka zhotovitele jednotlivě proti podpisu, a to po předložení výpisu z rejstříku trestů, který nebude starší než tři měsíce. Výpis z rejstříku trestů bude pracovníkovi vrácen. Při převzetí vstupní karty bude dotčený pracovník zhotovitele poučen o způsobu používání vstupní karty a </w:t>
      </w:r>
      <w:r>
        <w:br/>
        <w:t>o režimu vstupu osob a vjezdu vozidel do objektů ČNB a o pohybu v nich.</w:t>
      </w:r>
    </w:p>
    <w:p w14:paraId="1C1299FE" w14:textId="77777777" w:rsidR="0008173C" w:rsidRDefault="0008173C" w:rsidP="00216119">
      <w:pPr>
        <w:numPr>
          <w:ilvl w:val="0"/>
          <w:numId w:val="17"/>
        </w:numPr>
        <w:spacing w:before="120"/>
        <w:ind w:left="357" w:hanging="357"/>
        <w:jc w:val="both"/>
      </w:pPr>
      <w:r>
        <w:t>Pracovník zhotovitele, kterému byla vydána vstupní karta, je povinen okamžitě po zjištění ztráty, odcizení, zneužití, zničení nebo poškození vstupní karty, které brání jejímu řádnému užívání, toto oznámit odboru bankovní bezpečnosti.</w:t>
      </w:r>
    </w:p>
    <w:p w14:paraId="10AA6963" w14:textId="77777777" w:rsidR="0008173C" w:rsidRDefault="0008173C" w:rsidP="00216119">
      <w:pPr>
        <w:numPr>
          <w:ilvl w:val="0"/>
          <w:numId w:val="17"/>
        </w:numPr>
        <w:spacing w:before="120"/>
        <w:ind w:left="357" w:hanging="357"/>
        <w:jc w:val="both"/>
      </w:pPr>
      <w:r>
        <w:t>Při ukončení pracovního poměru pracovníka zhotovitele uvedeného v seznamu nebo při ukončení plnění podle smlouvy je zhotovitel povinen neprodleně vrátit vstupní kartu dotčeného pracovníka odboru bankovní bezpečnosti.</w:t>
      </w:r>
    </w:p>
    <w:p w14:paraId="7499B2B5" w14:textId="77777777" w:rsidR="0008173C" w:rsidRDefault="0008173C" w:rsidP="00216119">
      <w:pPr>
        <w:numPr>
          <w:ilvl w:val="0"/>
          <w:numId w:val="17"/>
        </w:numPr>
        <w:spacing w:before="120"/>
        <w:ind w:left="357" w:hanging="357"/>
        <w:jc w:val="both"/>
      </w:pPr>
      <w:r>
        <w:t>ČNB si vyhrazuje právo vstupní kartu pracovníkovi zhotovitele odebrat z důvodu porušení režimu vstupu osob a vjezdu vozidel do objektu ČNB nebo porušení režimu pohybu v něm.</w:t>
      </w:r>
    </w:p>
    <w:p w14:paraId="4769CF5A" w14:textId="77777777" w:rsidR="0008173C" w:rsidRDefault="0008173C" w:rsidP="00216119">
      <w:pPr>
        <w:numPr>
          <w:ilvl w:val="0"/>
          <w:numId w:val="17"/>
        </w:numPr>
        <w:spacing w:before="120"/>
        <w:jc w:val="both"/>
      </w:pPr>
      <w:r>
        <w:t>Schválení pracovníci zhotovitele musí dodržovat pokyny ostrahy pro vstup do vyhrazených prostor a pro pobyt v nich.</w:t>
      </w:r>
    </w:p>
    <w:p w14:paraId="41448471" w14:textId="77777777" w:rsidR="0008173C" w:rsidRDefault="0008173C" w:rsidP="00216119">
      <w:pPr>
        <w:numPr>
          <w:ilvl w:val="0"/>
          <w:numId w:val="17"/>
        </w:numPr>
        <w:spacing w:before="120"/>
        <w:jc w:val="both"/>
      </w:pPr>
      <w:r>
        <w:t xml:space="preserve">Schválení pracovníci budou pro samostatný vstup do vyhrazených prostor objektu ČNB </w:t>
      </w:r>
      <w:r>
        <w:br/>
        <w:t>a samostatný pohyb v nich využívat výhradně trasy určené v předávacím protokolu.</w:t>
      </w:r>
    </w:p>
    <w:p w14:paraId="7C99A73B" w14:textId="77777777" w:rsidR="0008173C" w:rsidRDefault="0008173C" w:rsidP="00216119">
      <w:pPr>
        <w:numPr>
          <w:ilvl w:val="0"/>
          <w:numId w:val="17"/>
        </w:numPr>
        <w:autoSpaceDN w:val="0"/>
        <w:spacing w:before="120"/>
        <w:jc w:val="both"/>
      </w:pPr>
      <w:r>
        <w:t>Pracovníci zhotovitele jsou povinni podrobit se při každém vstupu do objektu ČNB bezpečnostní kontrole prováděné bankovními policisty.</w:t>
      </w:r>
    </w:p>
    <w:p w14:paraId="2DB18DE0" w14:textId="77777777" w:rsidR="0008173C" w:rsidRDefault="0008173C" w:rsidP="00216119">
      <w:pPr>
        <w:numPr>
          <w:ilvl w:val="0"/>
          <w:numId w:val="17"/>
        </w:numPr>
        <w:autoSpaceDN w:val="0"/>
        <w:spacing w:before="120"/>
        <w:jc w:val="both"/>
      </w:pPr>
      <w:r>
        <w:t>ČNB si vyhrazuje právo nevpustit do objektů ČNB pracovníka zhotovitele, který je zjevně pod vlivem alkoholu, drog nebo jiné omamné látky.</w:t>
      </w:r>
    </w:p>
    <w:p w14:paraId="0F9CA591" w14:textId="77777777" w:rsidR="0008173C" w:rsidRDefault="0008173C" w:rsidP="00216119">
      <w:pPr>
        <w:numPr>
          <w:ilvl w:val="0"/>
          <w:numId w:val="17"/>
        </w:numPr>
        <w:autoSpaceDN w:val="0"/>
        <w:spacing w:before="120"/>
        <w:jc w:val="both"/>
      </w:pPr>
      <w:r>
        <w:t>Vstup do objektů ČNB se zvířaty je zakázán.</w:t>
      </w:r>
    </w:p>
    <w:p w14:paraId="07886154" w14:textId="77777777" w:rsidR="0008173C" w:rsidRDefault="0008173C" w:rsidP="00216119">
      <w:pPr>
        <w:numPr>
          <w:ilvl w:val="0"/>
          <w:numId w:val="17"/>
        </w:numPr>
        <w:autoSpaceDN w:val="0"/>
        <w:spacing w:before="120"/>
        <w:jc w:val="both"/>
      </w:pPr>
      <w:r>
        <w:t xml:space="preserve">Vstup soukromých návštěv do vnitřních prostor objektů ČNB je zakázán. Pro tyto účely je možné využít určenou návštěvní místnost u vstupu z ulice Senovážná. </w:t>
      </w:r>
    </w:p>
    <w:p w14:paraId="160A8918" w14:textId="77777777" w:rsidR="0008173C" w:rsidRDefault="0008173C" w:rsidP="00216119">
      <w:pPr>
        <w:numPr>
          <w:ilvl w:val="0"/>
          <w:numId w:val="17"/>
        </w:numPr>
        <w:autoSpaceDN w:val="0"/>
        <w:spacing w:before="120"/>
        <w:jc w:val="both"/>
      </w:pPr>
      <w:r>
        <w:t>V případě mimořádné události se pracovníci zhotovitele musí řídit pokyny bankovních policistů nebo dozorujícího zaměstnance ČNB a dále instrukcemi vyhlašovanými vnitřním rozhlasem ČNB.</w:t>
      </w:r>
    </w:p>
    <w:p w14:paraId="2D3A0C53" w14:textId="77777777" w:rsidR="0008173C" w:rsidRDefault="0008173C" w:rsidP="00216119">
      <w:pPr>
        <w:numPr>
          <w:ilvl w:val="0"/>
          <w:numId w:val="17"/>
        </w:numPr>
        <w:autoSpaceDN w:val="0"/>
        <w:spacing w:before="120"/>
        <w:jc w:val="both"/>
      </w:pPr>
      <w:r>
        <w:t>Pracovníci zhotovitele nesmí vnášet do prostor ČNB nebezpečné předměty, jako jsou střelné zbraně, výbušniny, hořlavé kapaliny, tlakové lahve apod. O tom, co je či není nebezpečný předmět, rozhodují bankovní policisté v souladu s vnitřními předpisy ČNB.</w:t>
      </w:r>
    </w:p>
    <w:p w14:paraId="26F7A53E" w14:textId="77777777" w:rsidR="0008173C" w:rsidRDefault="0008173C" w:rsidP="00216119">
      <w:pPr>
        <w:numPr>
          <w:ilvl w:val="0"/>
          <w:numId w:val="17"/>
        </w:numPr>
        <w:autoSpaceDN w:val="0"/>
        <w:spacing w:before="120"/>
        <w:jc w:val="both"/>
      </w:pPr>
      <w:r>
        <w:t>Fotografování a pořizování videozáznamů je ve všech prostorách objektů ČNB zakázáno. Výjimku tvoří pořizování dokumentace technických havárií a poruch. Konkrétní případ musí předem písemně povolit ředitel odboru bankovní bezpečnosti.</w:t>
      </w:r>
    </w:p>
    <w:p w14:paraId="058B143E" w14:textId="77777777" w:rsidR="0008173C" w:rsidRDefault="0008173C" w:rsidP="00216119">
      <w:pPr>
        <w:widowControl w:val="0"/>
        <w:numPr>
          <w:ilvl w:val="0"/>
          <w:numId w:val="17"/>
        </w:numPr>
        <w:autoSpaceDN w:val="0"/>
        <w:spacing w:before="60"/>
        <w:jc w:val="both"/>
        <w:rPr>
          <w:lang w:eastAsia="en-US"/>
        </w:rPr>
      </w:pPr>
      <w:r>
        <w:rPr>
          <w:lang w:eastAsia="en-US"/>
        </w:rPr>
        <w:t>Pracovníci zhotovitele nesmí žádným způsobem omezovat nebo vyřazovat z činnosti prvky technicko-bezpečnostního systému včetně CCTV. Veškeré požadavky na odpojení prvků (včetně zakrytí apod.) musí projednat s pověřenými osobami objednatele nejpozději tři pracovní dny předem, nebude-li dohodnuto jinak.</w:t>
      </w:r>
    </w:p>
    <w:p w14:paraId="43944466" w14:textId="7634A49B" w:rsidR="0008173C" w:rsidRPr="00084AFE" w:rsidRDefault="0008173C" w:rsidP="00216119">
      <w:pPr>
        <w:widowControl w:val="0"/>
        <w:numPr>
          <w:ilvl w:val="0"/>
          <w:numId w:val="17"/>
        </w:numPr>
        <w:autoSpaceDN w:val="0"/>
        <w:spacing w:before="60"/>
        <w:jc w:val="both"/>
        <w:rPr>
          <w:lang w:eastAsia="en-US"/>
        </w:rPr>
      </w:pPr>
      <w:r>
        <w:rPr>
          <w:lang w:eastAsia="en-US"/>
        </w:rPr>
        <w:t xml:space="preserve">Pracovníci zhotovitele jsou povinni hlásit objednateli veškeré mimořádné události bezodkladně, a to </w:t>
      </w:r>
      <w:r w:rsidRPr="00084AFE">
        <w:rPr>
          <w:lang w:eastAsia="en-US"/>
        </w:rPr>
        <w:t xml:space="preserve">telefonicky na tel. </w:t>
      </w:r>
      <w:r w:rsidR="009C53D2" w:rsidRPr="00084AFE">
        <w:rPr>
          <w:lang w:eastAsia="en-US"/>
        </w:rPr>
        <w:t>596 151 505</w:t>
      </w:r>
      <w:r w:rsidRPr="00084AFE">
        <w:rPr>
          <w:lang w:eastAsia="en-US"/>
        </w:rPr>
        <w:t xml:space="preserve">. Pověření pracovníci zhotovitele jsou následně povinni zaslat informace o mimořádné události bez zbytečného odkladu v písemné </w:t>
      </w:r>
      <w:r w:rsidRPr="00084AFE">
        <w:rPr>
          <w:lang w:eastAsia="en-US"/>
        </w:rPr>
        <w:lastRenderedPageBreak/>
        <w:t xml:space="preserve">podobě (e-mail) na adresu: </w:t>
      </w:r>
      <w:hyperlink r:id="rId13" w:history="1">
        <w:r w:rsidR="009E003E" w:rsidRPr="00084AFE">
          <w:rPr>
            <w:rStyle w:val="Hypertextovodkaz"/>
            <w:szCs w:val="22"/>
            <w:lang w:eastAsia="en-US"/>
          </w:rPr>
          <w:t>rmbpostrava@cnb.cz</w:t>
        </w:r>
      </w:hyperlink>
      <w:r w:rsidRPr="00084AFE">
        <w:rPr>
          <w:lang w:eastAsia="en-US"/>
        </w:rPr>
        <w:t>.</w:t>
      </w:r>
    </w:p>
    <w:p w14:paraId="2A10C789" w14:textId="77777777" w:rsidR="0008173C" w:rsidRDefault="0008173C" w:rsidP="00216119">
      <w:pPr>
        <w:widowControl w:val="0"/>
        <w:numPr>
          <w:ilvl w:val="0"/>
          <w:numId w:val="17"/>
        </w:numPr>
        <w:autoSpaceDN w:val="0"/>
        <w:spacing w:before="60"/>
        <w:jc w:val="both"/>
      </w:pPr>
      <w:r w:rsidRPr="00084AFE">
        <w:rPr>
          <w:lang w:eastAsia="en-US"/>
        </w:rPr>
        <w:t>Pokud bude zhotovitel uzamykat dveře v rámci prostoru</w:t>
      </w:r>
      <w:r>
        <w:rPr>
          <w:lang w:eastAsia="en-US"/>
        </w:rPr>
        <w:t xml:space="preserve"> staveniště, je povinen předat objednateli záložní klíče od těchto dveří pro případ mimořádné události (ověření poplachu EPS – požár, jiná havárie). Tyto záložní klíče musí být opatřeny visačkou, na které bude uvedeno, které dveře a v kterých prostorech lze klíčem odemknout.</w:t>
      </w:r>
    </w:p>
    <w:p w14:paraId="60C39B60" w14:textId="77777777" w:rsidR="0008173C" w:rsidRDefault="0008173C" w:rsidP="00216119">
      <w:pPr>
        <w:numPr>
          <w:ilvl w:val="0"/>
          <w:numId w:val="17"/>
        </w:numPr>
        <w:autoSpaceDN w:val="0"/>
        <w:spacing w:before="120"/>
        <w:jc w:val="both"/>
      </w:pPr>
      <w:r>
        <w:t>Pracovníci zhotovitele se musí zdržet poškozování či odcizení majetku ČNB, a dále i jakéhokoli nevhodného chování vůči zaměstnancům a návštěvníkům ČNB.</w:t>
      </w:r>
    </w:p>
    <w:p w14:paraId="4B2C8C17" w14:textId="77777777" w:rsidR="0008173C" w:rsidRDefault="0008173C" w:rsidP="00216119">
      <w:pPr>
        <w:numPr>
          <w:ilvl w:val="0"/>
          <w:numId w:val="17"/>
        </w:numPr>
        <w:spacing w:before="120"/>
        <w:jc w:val="both"/>
      </w:pPr>
      <w:r>
        <w:t>Pracovníci zhotovitele uvedení na seznamu se musí před započetím výkonu práce v objektech ČNB prokazatelně seznámit s „Pravidly pro smluvní partnery ČNB k zajištění bezpečnosti a ochrany zdraví při práci, požární ochrany a ochrany životního prostředí v ČNB“ (dále jen „pravidla“). Pravidla předá v listinné formě zástupci zhotovitele požární a bezpečnostní technik ČNB. Zástupce zhotovitele s pravidly seznámí všechny dotčené pracovníky zhotovitele.</w:t>
      </w:r>
    </w:p>
    <w:p w14:paraId="07071C82" w14:textId="77777777" w:rsidR="0008173C" w:rsidRDefault="0008173C" w:rsidP="00216119">
      <w:pPr>
        <w:numPr>
          <w:ilvl w:val="0"/>
          <w:numId w:val="17"/>
        </w:numPr>
        <w:spacing w:before="120"/>
        <w:jc w:val="both"/>
      </w:pPr>
      <w:r>
        <w:t xml:space="preserve">ČNB je oprávněna v objektu ČNB kdykoliv podrobit kontrole kteréhokoliv pracovníka zhotovitele uvedeného na seznamu ohledně dodržování požární ochrany, bezpečnosti práce a všech výše uvedených ustanovení. </w:t>
      </w:r>
    </w:p>
    <w:p w14:paraId="36DD6C03" w14:textId="052906E3" w:rsidR="0008173C" w:rsidRDefault="0008173C" w:rsidP="0008173C"/>
    <w:p w14:paraId="11F9F142" w14:textId="6698ABEA" w:rsidR="005720CB" w:rsidRDefault="005720CB" w:rsidP="0008173C"/>
    <w:p w14:paraId="0A082E57" w14:textId="79B0B5ED" w:rsidR="005720CB" w:rsidRDefault="005720CB" w:rsidP="0008173C"/>
    <w:p w14:paraId="0B404168" w14:textId="365EB78C" w:rsidR="005720CB" w:rsidRDefault="005720CB" w:rsidP="0008173C"/>
    <w:p w14:paraId="6AB44309" w14:textId="75A54B81" w:rsidR="001F3415" w:rsidRDefault="001F3415" w:rsidP="0008173C"/>
    <w:p w14:paraId="614E8873" w14:textId="29738094" w:rsidR="001F3415" w:rsidRDefault="001F3415" w:rsidP="0008173C"/>
    <w:p w14:paraId="4F187313" w14:textId="5E333DB7" w:rsidR="001F3415" w:rsidRDefault="001F3415" w:rsidP="0008173C"/>
    <w:p w14:paraId="6ED37037" w14:textId="3EF8198B" w:rsidR="00084AFE" w:rsidRDefault="00084AFE" w:rsidP="0008173C"/>
    <w:p w14:paraId="4EF8CFC6" w14:textId="6CE750EC" w:rsidR="00084AFE" w:rsidRDefault="00084AFE" w:rsidP="0008173C"/>
    <w:p w14:paraId="011871FD" w14:textId="438DB9B8" w:rsidR="00084AFE" w:rsidRDefault="00084AFE" w:rsidP="0008173C"/>
    <w:p w14:paraId="2F1A955C" w14:textId="43F9E145" w:rsidR="00084AFE" w:rsidRDefault="00084AFE" w:rsidP="0008173C"/>
    <w:p w14:paraId="6443DC38" w14:textId="15CF6D31" w:rsidR="00084AFE" w:rsidRDefault="00084AFE" w:rsidP="0008173C"/>
    <w:p w14:paraId="519CAB3E" w14:textId="760877C6" w:rsidR="00084AFE" w:rsidRDefault="00084AFE" w:rsidP="0008173C"/>
    <w:p w14:paraId="3DE7D6DF" w14:textId="4BADBB70" w:rsidR="00084AFE" w:rsidRDefault="00084AFE" w:rsidP="0008173C"/>
    <w:p w14:paraId="62FCA6CE" w14:textId="6E89F9C7" w:rsidR="00084AFE" w:rsidRDefault="00084AFE" w:rsidP="0008173C"/>
    <w:p w14:paraId="3E4032E4" w14:textId="7C506153" w:rsidR="00084AFE" w:rsidRDefault="00084AFE" w:rsidP="0008173C"/>
    <w:p w14:paraId="32B2AEDB" w14:textId="6C82D07A" w:rsidR="00084AFE" w:rsidRDefault="00084AFE" w:rsidP="0008173C"/>
    <w:p w14:paraId="7184D7EC" w14:textId="2634213B" w:rsidR="00084AFE" w:rsidRDefault="00084AFE" w:rsidP="0008173C"/>
    <w:p w14:paraId="38EB9566" w14:textId="52D51B84" w:rsidR="00084AFE" w:rsidRDefault="00084AFE" w:rsidP="0008173C"/>
    <w:p w14:paraId="548D82C6" w14:textId="7B04AAD4" w:rsidR="00084AFE" w:rsidRDefault="00084AFE" w:rsidP="0008173C"/>
    <w:p w14:paraId="7D1A730F" w14:textId="21FE5BBF" w:rsidR="00084AFE" w:rsidRDefault="00084AFE" w:rsidP="0008173C"/>
    <w:p w14:paraId="36126935" w14:textId="2A335C06" w:rsidR="00084AFE" w:rsidRDefault="00084AFE" w:rsidP="0008173C"/>
    <w:p w14:paraId="0F5E0F1A" w14:textId="6B1F4A45" w:rsidR="00084AFE" w:rsidRDefault="00084AFE" w:rsidP="0008173C"/>
    <w:p w14:paraId="2A713719" w14:textId="77777777" w:rsidR="00084AFE" w:rsidRDefault="00084AFE" w:rsidP="0008173C"/>
    <w:p w14:paraId="35D4B553" w14:textId="74AC6806" w:rsidR="001F3415" w:rsidRDefault="001F3415" w:rsidP="0008173C"/>
    <w:p w14:paraId="492235F8" w14:textId="77777777" w:rsidR="00084AFE" w:rsidRDefault="00084AFE" w:rsidP="00084AFE"/>
    <w:p w14:paraId="407D53C5" w14:textId="77777777" w:rsidR="00084AFE" w:rsidRDefault="00084AFE" w:rsidP="00084AFE"/>
    <w:p w14:paraId="0B051282" w14:textId="77777777" w:rsidR="0090097A" w:rsidRDefault="0090097A">
      <w:pPr>
        <w:rPr>
          <w:lang w:eastAsia="x-none"/>
        </w:rPr>
      </w:pPr>
      <w:r>
        <w:rPr>
          <w:lang w:eastAsia="x-none"/>
        </w:rPr>
        <w:br w:type="page"/>
      </w:r>
    </w:p>
    <w:p w14:paraId="23037CE4" w14:textId="7917397B" w:rsidR="00084AFE" w:rsidRPr="00040E71" w:rsidRDefault="00084AFE" w:rsidP="00084AFE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b/>
          <w:bCs/>
        </w:rPr>
      </w:pPr>
      <w:r w:rsidRPr="00D26F2E">
        <w:rPr>
          <w:b/>
          <w:bCs/>
          <w:lang w:eastAsia="x-none"/>
        </w:rPr>
        <w:lastRenderedPageBreak/>
        <w:t>Příloha č. 6</w:t>
      </w:r>
    </w:p>
    <w:p w14:paraId="57DB05E0" w14:textId="77777777" w:rsidR="00084AFE" w:rsidRDefault="00084AFE" w:rsidP="00084AFE">
      <w:pPr>
        <w:ind w:left="426"/>
        <w:jc w:val="center"/>
        <w:rPr>
          <w:b/>
        </w:rPr>
      </w:pPr>
    </w:p>
    <w:p w14:paraId="087D546B" w14:textId="77777777" w:rsidR="00084AFE" w:rsidRPr="005720CB" w:rsidRDefault="00084AFE" w:rsidP="00084AFE">
      <w:pPr>
        <w:ind w:left="426"/>
        <w:jc w:val="center"/>
        <w:rPr>
          <w:b/>
          <w:i/>
        </w:rPr>
      </w:pPr>
      <w:r w:rsidRPr="005720CB">
        <w:rPr>
          <w:b/>
        </w:rPr>
        <w:t>Zadávací dokumentace</w:t>
      </w:r>
    </w:p>
    <w:p w14:paraId="4B1C51E1" w14:textId="77777777" w:rsidR="00084AFE" w:rsidRPr="005B3666" w:rsidRDefault="00084AFE" w:rsidP="00084AFE">
      <w:pPr>
        <w:ind w:left="426"/>
        <w:jc w:val="center"/>
        <w:rPr>
          <w:i/>
        </w:rPr>
      </w:pPr>
      <w:r w:rsidRPr="00722649">
        <w:rPr>
          <w:b/>
          <w:i/>
          <w:highlight w:val="cyan"/>
        </w:rPr>
        <w:t>(bude doplněno před uzavřením smlouvy s vybraným dodavatelem)</w:t>
      </w:r>
    </w:p>
    <w:p w14:paraId="187E09BF" w14:textId="77777777" w:rsidR="00084AFE" w:rsidRDefault="00084AFE" w:rsidP="00084AFE"/>
    <w:p w14:paraId="151F9775" w14:textId="7737B643" w:rsidR="001F3415" w:rsidRDefault="001F3415" w:rsidP="0008173C"/>
    <w:p w14:paraId="2F582BB1" w14:textId="0291522F" w:rsidR="001F3415" w:rsidRDefault="001F3415" w:rsidP="0008173C"/>
    <w:p w14:paraId="1C0A851B" w14:textId="53AD1A64" w:rsidR="00084AFE" w:rsidRDefault="00084AFE" w:rsidP="0008173C"/>
    <w:p w14:paraId="32DA4B9D" w14:textId="28B9C7A0" w:rsidR="00084AFE" w:rsidRDefault="00084AFE" w:rsidP="0008173C"/>
    <w:p w14:paraId="7A2BFE84" w14:textId="38A60EB7" w:rsidR="00084AFE" w:rsidRDefault="00084AFE" w:rsidP="0008173C"/>
    <w:p w14:paraId="558F53A0" w14:textId="7D455202" w:rsidR="00084AFE" w:rsidRDefault="00084AFE" w:rsidP="0008173C"/>
    <w:p w14:paraId="67681547" w14:textId="4FD77C57" w:rsidR="00084AFE" w:rsidRDefault="00084AFE" w:rsidP="0008173C"/>
    <w:p w14:paraId="18CA0627" w14:textId="30223FE0" w:rsidR="00084AFE" w:rsidRDefault="00084AFE" w:rsidP="0008173C"/>
    <w:p w14:paraId="2CF949B8" w14:textId="0A6088B5" w:rsidR="00084AFE" w:rsidRDefault="00084AFE" w:rsidP="0008173C"/>
    <w:p w14:paraId="34692E0B" w14:textId="7A760D77" w:rsidR="00084AFE" w:rsidRDefault="00084AFE" w:rsidP="0008173C"/>
    <w:p w14:paraId="1DEF8FB5" w14:textId="06EAEBC3" w:rsidR="00084AFE" w:rsidRDefault="00084AFE" w:rsidP="0008173C"/>
    <w:p w14:paraId="7D635175" w14:textId="06718116" w:rsidR="00084AFE" w:rsidRDefault="00084AFE" w:rsidP="0008173C"/>
    <w:p w14:paraId="4B71E562" w14:textId="7B457A3F" w:rsidR="00084AFE" w:rsidRDefault="00084AFE" w:rsidP="0008173C"/>
    <w:p w14:paraId="336FB6BA" w14:textId="3211BD7C" w:rsidR="00084AFE" w:rsidRDefault="00084AFE" w:rsidP="0008173C"/>
    <w:p w14:paraId="6D9F03BA" w14:textId="7DF57DE7" w:rsidR="00084AFE" w:rsidRDefault="00084AFE" w:rsidP="0008173C"/>
    <w:p w14:paraId="4DEC12E2" w14:textId="226CD082" w:rsidR="00084AFE" w:rsidRDefault="00084AFE" w:rsidP="0008173C"/>
    <w:p w14:paraId="4387CB84" w14:textId="5AE00C8C" w:rsidR="00084AFE" w:rsidRDefault="00084AFE" w:rsidP="0008173C"/>
    <w:p w14:paraId="604E3ABD" w14:textId="4BB80A1D" w:rsidR="00084AFE" w:rsidRDefault="00084AFE" w:rsidP="0008173C"/>
    <w:p w14:paraId="6E68E06F" w14:textId="51996C1E" w:rsidR="00084AFE" w:rsidRDefault="00084AFE" w:rsidP="0008173C"/>
    <w:p w14:paraId="05D5A560" w14:textId="72B5FE09" w:rsidR="00084AFE" w:rsidRDefault="00084AFE" w:rsidP="0008173C"/>
    <w:p w14:paraId="4ADF9F66" w14:textId="6C4894F9" w:rsidR="00084AFE" w:rsidRDefault="00084AFE" w:rsidP="0008173C"/>
    <w:p w14:paraId="3787FFFB" w14:textId="3C26DA72" w:rsidR="00084AFE" w:rsidRDefault="00084AFE" w:rsidP="0008173C"/>
    <w:p w14:paraId="39972C0B" w14:textId="51B02B04" w:rsidR="00084AFE" w:rsidRDefault="00084AFE" w:rsidP="0008173C"/>
    <w:p w14:paraId="6E6F14B0" w14:textId="6CF55736" w:rsidR="00084AFE" w:rsidRDefault="00084AFE" w:rsidP="0008173C"/>
    <w:p w14:paraId="1B1F9FF1" w14:textId="2DE61DCA" w:rsidR="00084AFE" w:rsidRDefault="00084AFE" w:rsidP="0008173C"/>
    <w:p w14:paraId="70119ABB" w14:textId="02E00A10" w:rsidR="00084AFE" w:rsidRDefault="00084AFE" w:rsidP="0008173C"/>
    <w:p w14:paraId="67EEC0C2" w14:textId="72A70270" w:rsidR="00084AFE" w:rsidRDefault="00084AFE" w:rsidP="0008173C"/>
    <w:p w14:paraId="0C156FA3" w14:textId="67F36347" w:rsidR="00084AFE" w:rsidRDefault="00084AFE" w:rsidP="0008173C"/>
    <w:p w14:paraId="7F348723" w14:textId="66C68496" w:rsidR="00084AFE" w:rsidRDefault="00084AFE" w:rsidP="0008173C"/>
    <w:p w14:paraId="68D96494" w14:textId="159A461B" w:rsidR="00084AFE" w:rsidRDefault="00084AFE" w:rsidP="0008173C"/>
    <w:p w14:paraId="5A803DC4" w14:textId="71266EA7" w:rsidR="00084AFE" w:rsidRDefault="00084AFE" w:rsidP="0008173C"/>
    <w:p w14:paraId="6A6FF646" w14:textId="4BFCCD65" w:rsidR="00084AFE" w:rsidRDefault="00084AFE" w:rsidP="0008173C"/>
    <w:p w14:paraId="3C60803F" w14:textId="66CF1738" w:rsidR="00084AFE" w:rsidRDefault="00084AFE" w:rsidP="0008173C"/>
    <w:p w14:paraId="31BAB522" w14:textId="0E64BAC3" w:rsidR="00084AFE" w:rsidRDefault="00084AFE" w:rsidP="0008173C"/>
    <w:p w14:paraId="495D8CC7" w14:textId="53C9D7BC" w:rsidR="00084AFE" w:rsidRDefault="00084AFE" w:rsidP="0008173C"/>
    <w:p w14:paraId="01662A5B" w14:textId="155B1337" w:rsidR="00084AFE" w:rsidRDefault="00084AFE" w:rsidP="0008173C"/>
    <w:p w14:paraId="61FCDA54" w14:textId="4F7FC86F" w:rsidR="00084AFE" w:rsidRDefault="00084AFE" w:rsidP="0008173C"/>
    <w:p w14:paraId="74391E51" w14:textId="3ACC5128" w:rsidR="00084AFE" w:rsidRDefault="00084AFE" w:rsidP="0008173C"/>
    <w:p w14:paraId="4B524AB1" w14:textId="4519360A" w:rsidR="00084AFE" w:rsidRDefault="00084AFE" w:rsidP="0008173C"/>
    <w:p w14:paraId="733AFE97" w14:textId="7F72468C" w:rsidR="00084AFE" w:rsidRDefault="00084AFE" w:rsidP="0008173C"/>
    <w:p w14:paraId="5E0953B5" w14:textId="571B99DE" w:rsidR="00084AFE" w:rsidRDefault="00084AFE" w:rsidP="0008173C"/>
    <w:p w14:paraId="58EACBD7" w14:textId="0508AD41" w:rsidR="00084AFE" w:rsidRDefault="00084AFE" w:rsidP="0008173C"/>
    <w:p w14:paraId="38EB43CC" w14:textId="3601D2B0" w:rsidR="00084AFE" w:rsidRDefault="00084AFE" w:rsidP="0008173C"/>
    <w:p w14:paraId="7EFC8AD1" w14:textId="39B4251C" w:rsidR="00084AFE" w:rsidRDefault="00084AFE" w:rsidP="0008173C"/>
    <w:p w14:paraId="5D54BD1D" w14:textId="77777777" w:rsidR="0090097A" w:rsidRDefault="0090097A">
      <w:r>
        <w:br w:type="page"/>
      </w:r>
    </w:p>
    <w:p w14:paraId="2F51800A" w14:textId="7CFEFD9F" w:rsidR="001F3415" w:rsidRPr="00D26F2E" w:rsidRDefault="00084AFE" w:rsidP="00084AFE">
      <w:pPr>
        <w:jc w:val="right"/>
        <w:rPr>
          <w:b/>
          <w:bCs/>
        </w:rPr>
      </w:pPr>
      <w:r w:rsidRPr="00D26F2E">
        <w:rPr>
          <w:b/>
          <w:bCs/>
        </w:rPr>
        <w:lastRenderedPageBreak/>
        <w:t>Příloha č. 7</w:t>
      </w:r>
    </w:p>
    <w:p w14:paraId="1EFC8146" w14:textId="77777777" w:rsidR="00084AFE" w:rsidRDefault="00084AFE" w:rsidP="00084AFE">
      <w:pPr>
        <w:jc w:val="right"/>
      </w:pPr>
    </w:p>
    <w:p w14:paraId="60E00BFC" w14:textId="3102C3B6" w:rsidR="00084AFE" w:rsidRPr="00084AFE" w:rsidRDefault="00084AFE" w:rsidP="00084AFE">
      <w:pPr>
        <w:ind w:left="426"/>
        <w:jc w:val="center"/>
        <w:rPr>
          <w:b/>
        </w:rPr>
      </w:pPr>
      <w:r w:rsidRPr="00084AFE">
        <w:rPr>
          <w:b/>
        </w:rPr>
        <w:t>Technické listy materiálů</w:t>
      </w:r>
    </w:p>
    <w:p w14:paraId="37503919" w14:textId="6946EC31" w:rsidR="00084AFE" w:rsidRDefault="00084AFE" w:rsidP="00084AFE">
      <w:pPr>
        <w:ind w:left="426"/>
        <w:jc w:val="center"/>
        <w:rPr>
          <w:b/>
          <w:bCs/>
          <w:i/>
        </w:rPr>
      </w:pPr>
      <w:r w:rsidRPr="009B0296">
        <w:rPr>
          <w:b/>
          <w:bCs/>
          <w:i/>
          <w:highlight w:val="cyan"/>
        </w:rPr>
        <w:t>(dodavatel nedoplňuje</w:t>
      </w:r>
      <w:r>
        <w:rPr>
          <w:b/>
          <w:bCs/>
          <w:i/>
          <w:highlight w:val="cyan"/>
        </w:rPr>
        <w:t xml:space="preserve"> jako přílohu návrhu smlouvy</w:t>
      </w:r>
      <w:r w:rsidRPr="009B0296">
        <w:rPr>
          <w:b/>
          <w:bCs/>
          <w:i/>
          <w:highlight w:val="cyan"/>
        </w:rPr>
        <w:t>, bude doplněno z nabídky vybraného dodavatele)</w:t>
      </w:r>
    </w:p>
    <w:p w14:paraId="54DFEE3F" w14:textId="5A02E0B8" w:rsidR="001F3415" w:rsidRDefault="001F3415" w:rsidP="0008173C"/>
    <w:p w14:paraId="3B73CC89" w14:textId="60B16E0F" w:rsidR="001F3415" w:rsidRDefault="001F3415" w:rsidP="0008173C"/>
    <w:p w14:paraId="11D82EE9" w14:textId="57259CA1" w:rsidR="001F3415" w:rsidRDefault="001F3415" w:rsidP="0008173C"/>
    <w:p w14:paraId="58F6A7F9" w14:textId="0ED0659E" w:rsidR="001F3415" w:rsidRDefault="001F3415" w:rsidP="0008173C"/>
    <w:p w14:paraId="6BD71997" w14:textId="1DCF338E" w:rsidR="001F3415" w:rsidRDefault="001F3415" w:rsidP="0008173C"/>
    <w:p w14:paraId="30F97E2B" w14:textId="2F88A2BE" w:rsidR="001F3415" w:rsidRDefault="001F3415" w:rsidP="0008173C"/>
    <w:p w14:paraId="27D82CB7" w14:textId="358709A1" w:rsidR="001F3415" w:rsidRDefault="001F3415" w:rsidP="0008173C"/>
    <w:p w14:paraId="1889489F" w14:textId="0290E4D1" w:rsidR="00084AFE" w:rsidRDefault="00084AFE" w:rsidP="0008173C"/>
    <w:p w14:paraId="0BA6D3A3" w14:textId="18E3D8A9" w:rsidR="00084AFE" w:rsidRDefault="00084AFE" w:rsidP="0008173C"/>
    <w:p w14:paraId="77FB89F5" w14:textId="43009AD3" w:rsidR="00084AFE" w:rsidRDefault="00084AFE" w:rsidP="0008173C"/>
    <w:p w14:paraId="094061E1" w14:textId="132A788C" w:rsidR="00084AFE" w:rsidRDefault="00084AFE" w:rsidP="0008173C"/>
    <w:p w14:paraId="5F5F41FD" w14:textId="6030276D" w:rsidR="00084AFE" w:rsidRDefault="00084AFE" w:rsidP="0008173C"/>
    <w:p w14:paraId="32657D48" w14:textId="3FB8D1F0" w:rsidR="00084AFE" w:rsidRDefault="00084AFE" w:rsidP="0008173C"/>
    <w:p w14:paraId="305ABABB" w14:textId="511E81BD" w:rsidR="00084AFE" w:rsidRDefault="00084AFE" w:rsidP="0008173C"/>
    <w:p w14:paraId="1A642167" w14:textId="6D93E0F9" w:rsidR="00084AFE" w:rsidRDefault="00084AFE" w:rsidP="0008173C"/>
    <w:p w14:paraId="5D2AA92A" w14:textId="0DA71725" w:rsidR="00084AFE" w:rsidRDefault="00084AFE" w:rsidP="0008173C"/>
    <w:p w14:paraId="5E2FA365" w14:textId="5165F8ED" w:rsidR="00084AFE" w:rsidRDefault="00084AFE" w:rsidP="0008173C"/>
    <w:p w14:paraId="500B8D63" w14:textId="68B3EA26" w:rsidR="00084AFE" w:rsidRDefault="00084AFE" w:rsidP="0008173C"/>
    <w:p w14:paraId="592AA5B2" w14:textId="2468CF91" w:rsidR="00084AFE" w:rsidRDefault="00084AFE" w:rsidP="0008173C"/>
    <w:p w14:paraId="63EFADAA" w14:textId="6059B0DA" w:rsidR="00084AFE" w:rsidRDefault="00084AFE" w:rsidP="0008173C"/>
    <w:p w14:paraId="6BE29793" w14:textId="15C40ED6" w:rsidR="00084AFE" w:rsidRDefault="00084AFE" w:rsidP="0008173C"/>
    <w:p w14:paraId="1D79F24C" w14:textId="436224CA" w:rsidR="00084AFE" w:rsidRDefault="00084AFE" w:rsidP="0008173C"/>
    <w:p w14:paraId="272A3685" w14:textId="6EC4601D" w:rsidR="00084AFE" w:rsidRDefault="00084AFE" w:rsidP="0008173C"/>
    <w:p w14:paraId="7EA81BF6" w14:textId="346F7AC9" w:rsidR="00084AFE" w:rsidRDefault="00084AFE" w:rsidP="0008173C"/>
    <w:p w14:paraId="33C63129" w14:textId="18227F6A" w:rsidR="00084AFE" w:rsidRDefault="00084AFE" w:rsidP="0008173C"/>
    <w:p w14:paraId="7E7EBD07" w14:textId="13CC671A" w:rsidR="00084AFE" w:rsidRDefault="00084AFE" w:rsidP="0008173C"/>
    <w:p w14:paraId="239C0BDE" w14:textId="73CEFF3C" w:rsidR="00084AFE" w:rsidRDefault="00084AFE" w:rsidP="0008173C"/>
    <w:p w14:paraId="6722893F" w14:textId="2DF02E23" w:rsidR="00084AFE" w:rsidRDefault="00084AFE" w:rsidP="0008173C"/>
    <w:p w14:paraId="7226AF4E" w14:textId="438C125F" w:rsidR="00084AFE" w:rsidRDefault="00084AFE" w:rsidP="0008173C"/>
    <w:p w14:paraId="6FA98FDD" w14:textId="2AFE33C7" w:rsidR="00084AFE" w:rsidRDefault="00084AFE" w:rsidP="0008173C"/>
    <w:p w14:paraId="75151FDF" w14:textId="3627C329" w:rsidR="00084AFE" w:rsidRDefault="00084AFE" w:rsidP="0008173C"/>
    <w:p w14:paraId="2E76BD4F" w14:textId="3257D626" w:rsidR="00084AFE" w:rsidRDefault="00084AFE" w:rsidP="0008173C"/>
    <w:p w14:paraId="6EBF3629" w14:textId="506AFB7D" w:rsidR="00084AFE" w:rsidRDefault="00084AFE" w:rsidP="0008173C"/>
    <w:p w14:paraId="333ECFF0" w14:textId="08339D41" w:rsidR="00084AFE" w:rsidRDefault="00084AFE" w:rsidP="0008173C"/>
    <w:p w14:paraId="3F246DA7" w14:textId="6BD80BF7" w:rsidR="00084AFE" w:rsidRDefault="00084AFE" w:rsidP="0008173C"/>
    <w:p w14:paraId="5A4FFA8A" w14:textId="64D93C27" w:rsidR="00084AFE" w:rsidRDefault="00084AFE" w:rsidP="0008173C"/>
    <w:p w14:paraId="7CE5A08C" w14:textId="41140018" w:rsidR="00084AFE" w:rsidRDefault="00084AFE" w:rsidP="0008173C"/>
    <w:p w14:paraId="3754672B" w14:textId="48DA0763" w:rsidR="00084AFE" w:rsidRDefault="00084AFE" w:rsidP="0008173C"/>
    <w:p w14:paraId="6F5A46B7" w14:textId="6279511C" w:rsidR="00084AFE" w:rsidRDefault="00084AFE" w:rsidP="0008173C"/>
    <w:p w14:paraId="63298346" w14:textId="77777777" w:rsidR="00084AFE" w:rsidRDefault="00084AFE" w:rsidP="0008173C"/>
    <w:p w14:paraId="06D42A35" w14:textId="41549131" w:rsidR="001F3415" w:rsidRDefault="001F3415" w:rsidP="0008173C"/>
    <w:p w14:paraId="6452CDDB" w14:textId="427F8E91" w:rsidR="001F3415" w:rsidRDefault="001F3415" w:rsidP="0008173C"/>
    <w:p w14:paraId="328D1A7C" w14:textId="0C8B2C2C" w:rsidR="001F3415" w:rsidRDefault="001F3415" w:rsidP="0008173C"/>
    <w:p w14:paraId="522A430A" w14:textId="4639BB06" w:rsidR="001F3415" w:rsidRDefault="001F3415" w:rsidP="0008173C"/>
    <w:p w14:paraId="5CB3A8F7" w14:textId="77777777" w:rsidR="0090097A" w:rsidRDefault="0090097A">
      <w:pPr>
        <w:rPr>
          <w:b/>
        </w:rPr>
      </w:pPr>
      <w:r>
        <w:rPr>
          <w:b/>
        </w:rPr>
        <w:br w:type="page"/>
      </w:r>
    </w:p>
    <w:p w14:paraId="657933A4" w14:textId="093F4E83" w:rsidR="001F3415" w:rsidRPr="00ED0ABD" w:rsidRDefault="001F3415" w:rsidP="001F3415">
      <w:pPr>
        <w:pStyle w:val="Zhlav"/>
        <w:tabs>
          <w:tab w:val="clear" w:pos="4536"/>
          <w:tab w:val="clear" w:pos="9072"/>
        </w:tabs>
        <w:ind w:left="6372" w:firstLine="708"/>
        <w:jc w:val="right"/>
        <w:rPr>
          <w:b/>
        </w:rPr>
      </w:pPr>
      <w:r>
        <w:rPr>
          <w:b/>
        </w:rPr>
        <w:lastRenderedPageBreak/>
        <w:t>Příloha č. 8</w:t>
      </w:r>
    </w:p>
    <w:p w14:paraId="75BEFC22" w14:textId="28962BC6" w:rsidR="001F3415" w:rsidRDefault="0008234E" w:rsidP="001F3415">
      <w:pPr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Změnový list (vzor)</w:t>
      </w:r>
      <w:r w:rsidR="001F3415" w:rsidRPr="00CA07CC" w:rsidDel="00736A05">
        <w:rPr>
          <w:b/>
          <w:sz w:val="28"/>
          <w:szCs w:val="28"/>
        </w:rPr>
        <w:t xml:space="preserve"> </w:t>
      </w:r>
    </w:p>
    <w:p w14:paraId="3ADB9139" w14:textId="77777777" w:rsidR="001F3415" w:rsidRDefault="001F3415" w:rsidP="001F3415">
      <w:pPr>
        <w:jc w:val="center"/>
        <w:rPr>
          <w:b/>
          <w:sz w:val="28"/>
          <w:szCs w:val="28"/>
        </w:rPr>
      </w:pPr>
    </w:p>
    <w:p w14:paraId="145F0EB4" w14:textId="77777777" w:rsidR="001F3415" w:rsidRPr="0050099A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jc w:val="center"/>
        <w:outlineLvl w:val="0"/>
        <w:rPr>
          <w:b/>
          <w:sz w:val="36"/>
          <w:szCs w:val="36"/>
          <w:u w:val="single"/>
        </w:rPr>
      </w:pPr>
      <w:r w:rsidRPr="0050099A">
        <w:rPr>
          <w:b/>
          <w:sz w:val="36"/>
          <w:szCs w:val="36"/>
          <w:u w:val="single"/>
        </w:rPr>
        <w:t>NÁVRH  ZMĚNOVÉHO  LISTU</w:t>
      </w:r>
    </w:p>
    <w:p w14:paraId="1DC3BE73" w14:textId="77777777" w:rsidR="001F3415" w:rsidRPr="0050099A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jc w:val="center"/>
        <w:rPr>
          <w:sz w:val="36"/>
          <w:szCs w:val="36"/>
        </w:rPr>
      </w:pPr>
      <w:r w:rsidRPr="0050099A">
        <w:rPr>
          <w:b/>
          <w:sz w:val="36"/>
          <w:szCs w:val="36"/>
        </w:rPr>
        <w:t xml:space="preserve">č. …           </w:t>
      </w:r>
    </w:p>
    <w:p w14:paraId="796DF7F3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0ACE0BA2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1DA0FE20" w14:textId="77777777" w:rsidR="001F3415" w:rsidRPr="005020FB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  <w:r w:rsidRPr="005020FB">
        <w:rPr>
          <w:sz w:val="20"/>
        </w:rPr>
        <w:t>DATUM VYSTAVENÍ NÁVRHU:</w:t>
      </w:r>
    </w:p>
    <w:p w14:paraId="4441D4E9" w14:textId="77777777" w:rsidR="001F3415" w:rsidRPr="005020FB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2C91CCD5" w14:textId="77777777" w:rsidR="001F3415" w:rsidRPr="005020FB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  <w:r>
        <w:rPr>
          <w:sz w:val="20"/>
        </w:rPr>
        <w:t xml:space="preserve">ČÁST OBJEKTU / PODLAŽÍ / </w:t>
      </w:r>
      <w:r w:rsidRPr="005020FB">
        <w:rPr>
          <w:sz w:val="20"/>
        </w:rPr>
        <w:t>MÍSTNOST:</w:t>
      </w:r>
    </w:p>
    <w:p w14:paraId="706BC737" w14:textId="77777777" w:rsidR="001F3415" w:rsidRPr="005020FB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71C67FE4" w14:textId="77777777" w:rsidR="001F3415" w:rsidRPr="005020FB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</w:p>
    <w:p w14:paraId="672531DB" w14:textId="77777777" w:rsidR="001F3415" w:rsidRPr="00846A04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u w:val="single"/>
        </w:rPr>
      </w:pPr>
      <w:r w:rsidRPr="0021421A">
        <w:rPr>
          <w:sz w:val="20"/>
          <w:u w:val="single"/>
        </w:rPr>
        <w:t>POPIS ZMĚNY / SPECIFIKACE VÍCEPRACÍ / MÉNĚPRACÍ:</w:t>
      </w:r>
    </w:p>
    <w:p w14:paraId="18F68B48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</w:p>
    <w:p w14:paraId="454A1223" w14:textId="77777777" w:rsidR="001F3415" w:rsidRPr="005020FB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</w:rPr>
      </w:pPr>
      <w:r>
        <w:rPr>
          <w:sz w:val="20"/>
        </w:rPr>
        <w:t>VLIV NA STANDARD PLNĚNÍ – BEZE ZMĚNY</w:t>
      </w:r>
      <w:r w:rsidRPr="005020FB">
        <w:rPr>
          <w:sz w:val="20"/>
        </w:rPr>
        <w:t xml:space="preserve"> * / ZVÝŠENÍ *</w:t>
      </w:r>
      <w:r>
        <w:rPr>
          <w:sz w:val="20"/>
        </w:rPr>
        <w:t>:</w:t>
      </w:r>
      <w:r w:rsidRPr="005020FB">
        <w:rPr>
          <w:sz w:val="20"/>
        </w:rPr>
        <w:t xml:space="preserve"> </w:t>
      </w:r>
    </w:p>
    <w:p w14:paraId="45A69F68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243E38B1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  <w:r>
        <w:rPr>
          <w:sz w:val="20"/>
        </w:rPr>
        <w:t xml:space="preserve">ROZDÍL V CENĚ PLNĚNÍ BEZ DPH -  </w:t>
      </w:r>
      <w:r w:rsidRPr="005020FB">
        <w:rPr>
          <w:sz w:val="20"/>
        </w:rPr>
        <w:t xml:space="preserve">SNÍŽENÍ </w:t>
      </w:r>
      <w:r>
        <w:rPr>
          <w:sz w:val="20"/>
        </w:rPr>
        <w:t>O</w:t>
      </w:r>
      <w:r w:rsidRPr="005020FB">
        <w:rPr>
          <w:sz w:val="20"/>
        </w:rPr>
        <w:t xml:space="preserve">* / </w:t>
      </w:r>
      <w:r>
        <w:rPr>
          <w:sz w:val="20"/>
        </w:rPr>
        <w:t xml:space="preserve">BEZE ZMĚNY* / </w:t>
      </w:r>
      <w:r w:rsidRPr="005020FB">
        <w:rPr>
          <w:sz w:val="20"/>
        </w:rPr>
        <w:t>ZVÝŠENÍ</w:t>
      </w:r>
      <w:r>
        <w:rPr>
          <w:sz w:val="20"/>
        </w:rPr>
        <w:t xml:space="preserve"> * O:</w:t>
      </w:r>
    </w:p>
    <w:p w14:paraId="0211A4F6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79F22FDB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  <w:r>
        <w:rPr>
          <w:sz w:val="20"/>
        </w:rPr>
        <w:t xml:space="preserve">NOVĚ NAVRŽENÁ CENA PLNĚNÍ CELKEM BEZ DPH: </w:t>
      </w:r>
    </w:p>
    <w:p w14:paraId="5B22D121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61BDD765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  <w:r>
        <w:rPr>
          <w:sz w:val="20"/>
        </w:rPr>
        <w:t xml:space="preserve">VLIV NA DÍLČÍ LHŮTU PLNĚNÍ  - </w:t>
      </w:r>
      <w:r w:rsidRPr="0021421A">
        <w:rPr>
          <w:sz w:val="20"/>
        </w:rPr>
        <w:t>ZKRÁCENÍ</w:t>
      </w:r>
      <w:r>
        <w:rPr>
          <w:sz w:val="20"/>
        </w:rPr>
        <w:t xml:space="preserve"> O</w:t>
      </w:r>
      <w:r w:rsidRPr="0021421A">
        <w:rPr>
          <w:sz w:val="20"/>
        </w:rPr>
        <w:t>*</w:t>
      </w:r>
      <w:r>
        <w:rPr>
          <w:sz w:val="20"/>
        </w:rPr>
        <w:t xml:space="preserve"> </w:t>
      </w:r>
      <w:r w:rsidRPr="0021421A">
        <w:rPr>
          <w:sz w:val="20"/>
        </w:rPr>
        <w:t>/</w:t>
      </w:r>
      <w:r>
        <w:rPr>
          <w:sz w:val="20"/>
        </w:rPr>
        <w:t xml:space="preserve"> BEZE ZMĚNY* / </w:t>
      </w:r>
      <w:r w:rsidRPr="0021421A">
        <w:rPr>
          <w:sz w:val="20"/>
        </w:rPr>
        <w:t>PRODLOUŽENÍ</w:t>
      </w:r>
      <w:r>
        <w:rPr>
          <w:sz w:val="20"/>
        </w:rPr>
        <w:t xml:space="preserve"> O*:</w:t>
      </w:r>
    </w:p>
    <w:p w14:paraId="4AFD39EC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6FA3F2B7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  <w:r>
        <w:rPr>
          <w:sz w:val="20"/>
        </w:rPr>
        <w:t xml:space="preserve">VLIV NA CELKOVOU LHŮTU PLNĚNÍ  - </w:t>
      </w:r>
      <w:r w:rsidRPr="0021421A">
        <w:rPr>
          <w:sz w:val="20"/>
        </w:rPr>
        <w:t>ZKRÁCENÍ*</w:t>
      </w:r>
      <w:r>
        <w:rPr>
          <w:sz w:val="20"/>
        </w:rPr>
        <w:t xml:space="preserve"> </w:t>
      </w:r>
      <w:r w:rsidRPr="0021421A">
        <w:rPr>
          <w:sz w:val="20"/>
        </w:rPr>
        <w:t xml:space="preserve">/ </w:t>
      </w:r>
      <w:r>
        <w:rPr>
          <w:sz w:val="20"/>
        </w:rPr>
        <w:t xml:space="preserve">BEZE ZMĚNY * / </w:t>
      </w:r>
      <w:r w:rsidRPr="0021421A">
        <w:rPr>
          <w:sz w:val="20"/>
        </w:rPr>
        <w:t>PRODLOUŽENÍ</w:t>
      </w:r>
      <w:r>
        <w:rPr>
          <w:sz w:val="20"/>
        </w:rPr>
        <w:t>* O:</w:t>
      </w:r>
    </w:p>
    <w:p w14:paraId="7FA34A77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366CBE54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>
        <w:rPr>
          <w:sz w:val="20"/>
        </w:rPr>
        <w:t>NÁVRH ZMĚNOVÉHO LISTU PŘEDKLÁDÁ ZA</w:t>
      </w:r>
      <w:r w:rsidRPr="004319B9">
        <w:rPr>
          <w:sz w:val="20"/>
        </w:rPr>
        <w:t xml:space="preserve"> </w:t>
      </w:r>
      <w:r w:rsidRPr="0021421A">
        <w:rPr>
          <w:sz w:val="20"/>
        </w:rPr>
        <w:t>OBJEDNATELE*</w:t>
      </w:r>
      <w:r>
        <w:rPr>
          <w:sz w:val="20"/>
        </w:rPr>
        <w:t xml:space="preserve"> / ZHOTOVITELE*</w:t>
      </w:r>
      <w:r w:rsidRPr="0021421A">
        <w:rPr>
          <w:sz w:val="20"/>
        </w:rPr>
        <w:t>:</w:t>
      </w:r>
      <w:r>
        <w:rPr>
          <w:sz w:val="20"/>
        </w:rPr>
        <w:t xml:space="preserve">    </w:t>
      </w:r>
    </w:p>
    <w:p w14:paraId="04CE632D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120"/>
        <w:rPr>
          <w:sz w:val="20"/>
        </w:rPr>
      </w:pPr>
    </w:p>
    <w:p w14:paraId="7CBF73D6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>
        <w:rPr>
          <w:sz w:val="20"/>
        </w:rPr>
        <w:t>JMÉNO:</w:t>
      </w:r>
    </w:p>
    <w:p w14:paraId="57CBC550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</w:pPr>
    </w:p>
    <w:p w14:paraId="3F5D6F8B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u w:val="single"/>
        </w:rPr>
      </w:pPr>
      <w:r>
        <w:rPr>
          <w:smallCaps/>
        </w:rPr>
        <w:t>Přílohy:</w:t>
      </w:r>
    </w:p>
    <w:p w14:paraId="7E8D0D65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mallCaps/>
        </w:rPr>
      </w:pPr>
    </w:p>
    <w:p w14:paraId="0447DD19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53F9AFDE" w14:textId="77777777" w:rsidR="001F3415" w:rsidRPr="0021421A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  <w:rPr>
          <w:sz w:val="20"/>
          <w:u w:val="single"/>
        </w:rPr>
      </w:pPr>
      <w:r w:rsidRPr="0021421A">
        <w:rPr>
          <w:sz w:val="20"/>
          <w:u w:val="single"/>
        </w:rPr>
        <w:t>VYJÁDŘENÍ K NÁVRHU ZMĚNOVÉHO LISTU:</w:t>
      </w:r>
    </w:p>
    <w:p w14:paraId="2CDCC2CC" w14:textId="77777777" w:rsidR="001F3415" w:rsidRPr="0021421A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2C29DC36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 w:rsidRPr="0021421A">
        <w:rPr>
          <w:sz w:val="20"/>
        </w:rPr>
        <w:t>OBJE</w:t>
      </w:r>
      <w:r>
        <w:rPr>
          <w:sz w:val="20"/>
        </w:rPr>
        <w:t>DNATEL SOUHLASÍ</w:t>
      </w:r>
      <w:r w:rsidRPr="0021421A">
        <w:rPr>
          <w:sz w:val="20"/>
        </w:rPr>
        <w:t xml:space="preserve">* </w:t>
      </w:r>
      <w:r>
        <w:rPr>
          <w:sz w:val="20"/>
        </w:rPr>
        <w:t>/ NESOUHLASÍ*</w:t>
      </w:r>
    </w:p>
    <w:p w14:paraId="5CF1BDC3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120"/>
        <w:rPr>
          <w:sz w:val="20"/>
        </w:rPr>
      </w:pPr>
      <w:r>
        <w:rPr>
          <w:sz w:val="20"/>
        </w:rPr>
        <w:t>JMÉNO:</w:t>
      </w:r>
    </w:p>
    <w:p w14:paraId="4109B9E1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120"/>
        <w:rPr>
          <w:sz w:val="20"/>
        </w:rPr>
      </w:pPr>
      <w:r>
        <w:rPr>
          <w:sz w:val="20"/>
        </w:rPr>
        <w:t>ZDŮVODNĚNÍ NESOUHLASU:</w:t>
      </w:r>
    </w:p>
    <w:p w14:paraId="2D2CD6FD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2C40711E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</w:p>
    <w:p w14:paraId="3F405122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sz w:val="20"/>
        </w:rPr>
      </w:pPr>
      <w:r>
        <w:rPr>
          <w:sz w:val="20"/>
        </w:rPr>
        <w:t>ZHOTOVITEL SOUHLASÍ* / NESOUHLASÍ</w:t>
      </w:r>
    </w:p>
    <w:p w14:paraId="217558E6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120"/>
        <w:rPr>
          <w:sz w:val="20"/>
        </w:rPr>
      </w:pPr>
      <w:r>
        <w:rPr>
          <w:sz w:val="20"/>
        </w:rPr>
        <w:t>JMÉNO:</w:t>
      </w:r>
    </w:p>
    <w:p w14:paraId="2DE03756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spacing w:before="120"/>
        <w:rPr>
          <w:sz w:val="20"/>
        </w:rPr>
      </w:pPr>
      <w:r>
        <w:rPr>
          <w:sz w:val="20"/>
        </w:rPr>
        <w:t>ZDŮVODNĚNÍ NESOUHLASU:</w:t>
      </w:r>
    </w:p>
    <w:p w14:paraId="0DB7B889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jc w:val="center"/>
        <w:outlineLvl w:val="0"/>
      </w:pPr>
    </w:p>
    <w:p w14:paraId="5C2F0E86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</w:pPr>
    </w:p>
    <w:p w14:paraId="144D11B6" w14:textId="77777777" w:rsidR="001F3415" w:rsidRPr="0056538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jc w:val="center"/>
        <w:outlineLvl w:val="0"/>
      </w:pPr>
    </w:p>
    <w:p w14:paraId="6BAD1D39" w14:textId="77777777" w:rsidR="001F3415" w:rsidRPr="00E53DFB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</w:pPr>
    </w:p>
    <w:p w14:paraId="6B47170E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outlineLvl w:val="0"/>
      </w:pPr>
      <w:r>
        <w:t>__________________________</w:t>
      </w:r>
    </w:p>
    <w:p w14:paraId="214C5DF6" w14:textId="77777777" w:rsidR="001F3415" w:rsidRDefault="001F3415" w:rsidP="001F3415">
      <w:pPr>
        <w:pStyle w:val="Zkladntext"/>
        <w:pBdr>
          <w:top w:val="single" w:sz="4" w:space="1" w:color="auto"/>
          <w:left w:val="single" w:sz="4" w:space="13" w:color="auto"/>
          <w:bottom w:val="single" w:sz="4" w:space="0" w:color="auto"/>
          <w:right w:val="single" w:sz="4" w:space="1" w:color="auto"/>
        </w:pBdr>
        <w:rPr>
          <w:b/>
          <w:sz w:val="28"/>
          <w:szCs w:val="28"/>
        </w:rPr>
      </w:pPr>
      <w:r>
        <w:rPr>
          <w:sz w:val="20"/>
        </w:rPr>
        <w:t>*)  nehodící se škrtněte!</w:t>
      </w:r>
    </w:p>
    <w:p w14:paraId="09BD732C" w14:textId="77777777" w:rsidR="001F3415" w:rsidRPr="008347E8" w:rsidRDefault="001F3415" w:rsidP="001F3415">
      <w:pPr>
        <w:rPr>
          <w:b/>
          <w:sz w:val="28"/>
          <w:szCs w:val="28"/>
        </w:rPr>
      </w:pPr>
    </w:p>
    <w:p w14:paraId="5EF6A458" w14:textId="6C46E17B" w:rsidR="001F3415" w:rsidRDefault="001F3415" w:rsidP="0008173C"/>
    <w:p w14:paraId="297139FC" w14:textId="53DC2457" w:rsidR="005720CB" w:rsidRDefault="005720CB" w:rsidP="0008173C"/>
    <w:p w14:paraId="3F6AFC94" w14:textId="7CD2F81C" w:rsidR="005720CB" w:rsidRDefault="005720CB" w:rsidP="0008173C"/>
    <w:p w14:paraId="44853C10" w14:textId="6173EC07" w:rsidR="005720CB" w:rsidRDefault="005720CB" w:rsidP="0008173C"/>
    <w:p w14:paraId="3732BBDC" w14:textId="15EBC829" w:rsidR="005720CB" w:rsidRDefault="005720CB" w:rsidP="0008173C"/>
    <w:p w14:paraId="116A9175" w14:textId="7844ECE2" w:rsidR="005720CB" w:rsidRDefault="005720CB" w:rsidP="0008173C"/>
    <w:p w14:paraId="0740A300" w14:textId="4D2BE242" w:rsidR="005720CB" w:rsidRDefault="005720CB" w:rsidP="0008173C"/>
    <w:p w14:paraId="2793D6EB" w14:textId="56A80F4A" w:rsidR="005720CB" w:rsidRDefault="005720CB" w:rsidP="0008173C"/>
    <w:p w14:paraId="085F6A3F" w14:textId="475D09C6" w:rsidR="005720CB" w:rsidRDefault="005720CB" w:rsidP="0008173C"/>
    <w:p w14:paraId="574CC42D" w14:textId="7285C2E2" w:rsidR="005720CB" w:rsidRDefault="005720CB" w:rsidP="0008173C"/>
    <w:p w14:paraId="10925C81" w14:textId="580C4F5A" w:rsidR="005720CB" w:rsidRDefault="005720CB" w:rsidP="0008173C"/>
    <w:p w14:paraId="6B4D0BC8" w14:textId="782B604C" w:rsidR="005720CB" w:rsidRDefault="005720CB" w:rsidP="0008173C"/>
    <w:p w14:paraId="331A3667" w14:textId="3D393C50" w:rsidR="005720CB" w:rsidRDefault="005720CB" w:rsidP="0008173C"/>
    <w:p w14:paraId="57CB8AC6" w14:textId="627445FF" w:rsidR="005720CB" w:rsidRDefault="005720CB" w:rsidP="0008173C"/>
    <w:p w14:paraId="21AE32F0" w14:textId="1A05888F" w:rsidR="005720CB" w:rsidRDefault="005720CB" w:rsidP="0008173C"/>
    <w:p w14:paraId="61549350" w14:textId="716C56C5" w:rsidR="005720CB" w:rsidRDefault="005720CB" w:rsidP="0008173C"/>
    <w:p w14:paraId="6449ACC4" w14:textId="30780135" w:rsidR="005720CB" w:rsidRDefault="005720CB" w:rsidP="0008173C"/>
    <w:p w14:paraId="06D31883" w14:textId="4213AA26" w:rsidR="005720CB" w:rsidRDefault="005720CB" w:rsidP="0008173C"/>
    <w:p w14:paraId="077348A1" w14:textId="6609C125" w:rsidR="005720CB" w:rsidRDefault="005720CB" w:rsidP="0008173C"/>
    <w:p w14:paraId="1F4383A2" w14:textId="748E607A" w:rsidR="005720CB" w:rsidRDefault="005720CB" w:rsidP="0008173C"/>
    <w:p w14:paraId="151824DB" w14:textId="2715723C" w:rsidR="005720CB" w:rsidRDefault="005720CB" w:rsidP="0008173C"/>
    <w:p w14:paraId="7CCC412F" w14:textId="39A36F20" w:rsidR="005720CB" w:rsidRDefault="005720CB" w:rsidP="0008173C"/>
    <w:sectPr w:rsidR="005720CB" w:rsidSect="000C2076">
      <w:headerReference w:type="default" r:id="rId14"/>
      <w:footerReference w:type="default" r:id="rId15"/>
      <w:pgSz w:w="11906" w:h="16838"/>
      <w:pgMar w:top="1246" w:right="1418" w:bottom="1276" w:left="1418" w:header="709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8B6F8F" w16cex:dateUtc="2026-03-30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3AB09B" w16cid:durableId="0C8B6F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F3A46" w14:textId="77777777" w:rsidR="007F6EE8" w:rsidRDefault="007F6EE8">
      <w:r>
        <w:separator/>
      </w:r>
    </w:p>
  </w:endnote>
  <w:endnote w:type="continuationSeparator" w:id="0">
    <w:p w14:paraId="319B5B14" w14:textId="77777777" w:rsidR="007F6EE8" w:rsidRDefault="007F6EE8">
      <w:r>
        <w:continuationSeparator/>
      </w:r>
    </w:p>
  </w:endnote>
  <w:endnote w:type="continuationNotice" w:id="1">
    <w:p w14:paraId="4FBFD8B1" w14:textId="77777777" w:rsidR="007F6EE8" w:rsidRDefault="007F6E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E1E3B" w14:textId="48C5020A" w:rsidR="00F412D0" w:rsidRDefault="00F412D0" w:rsidP="00E2515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6599">
      <w:rPr>
        <w:rStyle w:val="slostrnky"/>
        <w:noProof/>
      </w:rPr>
      <w:t>18</w:t>
    </w:r>
    <w:r>
      <w:rPr>
        <w:rStyle w:val="slostrnky"/>
      </w:rPr>
      <w:fldChar w:fldCharType="end"/>
    </w:r>
  </w:p>
  <w:p w14:paraId="0C0A8FDC" w14:textId="77777777" w:rsidR="00F412D0" w:rsidRDefault="00F412D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E5A75" w14:textId="77777777" w:rsidR="007F6EE8" w:rsidRDefault="007F6EE8">
      <w:r>
        <w:separator/>
      </w:r>
    </w:p>
  </w:footnote>
  <w:footnote w:type="continuationSeparator" w:id="0">
    <w:p w14:paraId="1B486D25" w14:textId="77777777" w:rsidR="007F6EE8" w:rsidRDefault="007F6EE8">
      <w:r>
        <w:continuationSeparator/>
      </w:r>
    </w:p>
  </w:footnote>
  <w:footnote w:type="continuationNotice" w:id="1">
    <w:p w14:paraId="61BC319B" w14:textId="77777777" w:rsidR="007F6EE8" w:rsidRDefault="007F6E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A89E1" w14:textId="01FD60D3" w:rsidR="00F412D0" w:rsidRPr="00AF0FB6" w:rsidRDefault="00F412D0" w:rsidP="00AF0FB6">
    <w:pPr>
      <w:pStyle w:val="Zhlav"/>
      <w:pBdr>
        <w:bottom w:val="single" w:sz="6" w:space="1" w:color="auto"/>
      </w:pBdr>
      <w:tabs>
        <w:tab w:val="clear" w:pos="4536"/>
        <w:tab w:val="center" w:pos="8280"/>
      </w:tabs>
      <w:rPr>
        <w:i/>
        <w:sz w:val="20"/>
        <w:szCs w:val="20"/>
      </w:rPr>
    </w:pPr>
    <w:r>
      <w:rPr>
        <w:i/>
        <w:sz w:val="20"/>
        <w:szCs w:val="20"/>
      </w:rPr>
      <w:t xml:space="preserve">evidenční číslo </w:t>
    </w:r>
    <w:r w:rsidRPr="00ED6BEF">
      <w:rPr>
        <w:i/>
        <w:sz w:val="20"/>
        <w:szCs w:val="20"/>
      </w:rPr>
      <w:t>smlouvy ČNB: 92-059-26</w:t>
    </w:r>
    <w:r>
      <w:rPr>
        <w:i/>
        <w:sz w:val="20"/>
        <w:szCs w:val="20"/>
      </w:rPr>
      <w:tab/>
    </w:r>
    <w:r>
      <w:t>Příloha č. 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F4C596"/>
    <w:lvl w:ilvl="0">
      <w:start w:val="1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89E3E2A"/>
    <w:multiLevelType w:val="hybridMultilevel"/>
    <w:tmpl w:val="1EECA4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53F1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25390B"/>
    <w:multiLevelType w:val="hybridMultilevel"/>
    <w:tmpl w:val="9AD68922"/>
    <w:lvl w:ilvl="0" w:tplc="5A0033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F918DE"/>
    <w:multiLevelType w:val="hybridMultilevel"/>
    <w:tmpl w:val="755A596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71C3374"/>
    <w:multiLevelType w:val="hybridMultilevel"/>
    <w:tmpl w:val="C3645B3C"/>
    <w:lvl w:ilvl="0" w:tplc="94864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E60E8"/>
    <w:multiLevelType w:val="hybridMultilevel"/>
    <w:tmpl w:val="942C0360"/>
    <w:lvl w:ilvl="0" w:tplc="EB54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87023"/>
    <w:multiLevelType w:val="singleLevel"/>
    <w:tmpl w:val="6D468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ACD5135"/>
    <w:multiLevelType w:val="hybridMultilevel"/>
    <w:tmpl w:val="61E639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C2325"/>
    <w:multiLevelType w:val="hybridMultilevel"/>
    <w:tmpl w:val="3228B304"/>
    <w:lvl w:ilvl="0" w:tplc="27F0A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DF3D9E"/>
    <w:multiLevelType w:val="hybridMultilevel"/>
    <w:tmpl w:val="FBC69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97846"/>
    <w:multiLevelType w:val="hybridMultilevel"/>
    <w:tmpl w:val="DF3A3BE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18603E"/>
    <w:multiLevelType w:val="hybridMultilevel"/>
    <w:tmpl w:val="2272D25C"/>
    <w:lvl w:ilvl="0" w:tplc="CC4AA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E5E4D"/>
    <w:multiLevelType w:val="hybridMultilevel"/>
    <w:tmpl w:val="CF326C4C"/>
    <w:lvl w:ilvl="0" w:tplc="ECD2E8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516176"/>
    <w:multiLevelType w:val="singleLevel"/>
    <w:tmpl w:val="E772B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5" w15:restartNumberingAfterBreak="0">
    <w:nsid w:val="2E4F59A5"/>
    <w:multiLevelType w:val="hybridMultilevel"/>
    <w:tmpl w:val="5220115E"/>
    <w:lvl w:ilvl="0" w:tplc="4F38B0D6">
      <w:start w:val="1"/>
      <w:numFmt w:val="decimal"/>
      <w:pStyle w:val="slovanbod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6" w15:restartNumberingAfterBreak="0">
    <w:nsid w:val="363E34A8"/>
    <w:multiLevelType w:val="hybridMultilevel"/>
    <w:tmpl w:val="984661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0464F7"/>
    <w:multiLevelType w:val="hybridMultilevel"/>
    <w:tmpl w:val="E7567FAA"/>
    <w:lvl w:ilvl="0" w:tplc="C9FECAC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702175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2B84EC46">
      <w:start w:val="1"/>
      <w:numFmt w:val="lowerLetter"/>
      <w:lvlText w:val="%3)"/>
      <w:lvlJc w:val="left"/>
      <w:pPr>
        <w:ind w:left="226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 w15:restartNumberingAfterBreak="0">
    <w:nsid w:val="3E186F72"/>
    <w:multiLevelType w:val="hybridMultilevel"/>
    <w:tmpl w:val="63E6F0B4"/>
    <w:lvl w:ilvl="0" w:tplc="6D468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EB4ACC"/>
    <w:multiLevelType w:val="multilevel"/>
    <w:tmpl w:val="5D2E313E"/>
    <w:lvl w:ilvl="0">
      <w:start w:val="1"/>
      <w:numFmt w:val="lowerLetter"/>
      <w:lvlText w:val="%1)"/>
      <w:lvlJc w:val="left"/>
      <w:pPr>
        <w:tabs>
          <w:tab w:val="num" w:pos="797"/>
        </w:tabs>
        <w:ind w:left="797" w:hanging="377"/>
      </w:pPr>
    </w:lvl>
    <w:lvl w:ilvl="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33633F6"/>
    <w:multiLevelType w:val="singleLevel"/>
    <w:tmpl w:val="DFF2D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1" w15:restartNumberingAfterBreak="0">
    <w:nsid w:val="450638A1"/>
    <w:multiLevelType w:val="hybridMultilevel"/>
    <w:tmpl w:val="F162E44C"/>
    <w:lvl w:ilvl="0" w:tplc="0405000F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6D299E"/>
    <w:multiLevelType w:val="hybridMultilevel"/>
    <w:tmpl w:val="8EEC7172"/>
    <w:lvl w:ilvl="0" w:tplc="89285C9E">
      <w:start w:val="1"/>
      <w:numFmt w:val="lowerLetter"/>
      <w:lvlText w:val="%1)"/>
      <w:lvlJc w:val="left"/>
      <w:pPr>
        <w:tabs>
          <w:tab w:val="num" w:pos="1094"/>
        </w:tabs>
        <w:ind w:left="1094" w:hanging="377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F0AE2"/>
    <w:multiLevelType w:val="hybridMultilevel"/>
    <w:tmpl w:val="D5223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208E9"/>
    <w:multiLevelType w:val="hybridMultilevel"/>
    <w:tmpl w:val="20386410"/>
    <w:lvl w:ilvl="0" w:tplc="A3AEFC8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C5DB5"/>
    <w:multiLevelType w:val="hybridMultilevel"/>
    <w:tmpl w:val="69B6DFB4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952E05A">
      <w:start w:val="1"/>
      <w:numFmt w:val="lowerLetter"/>
      <w:lvlText w:val="%3)"/>
      <w:lvlJc w:val="left"/>
      <w:pPr>
        <w:ind w:left="5606" w:hanging="360"/>
      </w:pPr>
      <w:rPr>
        <w:rFonts w:hint="default"/>
        <w:b w:val="0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492E402F"/>
    <w:multiLevelType w:val="hybridMultilevel"/>
    <w:tmpl w:val="B6A6A9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AD41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797379"/>
    <w:multiLevelType w:val="multilevel"/>
    <w:tmpl w:val="49E2F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F267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3A6550F"/>
    <w:multiLevelType w:val="hybridMultilevel"/>
    <w:tmpl w:val="B6A42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142AF"/>
    <w:multiLevelType w:val="hybridMultilevel"/>
    <w:tmpl w:val="C3620A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56953EE"/>
    <w:multiLevelType w:val="hybridMultilevel"/>
    <w:tmpl w:val="CEC044D2"/>
    <w:lvl w:ilvl="0" w:tplc="AF468A04">
      <w:start w:val="1"/>
      <w:numFmt w:val="decimal"/>
      <w:pStyle w:val="Odstavecslovan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8C40A9"/>
    <w:multiLevelType w:val="hybridMultilevel"/>
    <w:tmpl w:val="6E124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84430"/>
    <w:multiLevelType w:val="hybridMultilevel"/>
    <w:tmpl w:val="4FDC27B0"/>
    <w:lvl w:ilvl="0" w:tplc="75580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75C9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87948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AAC28E4"/>
    <w:multiLevelType w:val="multilevel"/>
    <w:tmpl w:val="D91CB5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EC375BB"/>
    <w:multiLevelType w:val="hybridMultilevel"/>
    <w:tmpl w:val="40A0CC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2472E"/>
    <w:multiLevelType w:val="hybridMultilevel"/>
    <w:tmpl w:val="DA64E244"/>
    <w:lvl w:ilvl="0" w:tplc="94864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65F28"/>
    <w:multiLevelType w:val="hybridMultilevel"/>
    <w:tmpl w:val="9C305F04"/>
    <w:lvl w:ilvl="0" w:tplc="ECD2E8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B72EF7"/>
    <w:multiLevelType w:val="multilevel"/>
    <w:tmpl w:val="EEB8B04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76060C1E"/>
    <w:multiLevelType w:val="multilevel"/>
    <w:tmpl w:val="090C6B7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none"/>
      <w:lvlText w:val="-"/>
      <w:lvlJc w:val="left"/>
      <w:pPr>
        <w:tabs>
          <w:tab w:val="num" w:pos="2609"/>
        </w:tabs>
        <w:ind w:left="2609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69"/>
        </w:tabs>
        <w:ind w:left="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42" w15:restartNumberingAfterBreak="0">
    <w:nsid w:val="775661B6"/>
    <w:multiLevelType w:val="singleLevel"/>
    <w:tmpl w:val="0405000F"/>
    <w:lvl w:ilvl="0">
      <w:start w:val="1"/>
      <w:numFmt w:val="decimal"/>
      <w:lvlText w:val="%1."/>
      <w:lvlJc w:val="left"/>
      <w:pPr>
        <w:ind w:left="9291" w:hanging="360"/>
      </w:pPr>
    </w:lvl>
  </w:abstractNum>
  <w:abstractNum w:abstractNumId="43" w15:restartNumberingAfterBreak="0">
    <w:nsid w:val="77611F0F"/>
    <w:multiLevelType w:val="hybridMultilevel"/>
    <w:tmpl w:val="5E684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5021A"/>
    <w:multiLevelType w:val="multilevel"/>
    <w:tmpl w:val="5D2E313E"/>
    <w:lvl w:ilvl="0">
      <w:start w:val="1"/>
      <w:numFmt w:val="lowerLetter"/>
      <w:lvlText w:val="%1)"/>
      <w:lvlJc w:val="left"/>
      <w:pPr>
        <w:tabs>
          <w:tab w:val="num" w:pos="797"/>
        </w:tabs>
        <w:ind w:left="797" w:hanging="377"/>
      </w:pPr>
    </w:lvl>
    <w:lvl w:ilvl="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CA47669"/>
    <w:multiLevelType w:val="hybridMultilevel"/>
    <w:tmpl w:val="CD361CA8"/>
    <w:lvl w:ilvl="0" w:tplc="B3CAD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F92185"/>
    <w:multiLevelType w:val="hybridMultilevel"/>
    <w:tmpl w:val="67E09AA6"/>
    <w:lvl w:ilvl="0" w:tplc="EBAA9C70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4"/>
  </w:num>
  <w:num w:numId="3">
    <w:abstractNumId w:val="42"/>
  </w:num>
  <w:num w:numId="4">
    <w:abstractNumId w:val="35"/>
  </w:num>
  <w:num w:numId="5">
    <w:abstractNumId w:val="14"/>
  </w:num>
  <w:num w:numId="6">
    <w:abstractNumId w:val="26"/>
  </w:num>
  <w:num w:numId="7">
    <w:abstractNumId w:val="16"/>
  </w:num>
  <w:num w:numId="8">
    <w:abstractNumId w:val="17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5"/>
  </w:num>
  <w:num w:numId="12">
    <w:abstractNumId w:val="3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</w:num>
  <w:num w:numId="15">
    <w:abstractNumId w:val="0"/>
    <w:lvlOverride w:ilvl="0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8"/>
  </w:num>
  <w:num w:numId="21">
    <w:abstractNumId w:val="19"/>
  </w:num>
  <w:num w:numId="22">
    <w:abstractNumId w:val="24"/>
  </w:num>
  <w:num w:numId="23">
    <w:abstractNumId w:val="32"/>
  </w:num>
  <w:num w:numId="24">
    <w:abstractNumId w:val="29"/>
  </w:num>
  <w:num w:numId="25">
    <w:abstractNumId w:val="8"/>
  </w:num>
  <w:num w:numId="26">
    <w:abstractNumId w:val="46"/>
  </w:num>
  <w:num w:numId="27">
    <w:abstractNumId w:val="44"/>
  </w:num>
  <w:num w:numId="28">
    <w:abstractNumId w:val="23"/>
  </w:num>
  <w:num w:numId="29">
    <w:abstractNumId w:val="1"/>
  </w:num>
  <w:num w:numId="30">
    <w:abstractNumId w:val="21"/>
  </w:num>
  <w:num w:numId="31">
    <w:abstractNumId w:val="13"/>
  </w:num>
  <w:num w:numId="32">
    <w:abstractNumId w:val="5"/>
  </w:num>
  <w:num w:numId="33">
    <w:abstractNumId w:val="40"/>
  </w:num>
  <w:num w:numId="34">
    <w:abstractNumId w:val="38"/>
  </w:num>
  <w:num w:numId="35">
    <w:abstractNumId w:val="18"/>
  </w:num>
  <w:num w:numId="36">
    <w:abstractNumId w:val="39"/>
  </w:num>
  <w:num w:numId="37">
    <w:abstractNumId w:val="10"/>
  </w:num>
  <w:num w:numId="38">
    <w:abstractNumId w:val="11"/>
  </w:num>
  <w:num w:numId="39">
    <w:abstractNumId w:val="43"/>
  </w:num>
  <w:num w:numId="40">
    <w:abstractNumId w:val="4"/>
  </w:num>
  <w:num w:numId="41">
    <w:abstractNumId w:val="36"/>
  </w:num>
  <w:num w:numId="42">
    <w:abstractNumId w:val="3"/>
  </w:num>
  <w:num w:numId="43">
    <w:abstractNumId w:val="27"/>
  </w:num>
  <w:num w:numId="44">
    <w:abstractNumId w:val="6"/>
  </w:num>
  <w:num w:numId="45">
    <w:abstractNumId w:val="2"/>
  </w:num>
  <w:num w:numId="46">
    <w:abstractNumId w:val="41"/>
    <w:lvlOverride w:ilvl="0">
      <w:startOverride w:val="1"/>
    </w:lvlOverride>
  </w:num>
  <w:num w:numId="47">
    <w:abstractNumId w:val="3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5E"/>
    <w:rsid w:val="00000162"/>
    <w:rsid w:val="000004E4"/>
    <w:rsid w:val="00000F19"/>
    <w:rsid w:val="00002191"/>
    <w:rsid w:val="00002FF7"/>
    <w:rsid w:val="0000392B"/>
    <w:rsid w:val="00003C66"/>
    <w:rsid w:val="00005C83"/>
    <w:rsid w:val="00006200"/>
    <w:rsid w:val="0000713C"/>
    <w:rsid w:val="000073E4"/>
    <w:rsid w:val="00007FD8"/>
    <w:rsid w:val="000118A7"/>
    <w:rsid w:val="00011A65"/>
    <w:rsid w:val="00012064"/>
    <w:rsid w:val="00012AF0"/>
    <w:rsid w:val="0001401A"/>
    <w:rsid w:val="00014293"/>
    <w:rsid w:val="00015111"/>
    <w:rsid w:val="0001546C"/>
    <w:rsid w:val="00015997"/>
    <w:rsid w:val="00015D14"/>
    <w:rsid w:val="00016BD3"/>
    <w:rsid w:val="0002005F"/>
    <w:rsid w:val="0002017E"/>
    <w:rsid w:val="00020F54"/>
    <w:rsid w:val="000211CF"/>
    <w:rsid w:val="0002159C"/>
    <w:rsid w:val="00022924"/>
    <w:rsid w:val="000238EA"/>
    <w:rsid w:val="00023B0A"/>
    <w:rsid w:val="00023E1D"/>
    <w:rsid w:val="00023E98"/>
    <w:rsid w:val="00023FEC"/>
    <w:rsid w:val="00024EF2"/>
    <w:rsid w:val="0002597F"/>
    <w:rsid w:val="0002616D"/>
    <w:rsid w:val="00026284"/>
    <w:rsid w:val="000263F6"/>
    <w:rsid w:val="0002650B"/>
    <w:rsid w:val="00027EC7"/>
    <w:rsid w:val="000300A0"/>
    <w:rsid w:val="00031470"/>
    <w:rsid w:val="00033425"/>
    <w:rsid w:val="0003384A"/>
    <w:rsid w:val="000339AB"/>
    <w:rsid w:val="00033C9A"/>
    <w:rsid w:val="000341D0"/>
    <w:rsid w:val="000347C8"/>
    <w:rsid w:val="00035690"/>
    <w:rsid w:val="00035991"/>
    <w:rsid w:val="00035D31"/>
    <w:rsid w:val="000370B8"/>
    <w:rsid w:val="0003779D"/>
    <w:rsid w:val="00040E71"/>
    <w:rsid w:val="00040F04"/>
    <w:rsid w:val="00041E7B"/>
    <w:rsid w:val="000437C0"/>
    <w:rsid w:val="0004501B"/>
    <w:rsid w:val="000456CF"/>
    <w:rsid w:val="0004582C"/>
    <w:rsid w:val="00046D22"/>
    <w:rsid w:val="000476D1"/>
    <w:rsid w:val="00052734"/>
    <w:rsid w:val="00054199"/>
    <w:rsid w:val="000547EA"/>
    <w:rsid w:val="00054844"/>
    <w:rsid w:val="00055A33"/>
    <w:rsid w:val="000562C4"/>
    <w:rsid w:val="00056A13"/>
    <w:rsid w:val="000576AC"/>
    <w:rsid w:val="000609E5"/>
    <w:rsid w:val="000611F9"/>
    <w:rsid w:val="00061585"/>
    <w:rsid w:val="00061899"/>
    <w:rsid w:val="00061EF8"/>
    <w:rsid w:val="00062EF8"/>
    <w:rsid w:val="00062F44"/>
    <w:rsid w:val="00063497"/>
    <w:rsid w:val="00065214"/>
    <w:rsid w:val="00065558"/>
    <w:rsid w:val="00065B2D"/>
    <w:rsid w:val="00066AF1"/>
    <w:rsid w:val="00066FFC"/>
    <w:rsid w:val="000704D3"/>
    <w:rsid w:val="000711A7"/>
    <w:rsid w:val="000712DA"/>
    <w:rsid w:val="00071C74"/>
    <w:rsid w:val="00071D27"/>
    <w:rsid w:val="000722BA"/>
    <w:rsid w:val="00072983"/>
    <w:rsid w:val="00072E16"/>
    <w:rsid w:val="00072E6E"/>
    <w:rsid w:val="00073767"/>
    <w:rsid w:val="0007394C"/>
    <w:rsid w:val="00073C85"/>
    <w:rsid w:val="000743CC"/>
    <w:rsid w:val="00077C50"/>
    <w:rsid w:val="00080237"/>
    <w:rsid w:val="0008173C"/>
    <w:rsid w:val="0008234E"/>
    <w:rsid w:val="0008464B"/>
    <w:rsid w:val="000846ED"/>
    <w:rsid w:val="00084AFE"/>
    <w:rsid w:val="0008651D"/>
    <w:rsid w:val="00086C10"/>
    <w:rsid w:val="00086C7B"/>
    <w:rsid w:val="00087EB3"/>
    <w:rsid w:val="00091692"/>
    <w:rsid w:val="00093F95"/>
    <w:rsid w:val="0009449E"/>
    <w:rsid w:val="0009454F"/>
    <w:rsid w:val="00094F1E"/>
    <w:rsid w:val="000962B7"/>
    <w:rsid w:val="0009657F"/>
    <w:rsid w:val="0009666F"/>
    <w:rsid w:val="00096F12"/>
    <w:rsid w:val="000970AD"/>
    <w:rsid w:val="00097339"/>
    <w:rsid w:val="00097EBF"/>
    <w:rsid w:val="000A09D9"/>
    <w:rsid w:val="000A166C"/>
    <w:rsid w:val="000A1DB0"/>
    <w:rsid w:val="000A2252"/>
    <w:rsid w:val="000A3755"/>
    <w:rsid w:val="000A37BB"/>
    <w:rsid w:val="000A3DA6"/>
    <w:rsid w:val="000A4717"/>
    <w:rsid w:val="000A58B6"/>
    <w:rsid w:val="000A5AAE"/>
    <w:rsid w:val="000A7627"/>
    <w:rsid w:val="000A7E77"/>
    <w:rsid w:val="000B03EE"/>
    <w:rsid w:val="000B0FED"/>
    <w:rsid w:val="000B1662"/>
    <w:rsid w:val="000B1A71"/>
    <w:rsid w:val="000B1F22"/>
    <w:rsid w:val="000B2446"/>
    <w:rsid w:val="000B2FAF"/>
    <w:rsid w:val="000B32CC"/>
    <w:rsid w:val="000B3777"/>
    <w:rsid w:val="000B3835"/>
    <w:rsid w:val="000B41FF"/>
    <w:rsid w:val="000B4840"/>
    <w:rsid w:val="000B50AA"/>
    <w:rsid w:val="000B5306"/>
    <w:rsid w:val="000B5510"/>
    <w:rsid w:val="000B6270"/>
    <w:rsid w:val="000B6B2D"/>
    <w:rsid w:val="000B75F8"/>
    <w:rsid w:val="000B7B82"/>
    <w:rsid w:val="000C113D"/>
    <w:rsid w:val="000C18D5"/>
    <w:rsid w:val="000C2076"/>
    <w:rsid w:val="000C3255"/>
    <w:rsid w:val="000C3398"/>
    <w:rsid w:val="000C56C7"/>
    <w:rsid w:val="000C5752"/>
    <w:rsid w:val="000C66F7"/>
    <w:rsid w:val="000C6EE5"/>
    <w:rsid w:val="000D05EF"/>
    <w:rsid w:val="000D08AB"/>
    <w:rsid w:val="000D11C0"/>
    <w:rsid w:val="000D2221"/>
    <w:rsid w:val="000D3378"/>
    <w:rsid w:val="000D4C0B"/>
    <w:rsid w:val="000D504C"/>
    <w:rsid w:val="000D54B5"/>
    <w:rsid w:val="000D5C54"/>
    <w:rsid w:val="000D5C91"/>
    <w:rsid w:val="000D62E2"/>
    <w:rsid w:val="000D6A41"/>
    <w:rsid w:val="000D71AE"/>
    <w:rsid w:val="000D7AD1"/>
    <w:rsid w:val="000E01EB"/>
    <w:rsid w:val="000E0C76"/>
    <w:rsid w:val="000E164E"/>
    <w:rsid w:val="000E18A3"/>
    <w:rsid w:val="000E2005"/>
    <w:rsid w:val="000E214F"/>
    <w:rsid w:val="000E2D3F"/>
    <w:rsid w:val="000E637B"/>
    <w:rsid w:val="000E65A8"/>
    <w:rsid w:val="000E6735"/>
    <w:rsid w:val="000E6E01"/>
    <w:rsid w:val="000E70CA"/>
    <w:rsid w:val="000E74DB"/>
    <w:rsid w:val="000F048E"/>
    <w:rsid w:val="000F1B43"/>
    <w:rsid w:val="000F23D3"/>
    <w:rsid w:val="000F2AD8"/>
    <w:rsid w:val="000F34E5"/>
    <w:rsid w:val="000F3AE3"/>
    <w:rsid w:val="000F3E1C"/>
    <w:rsid w:val="000F3F25"/>
    <w:rsid w:val="000F4B28"/>
    <w:rsid w:val="000F63E0"/>
    <w:rsid w:val="000F6ADA"/>
    <w:rsid w:val="000F7010"/>
    <w:rsid w:val="00101F66"/>
    <w:rsid w:val="0010332E"/>
    <w:rsid w:val="00103D29"/>
    <w:rsid w:val="001049E2"/>
    <w:rsid w:val="001057C3"/>
    <w:rsid w:val="00105A6A"/>
    <w:rsid w:val="001069C8"/>
    <w:rsid w:val="00106D8A"/>
    <w:rsid w:val="001072EB"/>
    <w:rsid w:val="00107409"/>
    <w:rsid w:val="00107D9E"/>
    <w:rsid w:val="00110F58"/>
    <w:rsid w:val="001112AF"/>
    <w:rsid w:val="00112919"/>
    <w:rsid w:val="00112D00"/>
    <w:rsid w:val="00112EF2"/>
    <w:rsid w:val="00113279"/>
    <w:rsid w:val="0011335D"/>
    <w:rsid w:val="00113EB0"/>
    <w:rsid w:val="00114EF6"/>
    <w:rsid w:val="00115A99"/>
    <w:rsid w:val="001162EC"/>
    <w:rsid w:val="00116DA0"/>
    <w:rsid w:val="00117164"/>
    <w:rsid w:val="001174F8"/>
    <w:rsid w:val="001176D3"/>
    <w:rsid w:val="001211CB"/>
    <w:rsid w:val="00122145"/>
    <w:rsid w:val="00122BCF"/>
    <w:rsid w:val="00122FC5"/>
    <w:rsid w:val="00123DE2"/>
    <w:rsid w:val="00123F92"/>
    <w:rsid w:val="00124456"/>
    <w:rsid w:val="00124840"/>
    <w:rsid w:val="001252D2"/>
    <w:rsid w:val="00125AB5"/>
    <w:rsid w:val="00125DE2"/>
    <w:rsid w:val="001262C0"/>
    <w:rsid w:val="001268E1"/>
    <w:rsid w:val="00126984"/>
    <w:rsid w:val="00127504"/>
    <w:rsid w:val="001300A4"/>
    <w:rsid w:val="001306FE"/>
    <w:rsid w:val="00131D45"/>
    <w:rsid w:val="00132001"/>
    <w:rsid w:val="0013329E"/>
    <w:rsid w:val="00133A25"/>
    <w:rsid w:val="00133BB7"/>
    <w:rsid w:val="00137076"/>
    <w:rsid w:val="001401A9"/>
    <w:rsid w:val="001406F4"/>
    <w:rsid w:val="001407F7"/>
    <w:rsid w:val="001414CB"/>
    <w:rsid w:val="00141A34"/>
    <w:rsid w:val="00141CFB"/>
    <w:rsid w:val="00142773"/>
    <w:rsid w:val="00143034"/>
    <w:rsid w:val="00143723"/>
    <w:rsid w:val="00143A90"/>
    <w:rsid w:val="00144617"/>
    <w:rsid w:val="00144904"/>
    <w:rsid w:val="00146165"/>
    <w:rsid w:val="00147A4C"/>
    <w:rsid w:val="0015068C"/>
    <w:rsid w:val="00150BF3"/>
    <w:rsid w:val="00150C2C"/>
    <w:rsid w:val="00151E17"/>
    <w:rsid w:val="0015205F"/>
    <w:rsid w:val="00152339"/>
    <w:rsid w:val="001528A9"/>
    <w:rsid w:val="00152A3A"/>
    <w:rsid w:val="00153126"/>
    <w:rsid w:val="001539AA"/>
    <w:rsid w:val="00154D76"/>
    <w:rsid w:val="00156AA7"/>
    <w:rsid w:val="00156B7E"/>
    <w:rsid w:val="00157D48"/>
    <w:rsid w:val="00161DA0"/>
    <w:rsid w:val="001624E4"/>
    <w:rsid w:val="00162853"/>
    <w:rsid w:val="001642DF"/>
    <w:rsid w:val="0016568C"/>
    <w:rsid w:val="001656F2"/>
    <w:rsid w:val="00166951"/>
    <w:rsid w:val="00167086"/>
    <w:rsid w:val="00167AA5"/>
    <w:rsid w:val="00167B6E"/>
    <w:rsid w:val="00172188"/>
    <w:rsid w:val="00173194"/>
    <w:rsid w:val="0017344A"/>
    <w:rsid w:val="00174586"/>
    <w:rsid w:val="00174C94"/>
    <w:rsid w:val="00175159"/>
    <w:rsid w:val="00175186"/>
    <w:rsid w:val="00175199"/>
    <w:rsid w:val="0017579E"/>
    <w:rsid w:val="00175F80"/>
    <w:rsid w:val="00176084"/>
    <w:rsid w:val="001761EC"/>
    <w:rsid w:val="00176C9C"/>
    <w:rsid w:val="00180827"/>
    <w:rsid w:val="00181C43"/>
    <w:rsid w:val="001820DC"/>
    <w:rsid w:val="00182FDB"/>
    <w:rsid w:val="00183052"/>
    <w:rsid w:val="00183901"/>
    <w:rsid w:val="00184313"/>
    <w:rsid w:val="001851D2"/>
    <w:rsid w:val="00186A5D"/>
    <w:rsid w:val="00186C34"/>
    <w:rsid w:val="00187960"/>
    <w:rsid w:val="00187E5B"/>
    <w:rsid w:val="00190178"/>
    <w:rsid w:val="00190616"/>
    <w:rsid w:val="00190DFA"/>
    <w:rsid w:val="001910F3"/>
    <w:rsid w:val="00191CA5"/>
    <w:rsid w:val="00193E2A"/>
    <w:rsid w:val="00194354"/>
    <w:rsid w:val="00194606"/>
    <w:rsid w:val="00195330"/>
    <w:rsid w:val="00195E7E"/>
    <w:rsid w:val="001967DB"/>
    <w:rsid w:val="001978DF"/>
    <w:rsid w:val="001978F9"/>
    <w:rsid w:val="001A0479"/>
    <w:rsid w:val="001A0B62"/>
    <w:rsid w:val="001A0F59"/>
    <w:rsid w:val="001A11A6"/>
    <w:rsid w:val="001A198D"/>
    <w:rsid w:val="001A230D"/>
    <w:rsid w:val="001A25D4"/>
    <w:rsid w:val="001A296D"/>
    <w:rsid w:val="001A4481"/>
    <w:rsid w:val="001A4BB8"/>
    <w:rsid w:val="001A5F86"/>
    <w:rsid w:val="001A6074"/>
    <w:rsid w:val="001A62FE"/>
    <w:rsid w:val="001A76A3"/>
    <w:rsid w:val="001B00F6"/>
    <w:rsid w:val="001B01FA"/>
    <w:rsid w:val="001B0911"/>
    <w:rsid w:val="001B104C"/>
    <w:rsid w:val="001B1B55"/>
    <w:rsid w:val="001B2300"/>
    <w:rsid w:val="001B24E8"/>
    <w:rsid w:val="001B28B7"/>
    <w:rsid w:val="001B2E19"/>
    <w:rsid w:val="001B3059"/>
    <w:rsid w:val="001B3404"/>
    <w:rsid w:val="001B4505"/>
    <w:rsid w:val="001B4E13"/>
    <w:rsid w:val="001B4F13"/>
    <w:rsid w:val="001B612C"/>
    <w:rsid w:val="001B61E8"/>
    <w:rsid w:val="001B6A05"/>
    <w:rsid w:val="001B74B2"/>
    <w:rsid w:val="001B7B5B"/>
    <w:rsid w:val="001C01A1"/>
    <w:rsid w:val="001C22B2"/>
    <w:rsid w:val="001C2368"/>
    <w:rsid w:val="001D0219"/>
    <w:rsid w:val="001D04F7"/>
    <w:rsid w:val="001D1B23"/>
    <w:rsid w:val="001D25F1"/>
    <w:rsid w:val="001D3AF1"/>
    <w:rsid w:val="001D3FE8"/>
    <w:rsid w:val="001D5FC9"/>
    <w:rsid w:val="001D67D3"/>
    <w:rsid w:val="001D6AF6"/>
    <w:rsid w:val="001E071F"/>
    <w:rsid w:val="001E0869"/>
    <w:rsid w:val="001E088C"/>
    <w:rsid w:val="001E106F"/>
    <w:rsid w:val="001E1263"/>
    <w:rsid w:val="001E23B4"/>
    <w:rsid w:val="001E333C"/>
    <w:rsid w:val="001E369C"/>
    <w:rsid w:val="001E396D"/>
    <w:rsid w:val="001E3B91"/>
    <w:rsid w:val="001E3D4C"/>
    <w:rsid w:val="001E5515"/>
    <w:rsid w:val="001E62B7"/>
    <w:rsid w:val="001E70C2"/>
    <w:rsid w:val="001F05B5"/>
    <w:rsid w:val="001F17D4"/>
    <w:rsid w:val="001F1FC3"/>
    <w:rsid w:val="001F2686"/>
    <w:rsid w:val="001F2E76"/>
    <w:rsid w:val="001F3415"/>
    <w:rsid w:val="001F7805"/>
    <w:rsid w:val="0020137B"/>
    <w:rsid w:val="00201DE9"/>
    <w:rsid w:val="0020205E"/>
    <w:rsid w:val="00202E33"/>
    <w:rsid w:val="00203A8C"/>
    <w:rsid w:val="00203FAB"/>
    <w:rsid w:val="00205A7F"/>
    <w:rsid w:val="00206C3F"/>
    <w:rsid w:val="00207C66"/>
    <w:rsid w:val="0021128E"/>
    <w:rsid w:val="00211D1A"/>
    <w:rsid w:val="0021278C"/>
    <w:rsid w:val="00213C5D"/>
    <w:rsid w:val="002152F3"/>
    <w:rsid w:val="00215729"/>
    <w:rsid w:val="00216119"/>
    <w:rsid w:val="00216210"/>
    <w:rsid w:val="00216888"/>
    <w:rsid w:val="00216E13"/>
    <w:rsid w:val="00220A45"/>
    <w:rsid w:val="00221465"/>
    <w:rsid w:val="002214F1"/>
    <w:rsid w:val="00221E1B"/>
    <w:rsid w:val="00221E61"/>
    <w:rsid w:val="00221E7A"/>
    <w:rsid w:val="00222FED"/>
    <w:rsid w:val="00223592"/>
    <w:rsid w:val="00224CC9"/>
    <w:rsid w:val="00225814"/>
    <w:rsid w:val="00225BBE"/>
    <w:rsid w:val="00225E4D"/>
    <w:rsid w:val="0022678E"/>
    <w:rsid w:val="00226813"/>
    <w:rsid w:val="0023192F"/>
    <w:rsid w:val="00231B59"/>
    <w:rsid w:val="002325C2"/>
    <w:rsid w:val="00233F88"/>
    <w:rsid w:val="002345BE"/>
    <w:rsid w:val="00234D51"/>
    <w:rsid w:val="00236BB7"/>
    <w:rsid w:val="00236EE0"/>
    <w:rsid w:val="002373A0"/>
    <w:rsid w:val="00240A79"/>
    <w:rsid w:val="0024103A"/>
    <w:rsid w:val="00241CDF"/>
    <w:rsid w:val="00242418"/>
    <w:rsid w:val="002427C9"/>
    <w:rsid w:val="00242886"/>
    <w:rsid w:val="002460FC"/>
    <w:rsid w:val="002467F2"/>
    <w:rsid w:val="0024702F"/>
    <w:rsid w:val="002473D0"/>
    <w:rsid w:val="00253872"/>
    <w:rsid w:val="00255B6E"/>
    <w:rsid w:val="00255DEC"/>
    <w:rsid w:val="002563C1"/>
    <w:rsid w:val="002570CE"/>
    <w:rsid w:val="00257886"/>
    <w:rsid w:val="00257DDC"/>
    <w:rsid w:val="00261223"/>
    <w:rsid w:val="00261347"/>
    <w:rsid w:val="00261A59"/>
    <w:rsid w:val="00261D75"/>
    <w:rsid w:val="00262C1A"/>
    <w:rsid w:val="00262DA6"/>
    <w:rsid w:val="00263823"/>
    <w:rsid w:val="00264178"/>
    <w:rsid w:val="0026417B"/>
    <w:rsid w:val="00267996"/>
    <w:rsid w:val="00267F8A"/>
    <w:rsid w:val="0027089A"/>
    <w:rsid w:val="002711F1"/>
    <w:rsid w:val="00271745"/>
    <w:rsid w:val="00272052"/>
    <w:rsid w:val="00273094"/>
    <w:rsid w:val="002735BD"/>
    <w:rsid w:val="0027484D"/>
    <w:rsid w:val="0027586C"/>
    <w:rsid w:val="00275D61"/>
    <w:rsid w:val="00275FAB"/>
    <w:rsid w:val="00281D2C"/>
    <w:rsid w:val="0028311E"/>
    <w:rsid w:val="00283603"/>
    <w:rsid w:val="00283A8A"/>
    <w:rsid w:val="00284D7E"/>
    <w:rsid w:val="002876E5"/>
    <w:rsid w:val="00291A1D"/>
    <w:rsid w:val="00291B70"/>
    <w:rsid w:val="00292763"/>
    <w:rsid w:val="00293397"/>
    <w:rsid w:val="00293AE8"/>
    <w:rsid w:val="00293E24"/>
    <w:rsid w:val="00295124"/>
    <w:rsid w:val="002954ED"/>
    <w:rsid w:val="00296E73"/>
    <w:rsid w:val="0029752E"/>
    <w:rsid w:val="002A0895"/>
    <w:rsid w:val="002A1CAF"/>
    <w:rsid w:val="002A2070"/>
    <w:rsid w:val="002A22CC"/>
    <w:rsid w:val="002A296A"/>
    <w:rsid w:val="002A4383"/>
    <w:rsid w:val="002A4C35"/>
    <w:rsid w:val="002A5825"/>
    <w:rsid w:val="002A6A04"/>
    <w:rsid w:val="002B0471"/>
    <w:rsid w:val="002B0D72"/>
    <w:rsid w:val="002B0E0E"/>
    <w:rsid w:val="002B11B9"/>
    <w:rsid w:val="002B15AB"/>
    <w:rsid w:val="002B177E"/>
    <w:rsid w:val="002B20F9"/>
    <w:rsid w:val="002B2F5D"/>
    <w:rsid w:val="002B30D5"/>
    <w:rsid w:val="002B35E3"/>
    <w:rsid w:val="002B3C7B"/>
    <w:rsid w:val="002B53F4"/>
    <w:rsid w:val="002B5FFF"/>
    <w:rsid w:val="002B63F6"/>
    <w:rsid w:val="002B6540"/>
    <w:rsid w:val="002B6B9A"/>
    <w:rsid w:val="002B775A"/>
    <w:rsid w:val="002B7930"/>
    <w:rsid w:val="002C0091"/>
    <w:rsid w:val="002C0768"/>
    <w:rsid w:val="002C0882"/>
    <w:rsid w:val="002C1376"/>
    <w:rsid w:val="002C1D85"/>
    <w:rsid w:val="002C3701"/>
    <w:rsid w:val="002C4458"/>
    <w:rsid w:val="002C4F82"/>
    <w:rsid w:val="002C5E3D"/>
    <w:rsid w:val="002C6179"/>
    <w:rsid w:val="002C656F"/>
    <w:rsid w:val="002C66B4"/>
    <w:rsid w:val="002C7DB5"/>
    <w:rsid w:val="002D00D4"/>
    <w:rsid w:val="002D0AB5"/>
    <w:rsid w:val="002D0AD2"/>
    <w:rsid w:val="002D0DCD"/>
    <w:rsid w:val="002D1AF9"/>
    <w:rsid w:val="002D1F65"/>
    <w:rsid w:val="002D1F8F"/>
    <w:rsid w:val="002D4B90"/>
    <w:rsid w:val="002D61FF"/>
    <w:rsid w:val="002D6830"/>
    <w:rsid w:val="002D7131"/>
    <w:rsid w:val="002D7FFA"/>
    <w:rsid w:val="002E0B43"/>
    <w:rsid w:val="002E1734"/>
    <w:rsid w:val="002E197F"/>
    <w:rsid w:val="002E1B8E"/>
    <w:rsid w:val="002E1D5F"/>
    <w:rsid w:val="002E2B49"/>
    <w:rsid w:val="002E31B2"/>
    <w:rsid w:val="002E356E"/>
    <w:rsid w:val="002E3630"/>
    <w:rsid w:val="002E51AB"/>
    <w:rsid w:val="002E78FD"/>
    <w:rsid w:val="002E796A"/>
    <w:rsid w:val="002F0434"/>
    <w:rsid w:val="002F0894"/>
    <w:rsid w:val="002F1C00"/>
    <w:rsid w:val="002F2B3E"/>
    <w:rsid w:val="002F4489"/>
    <w:rsid w:val="002F70E3"/>
    <w:rsid w:val="002F7DC0"/>
    <w:rsid w:val="0030137C"/>
    <w:rsid w:val="003015FE"/>
    <w:rsid w:val="003028FD"/>
    <w:rsid w:val="0030297E"/>
    <w:rsid w:val="00303117"/>
    <w:rsid w:val="00303562"/>
    <w:rsid w:val="0030435F"/>
    <w:rsid w:val="00304FE9"/>
    <w:rsid w:val="00305737"/>
    <w:rsid w:val="00306071"/>
    <w:rsid w:val="003064F4"/>
    <w:rsid w:val="00306836"/>
    <w:rsid w:val="00306962"/>
    <w:rsid w:val="00307139"/>
    <w:rsid w:val="0031051C"/>
    <w:rsid w:val="0031128E"/>
    <w:rsid w:val="00312170"/>
    <w:rsid w:val="0031259D"/>
    <w:rsid w:val="0031412D"/>
    <w:rsid w:val="003144B5"/>
    <w:rsid w:val="003150E4"/>
    <w:rsid w:val="003152CD"/>
    <w:rsid w:val="00316B8A"/>
    <w:rsid w:val="0031728F"/>
    <w:rsid w:val="003207E0"/>
    <w:rsid w:val="00321D58"/>
    <w:rsid w:val="00322442"/>
    <w:rsid w:val="003226DD"/>
    <w:rsid w:val="00322A10"/>
    <w:rsid w:val="0032335A"/>
    <w:rsid w:val="00323373"/>
    <w:rsid w:val="0032353F"/>
    <w:rsid w:val="00324AAC"/>
    <w:rsid w:val="00324D46"/>
    <w:rsid w:val="003259C7"/>
    <w:rsid w:val="00325BFE"/>
    <w:rsid w:val="00325F8C"/>
    <w:rsid w:val="00327804"/>
    <w:rsid w:val="00327AAC"/>
    <w:rsid w:val="00327ADD"/>
    <w:rsid w:val="00332CA1"/>
    <w:rsid w:val="00336393"/>
    <w:rsid w:val="0034176D"/>
    <w:rsid w:val="00341878"/>
    <w:rsid w:val="00341952"/>
    <w:rsid w:val="00342452"/>
    <w:rsid w:val="003425AB"/>
    <w:rsid w:val="00342CCB"/>
    <w:rsid w:val="0034420D"/>
    <w:rsid w:val="00344C85"/>
    <w:rsid w:val="00344CFA"/>
    <w:rsid w:val="0034544B"/>
    <w:rsid w:val="0034750B"/>
    <w:rsid w:val="00347519"/>
    <w:rsid w:val="00347D93"/>
    <w:rsid w:val="00351FA6"/>
    <w:rsid w:val="00354067"/>
    <w:rsid w:val="003557AB"/>
    <w:rsid w:val="00355BEA"/>
    <w:rsid w:val="00356146"/>
    <w:rsid w:val="0035648F"/>
    <w:rsid w:val="00356FDD"/>
    <w:rsid w:val="0035704D"/>
    <w:rsid w:val="00357191"/>
    <w:rsid w:val="00357752"/>
    <w:rsid w:val="00360FBB"/>
    <w:rsid w:val="00361982"/>
    <w:rsid w:val="00361B0A"/>
    <w:rsid w:val="003622C6"/>
    <w:rsid w:val="0036256B"/>
    <w:rsid w:val="003627ED"/>
    <w:rsid w:val="0036318F"/>
    <w:rsid w:val="00363612"/>
    <w:rsid w:val="003637E8"/>
    <w:rsid w:val="0036411B"/>
    <w:rsid w:val="003649B1"/>
    <w:rsid w:val="00365005"/>
    <w:rsid w:val="00366035"/>
    <w:rsid w:val="00366087"/>
    <w:rsid w:val="00366754"/>
    <w:rsid w:val="00366B7D"/>
    <w:rsid w:val="00367277"/>
    <w:rsid w:val="00367BC7"/>
    <w:rsid w:val="003724B8"/>
    <w:rsid w:val="00373330"/>
    <w:rsid w:val="00373389"/>
    <w:rsid w:val="003734AD"/>
    <w:rsid w:val="003738A0"/>
    <w:rsid w:val="00375E43"/>
    <w:rsid w:val="00376594"/>
    <w:rsid w:val="00377EF0"/>
    <w:rsid w:val="003802B5"/>
    <w:rsid w:val="00380346"/>
    <w:rsid w:val="0038043E"/>
    <w:rsid w:val="0038103E"/>
    <w:rsid w:val="003817EF"/>
    <w:rsid w:val="003820A7"/>
    <w:rsid w:val="00383340"/>
    <w:rsid w:val="0038356C"/>
    <w:rsid w:val="00384495"/>
    <w:rsid w:val="00384DBA"/>
    <w:rsid w:val="0038506F"/>
    <w:rsid w:val="0038538B"/>
    <w:rsid w:val="00385E79"/>
    <w:rsid w:val="003871CB"/>
    <w:rsid w:val="0039086D"/>
    <w:rsid w:val="003923F0"/>
    <w:rsid w:val="00392BA7"/>
    <w:rsid w:val="00393F54"/>
    <w:rsid w:val="00394502"/>
    <w:rsid w:val="00394D0E"/>
    <w:rsid w:val="00395826"/>
    <w:rsid w:val="00395EAE"/>
    <w:rsid w:val="00396D74"/>
    <w:rsid w:val="003A08B4"/>
    <w:rsid w:val="003A090D"/>
    <w:rsid w:val="003A0AC0"/>
    <w:rsid w:val="003A0FFF"/>
    <w:rsid w:val="003A26DC"/>
    <w:rsid w:val="003A2742"/>
    <w:rsid w:val="003A3DF4"/>
    <w:rsid w:val="003A4C68"/>
    <w:rsid w:val="003A5AFF"/>
    <w:rsid w:val="003A5F85"/>
    <w:rsid w:val="003B1D55"/>
    <w:rsid w:val="003B1F15"/>
    <w:rsid w:val="003B23E2"/>
    <w:rsid w:val="003B281D"/>
    <w:rsid w:val="003B3685"/>
    <w:rsid w:val="003B3E22"/>
    <w:rsid w:val="003B40DD"/>
    <w:rsid w:val="003B46F5"/>
    <w:rsid w:val="003B53FD"/>
    <w:rsid w:val="003B6092"/>
    <w:rsid w:val="003B6209"/>
    <w:rsid w:val="003B6304"/>
    <w:rsid w:val="003B7AE2"/>
    <w:rsid w:val="003B7BD0"/>
    <w:rsid w:val="003B7D64"/>
    <w:rsid w:val="003C03A7"/>
    <w:rsid w:val="003C0B47"/>
    <w:rsid w:val="003C1B07"/>
    <w:rsid w:val="003C1CB6"/>
    <w:rsid w:val="003C1EF5"/>
    <w:rsid w:val="003C23B3"/>
    <w:rsid w:val="003C245F"/>
    <w:rsid w:val="003C3F37"/>
    <w:rsid w:val="003C4AB1"/>
    <w:rsid w:val="003C4CDF"/>
    <w:rsid w:val="003C5571"/>
    <w:rsid w:val="003C5B55"/>
    <w:rsid w:val="003C6D9B"/>
    <w:rsid w:val="003C7A4A"/>
    <w:rsid w:val="003D016F"/>
    <w:rsid w:val="003D0D7E"/>
    <w:rsid w:val="003D164C"/>
    <w:rsid w:val="003D16EC"/>
    <w:rsid w:val="003D1D19"/>
    <w:rsid w:val="003D2018"/>
    <w:rsid w:val="003D459F"/>
    <w:rsid w:val="003D62BA"/>
    <w:rsid w:val="003D6A94"/>
    <w:rsid w:val="003E0528"/>
    <w:rsid w:val="003E265A"/>
    <w:rsid w:val="003E2C9F"/>
    <w:rsid w:val="003E44B6"/>
    <w:rsid w:val="003E5B44"/>
    <w:rsid w:val="003E5EFE"/>
    <w:rsid w:val="003E6FFE"/>
    <w:rsid w:val="003F0551"/>
    <w:rsid w:val="003F0B32"/>
    <w:rsid w:val="003F0B36"/>
    <w:rsid w:val="003F0E14"/>
    <w:rsid w:val="003F1104"/>
    <w:rsid w:val="003F11D5"/>
    <w:rsid w:val="003F1DCC"/>
    <w:rsid w:val="003F231C"/>
    <w:rsid w:val="003F2FE4"/>
    <w:rsid w:val="003F375C"/>
    <w:rsid w:val="003F69F9"/>
    <w:rsid w:val="003F71BB"/>
    <w:rsid w:val="003F7456"/>
    <w:rsid w:val="00400271"/>
    <w:rsid w:val="0040169A"/>
    <w:rsid w:val="00401FBE"/>
    <w:rsid w:val="00402190"/>
    <w:rsid w:val="0040226E"/>
    <w:rsid w:val="00404000"/>
    <w:rsid w:val="0040476A"/>
    <w:rsid w:val="00406CE2"/>
    <w:rsid w:val="00406E9D"/>
    <w:rsid w:val="00407B0A"/>
    <w:rsid w:val="00410AA8"/>
    <w:rsid w:val="004111CC"/>
    <w:rsid w:val="00411255"/>
    <w:rsid w:val="00412A04"/>
    <w:rsid w:val="00412BA8"/>
    <w:rsid w:val="00412EA0"/>
    <w:rsid w:val="004137F7"/>
    <w:rsid w:val="00414D8B"/>
    <w:rsid w:val="004155AF"/>
    <w:rsid w:val="004167BF"/>
    <w:rsid w:val="00420363"/>
    <w:rsid w:val="004213D1"/>
    <w:rsid w:val="004214DF"/>
    <w:rsid w:val="004220B9"/>
    <w:rsid w:val="00422515"/>
    <w:rsid w:val="00422F29"/>
    <w:rsid w:val="00423230"/>
    <w:rsid w:val="00423968"/>
    <w:rsid w:val="004239EE"/>
    <w:rsid w:val="00423B71"/>
    <w:rsid w:val="004259B1"/>
    <w:rsid w:val="00427231"/>
    <w:rsid w:val="0042738E"/>
    <w:rsid w:val="004366A9"/>
    <w:rsid w:val="004368C3"/>
    <w:rsid w:val="00436B37"/>
    <w:rsid w:val="00436EF2"/>
    <w:rsid w:val="00437213"/>
    <w:rsid w:val="00437A62"/>
    <w:rsid w:val="00441E93"/>
    <w:rsid w:val="00442129"/>
    <w:rsid w:val="004422BB"/>
    <w:rsid w:val="00442BD4"/>
    <w:rsid w:val="00443C7B"/>
    <w:rsid w:val="0044420C"/>
    <w:rsid w:val="00445716"/>
    <w:rsid w:val="00445D29"/>
    <w:rsid w:val="0044602C"/>
    <w:rsid w:val="0044637C"/>
    <w:rsid w:val="0044638A"/>
    <w:rsid w:val="00446DE0"/>
    <w:rsid w:val="00446E64"/>
    <w:rsid w:val="004470D5"/>
    <w:rsid w:val="00447EFB"/>
    <w:rsid w:val="004519FD"/>
    <w:rsid w:val="00452722"/>
    <w:rsid w:val="00452A4B"/>
    <w:rsid w:val="00452AA8"/>
    <w:rsid w:val="00454B4B"/>
    <w:rsid w:val="0045661E"/>
    <w:rsid w:val="00456B4F"/>
    <w:rsid w:val="0045778C"/>
    <w:rsid w:val="00461AE3"/>
    <w:rsid w:val="0046321F"/>
    <w:rsid w:val="0046385A"/>
    <w:rsid w:val="00463DE6"/>
    <w:rsid w:val="004641E2"/>
    <w:rsid w:val="00465712"/>
    <w:rsid w:val="00465A20"/>
    <w:rsid w:val="00465F10"/>
    <w:rsid w:val="00466C03"/>
    <w:rsid w:val="004700D7"/>
    <w:rsid w:val="00471F72"/>
    <w:rsid w:val="00472E95"/>
    <w:rsid w:val="00475ADF"/>
    <w:rsid w:val="00475B40"/>
    <w:rsid w:val="00475EE3"/>
    <w:rsid w:val="00476642"/>
    <w:rsid w:val="00476732"/>
    <w:rsid w:val="004769B3"/>
    <w:rsid w:val="00477FF7"/>
    <w:rsid w:val="0048039C"/>
    <w:rsid w:val="00480626"/>
    <w:rsid w:val="0048064B"/>
    <w:rsid w:val="0048170D"/>
    <w:rsid w:val="0048203E"/>
    <w:rsid w:val="00482205"/>
    <w:rsid w:val="00482F9B"/>
    <w:rsid w:val="004841FB"/>
    <w:rsid w:val="004868AE"/>
    <w:rsid w:val="00490371"/>
    <w:rsid w:val="00491D37"/>
    <w:rsid w:val="00491FF2"/>
    <w:rsid w:val="0049209A"/>
    <w:rsid w:val="004924EB"/>
    <w:rsid w:val="00493684"/>
    <w:rsid w:val="004936C5"/>
    <w:rsid w:val="004939E1"/>
    <w:rsid w:val="004955F6"/>
    <w:rsid w:val="0049696F"/>
    <w:rsid w:val="00497296"/>
    <w:rsid w:val="004A02BF"/>
    <w:rsid w:val="004A19A7"/>
    <w:rsid w:val="004A249C"/>
    <w:rsid w:val="004A25E6"/>
    <w:rsid w:val="004A335E"/>
    <w:rsid w:val="004A3F6A"/>
    <w:rsid w:val="004A5B09"/>
    <w:rsid w:val="004A60AC"/>
    <w:rsid w:val="004A6457"/>
    <w:rsid w:val="004A674F"/>
    <w:rsid w:val="004A6F4F"/>
    <w:rsid w:val="004A7504"/>
    <w:rsid w:val="004A7C84"/>
    <w:rsid w:val="004B05BE"/>
    <w:rsid w:val="004B16B8"/>
    <w:rsid w:val="004B3B11"/>
    <w:rsid w:val="004B41EF"/>
    <w:rsid w:val="004B4ED2"/>
    <w:rsid w:val="004B5347"/>
    <w:rsid w:val="004B61DC"/>
    <w:rsid w:val="004B7705"/>
    <w:rsid w:val="004C01A3"/>
    <w:rsid w:val="004C07D1"/>
    <w:rsid w:val="004C0E1F"/>
    <w:rsid w:val="004C0ECF"/>
    <w:rsid w:val="004C1704"/>
    <w:rsid w:val="004C25BF"/>
    <w:rsid w:val="004C2DF9"/>
    <w:rsid w:val="004C307F"/>
    <w:rsid w:val="004C3567"/>
    <w:rsid w:val="004C457B"/>
    <w:rsid w:val="004C4796"/>
    <w:rsid w:val="004C4F55"/>
    <w:rsid w:val="004C6D97"/>
    <w:rsid w:val="004C7770"/>
    <w:rsid w:val="004C7EBE"/>
    <w:rsid w:val="004D16E2"/>
    <w:rsid w:val="004D336D"/>
    <w:rsid w:val="004D4151"/>
    <w:rsid w:val="004D4719"/>
    <w:rsid w:val="004D4813"/>
    <w:rsid w:val="004D4FF1"/>
    <w:rsid w:val="004D50EB"/>
    <w:rsid w:val="004D5822"/>
    <w:rsid w:val="004D58A1"/>
    <w:rsid w:val="004E0144"/>
    <w:rsid w:val="004E047A"/>
    <w:rsid w:val="004E068E"/>
    <w:rsid w:val="004E0759"/>
    <w:rsid w:val="004E0ABC"/>
    <w:rsid w:val="004E2431"/>
    <w:rsid w:val="004E2F91"/>
    <w:rsid w:val="004E40D0"/>
    <w:rsid w:val="004E5B72"/>
    <w:rsid w:val="004E6BEC"/>
    <w:rsid w:val="004E7289"/>
    <w:rsid w:val="004E7D1E"/>
    <w:rsid w:val="004F09B6"/>
    <w:rsid w:val="004F11BA"/>
    <w:rsid w:val="004F2043"/>
    <w:rsid w:val="004F3294"/>
    <w:rsid w:val="004F426B"/>
    <w:rsid w:val="004F4DEE"/>
    <w:rsid w:val="004F5216"/>
    <w:rsid w:val="004F598C"/>
    <w:rsid w:val="004F67A7"/>
    <w:rsid w:val="004F7815"/>
    <w:rsid w:val="004F788B"/>
    <w:rsid w:val="005007E0"/>
    <w:rsid w:val="0050093C"/>
    <w:rsid w:val="0050099A"/>
    <w:rsid w:val="005022DE"/>
    <w:rsid w:val="00504DBD"/>
    <w:rsid w:val="00505669"/>
    <w:rsid w:val="00505CB4"/>
    <w:rsid w:val="00505FC6"/>
    <w:rsid w:val="00506034"/>
    <w:rsid w:val="005070D2"/>
    <w:rsid w:val="005074AF"/>
    <w:rsid w:val="00507B75"/>
    <w:rsid w:val="0051162A"/>
    <w:rsid w:val="0051258F"/>
    <w:rsid w:val="00512C78"/>
    <w:rsid w:val="00513814"/>
    <w:rsid w:val="00515679"/>
    <w:rsid w:val="00521ADA"/>
    <w:rsid w:val="005224D5"/>
    <w:rsid w:val="00522874"/>
    <w:rsid w:val="00523EAF"/>
    <w:rsid w:val="0052471A"/>
    <w:rsid w:val="0052512A"/>
    <w:rsid w:val="00525B29"/>
    <w:rsid w:val="00526403"/>
    <w:rsid w:val="0053024E"/>
    <w:rsid w:val="0053297A"/>
    <w:rsid w:val="00534E35"/>
    <w:rsid w:val="005350FD"/>
    <w:rsid w:val="00536103"/>
    <w:rsid w:val="005366DA"/>
    <w:rsid w:val="0054168F"/>
    <w:rsid w:val="00542879"/>
    <w:rsid w:val="005432AF"/>
    <w:rsid w:val="005435A0"/>
    <w:rsid w:val="00543893"/>
    <w:rsid w:val="00543E36"/>
    <w:rsid w:val="00544511"/>
    <w:rsid w:val="00545A45"/>
    <w:rsid w:val="00546698"/>
    <w:rsid w:val="00546ECB"/>
    <w:rsid w:val="00547010"/>
    <w:rsid w:val="00547C90"/>
    <w:rsid w:val="00547D81"/>
    <w:rsid w:val="00550D27"/>
    <w:rsid w:val="005510CD"/>
    <w:rsid w:val="0055143B"/>
    <w:rsid w:val="0055249E"/>
    <w:rsid w:val="005542FE"/>
    <w:rsid w:val="005550D8"/>
    <w:rsid w:val="00555274"/>
    <w:rsid w:val="0055583B"/>
    <w:rsid w:val="00561374"/>
    <w:rsid w:val="00561B34"/>
    <w:rsid w:val="00561B8F"/>
    <w:rsid w:val="00561E1C"/>
    <w:rsid w:val="00561EDF"/>
    <w:rsid w:val="00561F46"/>
    <w:rsid w:val="00562121"/>
    <w:rsid w:val="00563E9B"/>
    <w:rsid w:val="00564802"/>
    <w:rsid w:val="0056567A"/>
    <w:rsid w:val="00565947"/>
    <w:rsid w:val="00566048"/>
    <w:rsid w:val="00566637"/>
    <w:rsid w:val="00566ECC"/>
    <w:rsid w:val="005674FF"/>
    <w:rsid w:val="0057155F"/>
    <w:rsid w:val="00571A00"/>
    <w:rsid w:val="005720CB"/>
    <w:rsid w:val="005726F7"/>
    <w:rsid w:val="005735E5"/>
    <w:rsid w:val="00573B36"/>
    <w:rsid w:val="005742C4"/>
    <w:rsid w:val="00575657"/>
    <w:rsid w:val="00576139"/>
    <w:rsid w:val="00577C96"/>
    <w:rsid w:val="005803A8"/>
    <w:rsid w:val="005806E7"/>
    <w:rsid w:val="00580E43"/>
    <w:rsid w:val="00581F7E"/>
    <w:rsid w:val="00583C72"/>
    <w:rsid w:val="00583DE4"/>
    <w:rsid w:val="00585397"/>
    <w:rsid w:val="00585C42"/>
    <w:rsid w:val="00587E85"/>
    <w:rsid w:val="0059012B"/>
    <w:rsid w:val="00590138"/>
    <w:rsid w:val="00590249"/>
    <w:rsid w:val="00590930"/>
    <w:rsid w:val="00592E73"/>
    <w:rsid w:val="005936D1"/>
    <w:rsid w:val="00593BE6"/>
    <w:rsid w:val="00596E10"/>
    <w:rsid w:val="005A0F48"/>
    <w:rsid w:val="005A1EC9"/>
    <w:rsid w:val="005A29B9"/>
    <w:rsid w:val="005A335E"/>
    <w:rsid w:val="005A347D"/>
    <w:rsid w:val="005A354E"/>
    <w:rsid w:val="005A4019"/>
    <w:rsid w:val="005A5B9A"/>
    <w:rsid w:val="005A6106"/>
    <w:rsid w:val="005A686D"/>
    <w:rsid w:val="005A7824"/>
    <w:rsid w:val="005A7AF8"/>
    <w:rsid w:val="005B0410"/>
    <w:rsid w:val="005B07E4"/>
    <w:rsid w:val="005B09C1"/>
    <w:rsid w:val="005B0A23"/>
    <w:rsid w:val="005B1329"/>
    <w:rsid w:val="005B1415"/>
    <w:rsid w:val="005B1995"/>
    <w:rsid w:val="005B27FD"/>
    <w:rsid w:val="005B2E32"/>
    <w:rsid w:val="005B33EB"/>
    <w:rsid w:val="005B3666"/>
    <w:rsid w:val="005B5499"/>
    <w:rsid w:val="005B5FD6"/>
    <w:rsid w:val="005B6162"/>
    <w:rsid w:val="005B6E27"/>
    <w:rsid w:val="005B70F8"/>
    <w:rsid w:val="005C08A6"/>
    <w:rsid w:val="005C199E"/>
    <w:rsid w:val="005C305E"/>
    <w:rsid w:val="005C3963"/>
    <w:rsid w:val="005C3A9C"/>
    <w:rsid w:val="005C3E56"/>
    <w:rsid w:val="005C46B1"/>
    <w:rsid w:val="005C48A0"/>
    <w:rsid w:val="005C4D8D"/>
    <w:rsid w:val="005C5485"/>
    <w:rsid w:val="005C7749"/>
    <w:rsid w:val="005C7EB2"/>
    <w:rsid w:val="005D22D9"/>
    <w:rsid w:val="005D2E4A"/>
    <w:rsid w:val="005D470E"/>
    <w:rsid w:val="005D5BB9"/>
    <w:rsid w:val="005D6F2A"/>
    <w:rsid w:val="005D71FD"/>
    <w:rsid w:val="005D7B19"/>
    <w:rsid w:val="005E094F"/>
    <w:rsid w:val="005E1170"/>
    <w:rsid w:val="005E19B2"/>
    <w:rsid w:val="005E1AD5"/>
    <w:rsid w:val="005E1ECB"/>
    <w:rsid w:val="005E265C"/>
    <w:rsid w:val="005E2EB0"/>
    <w:rsid w:val="005E346A"/>
    <w:rsid w:val="005E35CF"/>
    <w:rsid w:val="005E3B25"/>
    <w:rsid w:val="005E4373"/>
    <w:rsid w:val="005E48F4"/>
    <w:rsid w:val="005E531C"/>
    <w:rsid w:val="005E5E06"/>
    <w:rsid w:val="005E6FB9"/>
    <w:rsid w:val="005E724E"/>
    <w:rsid w:val="005E75C7"/>
    <w:rsid w:val="005F0623"/>
    <w:rsid w:val="005F16D0"/>
    <w:rsid w:val="005F25CD"/>
    <w:rsid w:val="005F3724"/>
    <w:rsid w:val="005F4679"/>
    <w:rsid w:val="005F490C"/>
    <w:rsid w:val="005F4A8A"/>
    <w:rsid w:val="005F4C85"/>
    <w:rsid w:val="005F51B1"/>
    <w:rsid w:val="005F532B"/>
    <w:rsid w:val="005F57F8"/>
    <w:rsid w:val="005F7186"/>
    <w:rsid w:val="005F7DB4"/>
    <w:rsid w:val="0060075C"/>
    <w:rsid w:val="00600944"/>
    <w:rsid w:val="00600CD3"/>
    <w:rsid w:val="006013D1"/>
    <w:rsid w:val="00601C80"/>
    <w:rsid w:val="006022E1"/>
    <w:rsid w:val="00602B58"/>
    <w:rsid w:val="00602B90"/>
    <w:rsid w:val="00603D26"/>
    <w:rsid w:val="006047A2"/>
    <w:rsid w:val="0060495A"/>
    <w:rsid w:val="0060527A"/>
    <w:rsid w:val="00605686"/>
    <w:rsid w:val="00606D99"/>
    <w:rsid w:val="00606DDE"/>
    <w:rsid w:val="00606E9A"/>
    <w:rsid w:val="00607EA9"/>
    <w:rsid w:val="00610235"/>
    <w:rsid w:val="006105B0"/>
    <w:rsid w:val="00610652"/>
    <w:rsid w:val="00610FB5"/>
    <w:rsid w:val="006112E5"/>
    <w:rsid w:val="0061201C"/>
    <w:rsid w:val="00613711"/>
    <w:rsid w:val="006137FE"/>
    <w:rsid w:val="0061416C"/>
    <w:rsid w:val="0061643E"/>
    <w:rsid w:val="0061782A"/>
    <w:rsid w:val="006209BE"/>
    <w:rsid w:val="00621B2A"/>
    <w:rsid w:val="00624CE3"/>
    <w:rsid w:val="00624DB0"/>
    <w:rsid w:val="006252F4"/>
    <w:rsid w:val="00626AA7"/>
    <w:rsid w:val="0063135A"/>
    <w:rsid w:val="00632874"/>
    <w:rsid w:val="006328E9"/>
    <w:rsid w:val="00634859"/>
    <w:rsid w:val="0063591B"/>
    <w:rsid w:val="0063598C"/>
    <w:rsid w:val="00636777"/>
    <w:rsid w:val="00636BE9"/>
    <w:rsid w:val="00636C4A"/>
    <w:rsid w:val="00637335"/>
    <w:rsid w:val="0063758B"/>
    <w:rsid w:val="0064011C"/>
    <w:rsid w:val="0064172A"/>
    <w:rsid w:val="0064411C"/>
    <w:rsid w:val="00644849"/>
    <w:rsid w:val="00644D37"/>
    <w:rsid w:val="00645458"/>
    <w:rsid w:val="00646190"/>
    <w:rsid w:val="0064619B"/>
    <w:rsid w:val="00646C32"/>
    <w:rsid w:val="00646F01"/>
    <w:rsid w:val="0064751E"/>
    <w:rsid w:val="00647646"/>
    <w:rsid w:val="00647769"/>
    <w:rsid w:val="00650C77"/>
    <w:rsid w:val="00651B3C"/>
    <w:rsid w:val="0065282D"/>
    <w:rsid w:val="00652D4C"/>
    <w:rsid w:val="0065339E"/>
    <w:rsid w:val="00653B78"/>
    <w:rsid w:val="00654260"/>
    <w:rsid w:val="0065442C"/>
    <w:rsid w:val="006546C7"/>
    <w:rsid w:val="0065492F"/>
    <w:rsid w:val="00660281"/>
    <w:rsid w:val="0066103F"/>
    <w:rsid w:val="00661670"/>
    <w:rsid w:val="00661AE4"/>
    <w:rsid w:val="006629D9"/>
    <w:rsid w:val="00662BE7"/>
    <w:rsid w:val="006631BC"/>
    <w:rsid w:val="00663C1E"/>
    <w:rsid w:val="00664628"/>
    <w:rsid w:val="00664B70"/>
    <w:rsid w:val="0066572A"/>
    <w:rsid w:val="00665781"/>
    <w:rsid w:val="00665A04"/>
    <w:rsid w:val="006672E2"/>
    <w:rsid w:val="0067080A"/>
    <w:rsid w:val="00671178"/>
    <w:rsid w:val="0067247F"/>
    <w:rsid w:val="006724B9"/>
    <w:rsid w:val="0067253B"/>
    <w:rsid w:val="006725FF"/>
    <w:rsid w:val="0067311A"/>
    <w:rsid w:val="00675EF6"/>
    <w:rsid w:val="00676C90"/>
    <w:rsid w:val="0068297B"/>
    <w:rsid w:val="006829B8"/>
    <w:rsid w:val="006833B9"/>
    <w:rsid w:val="006838E3"/>
    <w:rsid w:val="00683ACE"/>
    <w:rsid w:val="00683DFB"/>
    <w:rsid w:val="006844C0"/>
    <w:rsid w:val="00684789"/>
    <w:rsid w:val="00685EF9"/>
    <w:rsid w:val="00686580"/>
    <w:rsid w:val="00686878"/>
    <w:rsid w:val="00687718"/>
    <w:rsid w:val="006906A2"/>
    <w:rsid w:val="00690A3B"/>
    <w:rsid w:val="0069307F"/>
    <w:rsid w:val="00693AB6"/>
    <w:rsid w:val="00694A91"/>
    <w:rsid w:val="00694C19"/>
    <w:rsid w:val="00695F33"/>
    <w:rsid w:val="006962F7"/>
    <w:rsid w:val="00696599"/>
    <w:rsid w:val="00696735"/>
    <w:rsid w:val="00696791"/>
    <w:rsid w:val="006A0FB9"/>
    <w:rsid w:val="006A1147"/>
    <w:rsid w:val="006A1406"/>
    <w:rsid w:val="006A1681"/>
    <w:rsid w:val="006A473D"/>
    <w:rsid w:val="006A6250"/>
    <w:rsid w:val="006A7ECB"/>
    <w:rsid w:val="006B01F2"/>
    <w:rsid w:val="006B12AA"/>
    <w:rsid w:val="006B16E6"/>
    <w:rsid w:val="006B1EA0"/>
    <w:rsid w:val="006B2B2C"/>
    <w:rsid w:val="006B377E"/>
    <w:rsid w:val="006B39CA"/>
    <w:rsid w:val="006B3AFF"/>
    <w:rsid w:val="006B3CD6"/>
    <w:rsid w:val="006B4501"/>
    <w:rsid w:val="006B48AD"/>
    <w:rsid w:val="006B5273"/>
    <w:rsid w:val="006B5324"/>
    <w:rsid w:val="006B5A6B"/>
    <w:rsid w:val="006B65FD"/>
    <w:rsid w:val="006B795D"/>
    <w:rsid w:val="006C0EA6"/>
    <w:rsid w:val="006C15BF"/>
    <w:rsid w:val="006C20BE"/>
    <w:rsid w:val="006C20F6"/>
    <w:rsid w:val="006C2F7F"/>
    <w:rsid w:val="006C35E2"/>
    <w:rsid w:val="006C363E"/>
    <w:rsid w:val="006C382B"/>
    <w:rsid w:val="006C395E"/>
    <w:rsid w:val="006C4023"/>
    <w:rsid w:val="006C4175"/>
    <w:rsid w:val="006C43C4"/>
    <w:rsid w:val="006C57EB"/>
    <w:rsid w:val="006C5D5D"/>
    <w:rsid w:val="006C5F84"/>
    <w:rsid w:val="006C6001"/>
    <w:rsid w:val="006C6ADD"/>
    <w:rsid w:val="006C7B21"/>
    <w:rsid w:val="006C7C35"/>
    <w:rsid w:val="006C7EB4"/>
    <w:rsid w:val="006D11F0"/>
    <w:rsid w:val="006D1B9E"/>
    <w:rsid w:val="006D1FB8"/>
    <w:rsid w:val="006D4083"/>
    <w:rsid w:val="006D423E"/>
    <w:rsid w:val="006D43BD"/>
    <w:rsid w:val="006D4D12"/>
    <w:rsid w:val="006D5B93"/>
    <w:rsid w:val="006D70CF"/>
    <w:rsid w:val="006D7CB9"/>
    <w:rsid w:val="006E0D3A"/>
    <w:rsid w:val="006E1349"/>
    <w:rsid w:val="006E3AAD"/>
    <w:rsid w:val="006E423D"/>
    <w:rsid w:val="006E4785"/>
    <w:rsid w:val="006E4E41"/>
    <w:rsid w:val="006E57E8"/>
    <w:rsid w:val="006E6516"/>
    <w:rsid w:val="006E6595"/>
    <w:rsid w:val="006E7AE7"/>
    <w:rsid w:val="006F089E"/>
    <w:rsid w:val="006F09E1"/>
    <w:rsid w:val="006F2025"/>
    <w:rsid w:val="006F474A"/>
    <w:rsid w:val="006F4BE2"/>
    <w:rsid w:val="006F5E1F"/>
    <w:rsid w:val="006F62BB"/>
    <w:rsid w:val="006F663D"/>
    <w:rsid w:val="006F6FBC"/>
    <w:rsid w:val="006F71CC"/>
    <w:rsid w:val="006F73FB"/>
    <w:rsid w:val="00702B9D"/>
    <w:rsid w:val="00702BAA"/>
    <w:rsid w:val="007033A1"/>
    <w:rsid w:val="007034FC"/>
    <w:rsid w:val="007042DE"/>
    <w:rsid w:val="00704306"/>
    <w:rsid w:val="00704BF8"/>
    <w:rsid w:val="007054E0"/>
    <w:rsid w:val="0070568F"/>
    <w:rsid w:val="00706557"/>
    <w:rsid w:val="0070689F"/>
    <w:rsid w:val="00707AF0"/>
    <w:rsid w:val="00707EA3"/>
    <w:rsid w:val="00710728"/>
    <w:rsid w:val="00712657"/>
    <w:rsid w:val="00712A27"/>
    <w:rsid w:val="007137FA"/>
    <w:rsid w:val="007143C4"/>
    <w:rsid w:val="00715EB7"/>
    <w:rsid w:val="0071655A"/>
    <w:rsid w:val="00717219"/>
    <w:rsid w:val="00717905"/>
    <w:rsid w:val="00717AC4"/>
    <w:rsid w:val="00717CA0"/>
    <w:rsid w:val="0072001F"/>
    <w:rsid w:val="00720097"/>
    <w:rsid w:val="00720AAE"/>
    <w:rsid w:val="00721167"/>
    <w:rsid w:val="00721A38"/>
    <w:rsid w:val="00721E38"/>
    <w:rsid w:val="00721FF6"/>
    <w:rsid w:val="007220FE"/>
    <w:rsid w:val="00722649"/>
    <w:rsid w:val="00723C33"/>
    <w:rsid w:val="00724F1A"/>
    <w:rsid w:val="00725F07"/>
    <w:rsid w:val="00725F15"/>
    <w:rsid w:val="007270E5"/>
    <w:rsid w:val="007274A3"/>
    <w:rsid w:val="00727B22"/>
    <w:rsid w:val="00730115"/>
    <w:rsid w:val="0073057A"/>
    <w:rsid w:val="00732423"/>
    <w:rsid w:val="00732654"/>
    <w:rsid w:val="00732745"/>
    <w:rsid w:val="00733058"/>
    <w:rsid w:val="0073387D"/>
    <w:rsid w:val="007340B6"/>
    <w:rsid w:val="00734F64"/>
    <w:rsid w:val="00736687"/>
    <w:rsid w:val="00736D59"/>
    <w:rsid w:val="00736F93"/>
    <w:rsid w:val="0074095D"/>
    <w:rsid w:val="00740F16"/>
    <w:rsid w:val="00741C3D"/>
    <w:rsid w:val="00742A45"/>
    <w:rsid w:val="00743505"/>
    <w:rsid w:val="00744081"/>
    <w:rsid w:val="0074680E"/>
    <w:rsid w:val="00747031"/>
    <w:rsid w:val="00747BA1"/>
    <w:rsid w:val="0075004E"/>
    <w:rsid w:val="00750BD2"/>
    <w:rsid w:val="00752CE9"/>
    <w:rsid w:val="007539F5"/>
    <w:rsid w:val="00754817"/>
    <w:rsid w:val="007551AB"/>
    <w:rsid w:val="00755835"/>
    <w:rsid w:val="00757B83"/>
    <w:rsid w:val="00757DC3"/>
    <w:rsid w:val="007602DB"/>
    <w:rsid w:val="00760655"/>
    <w:rsid w:val="00760B56"/>
    <w:rsid w:val="007615EC"/>
    <w:rsid w:val="0076162E"/>
    <w:rsid w:val="007618C3"/>
    <w:rsid w:val="0076217D"/>
    <w:rsid w:val="00762B9D"/>
    <w:rsid w:val="00762E24"/>
    <w:rsid w:val="00763346"/>
    <w:rsid w:val="00764D99"/>
    <w:rsid w:val="0076531C"/>
    <w:rsid w:val="00766122"/>
    <w:rsid w:val="007664B2"/>
    <w:rsid w:val="00772517"/>
    <w:rsid w:val="00772AD2"/>
    <w:rsid w:val="00772C33"/>
    <w:rsid w:val="007732F7"/>
    <w:rsid w:val="00773A6E"/>
    <w:rsid w:val="007742BF"/>
    <w:rsid w:val="00775370"/>
    <w:rsid w:val="00776A4F"/>
    <w:rsid w:val="00780657"/>
    <w:rsid w:val="00781031"/>
    <w:rsid w:val="00781791"/>
    <w:rsid w:val="00782418"/>
    <w:rsid w:val="007825BF"/>
    <w:rsid w:val="00782A8D"/>
    <w:rsid w:val="0078465B"/>
    <w:rsid w:val="007860B0"/>
    <w:rsid w:val="0078691E"/>
    <w:rsid w:val="00786DC6"/>
    <w:rsid w:val="0079114B"/>
    <w:rsid w:val="00792007"/>
    <w:rsid w:val="007926E5"/>
    <w:rsid w:val="007927D7"/>
    <w:rsid w:val="007930B6"/>
    <w:rsid w:val="007930C2"/>
    <w:rsid w:val="00793BFA"/>
    <w:rsid w:val="0079413B"/>
    <w:rsid w:val="00794362"/>
    <w:rsid w:val="0079791B"/>
    <w:rsid w:val="007A1574"/>
    <w:rsid w:val="007A17F1"/>
    <w:rsid w:val="007A2182"/>
    <w:rsid w:val="007A2F90"/>
    <w:rsid w:val="007A3FBD"/>
    <w:rsid w:val="007A43A8"/>
    <w:rsid w:val="007A465C"/>
    <w:rsid w:val="007A571E"/>
    <w:rsid w:val="007A678B"/>
    <w:rsid w:val="007A7107"/>
    <w:rsid w:val="007A7BAE"/>
    <w:rsid w:val="007B04D7"/>
    <w:rsid w:val="007B0A19"/>
    <w:rsid w:val="007B0BF2"/>
    <w:rsid w:val="007B101F"/>
    <w:rsid w:val="007B10E9"/>
    <w:rsid w:val="007B1E3A"/>
    <w:rsid w:val="007B220D"/>
    <w:rsid w:val="007B29B7"/>
    <w:rsid w:val="007B3E48"/>
    <w:rsid w:val="007B4686"/>
    <w:rsid w:val="007B7192"/>
    <w:rsid w:val="007B7DE5"/>
    <w:rsid w:val="007C5181"/>
    <w:rsid w:val="007C634D"/>
    <w:rsid w:val="007C64C8"/>
    <w:rsid w:val="007C6659"/>
    <w:rsid w:val="007D154C"/>
    <w:rsid w:val="007D24CC"/>
    <w:rsid w:val="007D30D2"/>
    <w:rsid w:val="007D45B0"/>
    <w:rsid w:val="007D49D2"/>
    <w:rsid w:val="007D567E"/>
    <w:rsid w:val="007D62CB"/>
    <w:rsid w:val="007D65E4"/>
    <w:rsid w:val="007D7EC1"/>
    <w:rsid w:val="007E0432"/>
    <w:rsid w:val="007E1F6E"/>
    <w:rsid w:val="007E2FBE"/>
    <w:rsid w:val="007E5F35"/>
    <w:rsid w:val="007E699C"/>
    <w:rsid w:val="007E73B1"/>
    <w:rsid w:val="007E7E70"/>
    <w:rsid w:val="007F012B"/>
    <w:rsid w:val="007F0166"/>
    <w:rsid w:val="007F171E"/>
    <w:rsid w:val="007F19F1"/>
    <w:rsid w:val="007F2166"/>
    <w:rsid w:val="007F2173"/>
    <w:rsid w:val="007F24F9"/>
    <w:rsid w:val="007F27ED"/>
    <w:rsid w:val="007F28FF"/>
    <w:rsid w:val="007F2B8B"/>
    <w:rsid w:val="007F30BC"/>
    <w:rsid w:val="007F3D4A"/>
    <w:rsid w:val="007F5723"/>
    <w:rsid w:val="007F6554"/>
    <w:rsid w:val="007F6DFC"/>
    <w:rsid w:val="007F6EE8"/>
    <w:rsid w:val="00800904"/>
    <w:rsid w:val="00800D9D"/>
    <w:rsid w:val="008010F1"/>
    <w:rsid w:val="00801260"/>
    <w:rsid w:val="008019A4"/>
    <w:rsid w:val="0080213A"/>
    <w:rsid w:val="00802582"/>
    <w:rsid w:val="00803105"/>
    <w:rsid w:val="008032A4"/>
    <w:rsid w:val="008064C8"/>
    <w:rsid w:val="00806B76"/>
    <w:rsid w:val="0081072B"/>
    <w:rsid w:val="00810C21"/>
    <w:rsid w:val="00810C69"/>
    <w:rsid w:val="008118B9"/>
    <w:rsid w:val="00812EDD"/>
    <w:rsid w:val="00813EFA"/>
    <w:rsid w:val="008143E0"/>
    <w:rsid w:val="0081553C"/>
    <w:rsid w:val="008158A0"/>
    <w:rsid w:val="00815BF1"/>
    <w:rsid w:val="0081636D"/>
    <w:rsid w:val="008163D0"/>
    <w:rsid w:val="008166DA"/>
    <w:rsid w:val="00816EB2"/>
    <w:rsid w:val="0081759E"/>
    <w:rsid w:val="00817B6B"/>
    <w:rsid w:val="00817DFE"/>
    <w:rsid w:val="00821124"/>
    <w:rsid w:val="00821D42"/>
    <w:rsid w:val="00821DC0"/>
    <w:rsid w:val="008223F0"/>
    <w:rsid w:val="00822BDC"/>
    <w:rsid w:val="008245BC"/>
    <w:rsid w:val="008246A0"/>
    <w:rsid w:val="00824AF6"/>
    <w:rsid w:val="00825088"/>
    <w:rsid w:val="008252DF"/>
    <w:rsid w:val="00825C5D"/>
    <w:rsid w:val="00825E6C"/>
    <w:rsid w:val="008265EE"/>
    <w:rsid w:val="00830042"/>
    <w:rsid w:val="008305A1"/>
    <w:rsid w:val="00831A32"/>
    <w:rsid w:val="008321FA"/>
    <w:rsid w:val="008325D2"/>
    <w:rsid w:val="00832920"/>
    <w:rsid w:val="008334CA"/>
    <w:rsid w:val="00834148"/>
    <w:rsid w:val="00834438"/>
    <w:rsid w:val="00835163"/>
    <w:rsid w:val="00835D3D"/>
    <w:rsid w:val="00836A37"/>
    <w:rsid w:val="008370D2"/>
    <w:rsid w:val="0084241D"/>
    <w:rsid w:val="00843721"/>
    <w:rsid w:val="008443D4"/>
    <w:rsid w:val="00845A84"/>
    <w:rsid w:val="00845B34"/>
    <w:rsid w:val="008467C6"/>
    <w:rsid w:val="00846F9F"/>
    <w:rsid w:val="008471B8"/>
    <w:rsid w:val="00847E42"/>
    <w:rsid w:val="00847E50"/>
    <w:rsid w:val="00850525"/>
    <w:rsid w:val="0085118D"/>
    <w:rsid w:val="00851A94"/>
    <w:rsid w:val="00851B93"/>
    <w:rsid w:val="0085229A"/>
    <w:rsid w:val="008538AE"/>
    <w:rsid w:val="00853B55"/>
    <w:rsid w:val="00853DF9"/>
    <w:rsid w:val="00853F1C"/>
    <w:rsid w:val="00854ABC"/>
    <w:rsid w:val="0085518B"/>
    <w:rsid w:val="0085520D"/>
    <w:rsid w:val="00855215"/>
    <w:rsid w:val="00855D0F"/>
    <w:rsid w:val="008561AF"/>
    <w:rsid w:val="00860BE0"/>
    <w:rsid w:val="00861054"/>
    <w:rsid w:val="0086184D"/>
    <w:rsid w:val="00861BA1"/>
    <w:rsid w:val="00862C98"/>
    <w:rsid w:val="008642B2"/>
    <w:rsid w:val="0086504F"/>
    <w:rsid w:val="00866667"/>
    <w:rsid w:val="008668E0"/>
    <w:rsid w:val="0086762A"/>
    <w:rsid w:val="00867F2F"/>
    <w:rsid w:val="00870033"/>
    <w:rsid w:val="00870472"/>
    <w:rsid w:val="00870696"/>
    <w:rsid w:val="008706EC"/>
    <w:rsid w:val="00872543"/>
    <w:rsid w:val="008737FD"/>
    <w:rsid w:val="00875E28"/>
    <w:rsid w:val="00875F6A"/>
    <w:rsid w:val="008760CD"/>
    <w:rsid w:val="0087625B"/>
    <w:rsid w:val="00876E18"/>
    <w:rsid w:val="00877932"/>
    <w:rsid w:val="00880BC8"/>
    <w:rsid w:val="008817ED"/>
    <w:rsid w:val="00883037"/>
    <w:rsid w:val="008852A0"/>
    <w:rsid w:val="00885FA2"/>
    <w:rsid w:val="00886710"/>
    <w:rsid w:val="00887065"/>
    <w:rsid w:val="008874D5"/>
    <w:rsid w:val="00887524"/>
    <w:rsid w:val="00887682"/>
    <w:rsid w:val="008876CF"/>
    <w:rsid w:val="00887D27"/>
    <w:rsid w:val="0089057B"/>
    <w:rsid w:val="00890A86"/>
    <w:rsid w:val="0089114A"/>
    <w:rsid w:val="00891221"/>
    <w:rsid w:val="0089149F"/>
    <w:rsid w:val="008918EA"/>
    <w:rsid w:val="00892BE8"/>
    <w:rsid w:val="00892D3F"/>
    <w:rsid w:val="0089334B"/>
    <w:rsid w:val="00893BDA"/>
    <w:rsid w:val="00894449"/>
    <w:rsid w:val="008946D3"/>
    <w:rsid w:val="00894D9B"/>
    <w:rsid w:val="00897F9D"/>
    <w:rsid w:val="008A06C4"/>
    <w:rsid w:val="008A0911"/>
    <w:rsid w:val="008A0AEE"/>
    <w:rsid w:val="008A0DF1"/>
    <w:rsid w:val="008A281F"/>
    <w:rsid w:val="008A2B1D"/>
    <w:rsid w:val="008A31E2"/>
    <w:rsid w:val="008A437F"/>
    <w:rsid w:val="008A528E"/>
    <w:rsid w:val="008A6525"/>
    <w:rsid w:val="008A6972"/>
    <w:rsid w:val="008A6BC4"/>
    <w:rsid w:val="008A6BFD"/>
    <w:rsid w:val="008A6C4B"/>
    <w:rsid w:val="008A6D34"/>
    <w:rsid w:val="008A6E97"/>
    <w:rsid w:val="008A7367"/>
    <w:rsid w:val="008A76E0"/>
    <w:rsid w:val="008A7FAD"/>
    <w:rsid w:val="008B013E"/>
    <w:rsid w:val="008B056F"/>
    <w:rsid w:val="008B130F"/>
    <w:rsid w:val="008B1361"/>
    <w:rsid w:val="008B1654"/>
    <w:rsid w:val="008B17F4"/>
    <w:rsid w:val="008B1883"/>
    <w:rsid w:val="008B1C00"/>
    <w:rsid w:val="008B24C0"/>
    <w:rsid w:val="008B2FD3"/>
    <w:rsid w:val="008B423D"/>
    <w:rsid w:val="008B5F91"/>
    <w:rsid w:val="008B633A"/>
    <w:rsid w:val="008B681B"/>
    <w:rsid w:val="008B6D4C"/>
    <w:rsid w:val="008C0C51"/>
    <w:rsid w:val="008C0FAA"/>
    <w:rsid w:val="008C22EA"/>
    <w:rsid w:val="008C27AD"/>
    <w:rsid w:val="008C3162"/>
    <w:rsid w:val="008C342C"/>
    <w:rsid w:val="008C4467"/>
    <w:rsid w:val="008C4D75"/>
    <w:rsid w:val="008C5352"/>
    <w:rsid w:val="008C6CDB"/>
    <w:rsid w:val="008C6D7E"/>
    <w:rsid w:val="008C71C8"/>
    <w:rsid w:val="008C7384"/>
    <w:rsid w:val="008C7395"/>
    <w:rsid w:val="008C7706"/>
    <w:rsid w:val="008D0FC1"/>
    <w:rsid w:val="008D1BB9"/>
    <w:rsid w:val="008D2229"/>
    <w:rsid w:val="008D246E"/>
    <w:rsid w:val="008D2ABB"/>
    <w:rsid w:val="008D404A"/>
    <w:rsid w:val="008D4436"/>
    <w:rsid w:val="008D59D7"/>
    <w:rsid w:val="008D5A02"/>
    <w:rsid w:val="008D68EF"/>
    <w:rsid w:val="008E07CF"/>
    <w:rsid w:val="008E0F39"/>
    <w:rsid w:val="008E23CE"/>
    <w:rsid w:val="008E28AF"/>
    <w:rsid w:val="008E31A3"/>
    <w:rsid w:val="008E3904"/>
    <w:rsid w:val="008E3AF2"/>
    <w:rsid w:val="008E3F89"/>
    <w:rsid w:val="008E472C"/>
    <w:rsid w:val="008E4A7A"/>
    <w:rsid w:val="008E4B07"/>
    <w:rsid w:val="008E6FA4"/>
    <w:rsid w:val="008F1986"/>
    <w:rsid w:val="008F2453"/>
    <w:rsid w:val="008F2D13"/>
    <w:rsid w:val="008F3EF1"/>
    <w:rsid w:val="008F50D5"/>
    <w:rsid w:val="008F5F14"/>
    <w:rsid w:val="008F627F"/>
    <w:rsid w:val="008F7828"/>
    <w:rsid w:val="008F78E2"/>
    <w:rsid w:val="008F7E29"/>
    <w:rsid w:val="00900398"/>
    <w:rsid w:val="0090097A"/>
    <w:rsid w:val="00900B3F"/>
    <w:rsid w:val="00900B73"/>
    <w:rsid w:val="00900F6B"/>
    <w:rsid w:val="00902085"/>
    <w:rsid w:val="009020EA"/>
    <w:rsid w:val="0090281C"/>
    <w:rsid w:val="00903B44"/>
    <w:rsid w:val="00904071"/>
    <w:rsid w:val="0090408E"/>
    <w:rsid w:val="009053B2"/>
    <w:rsid w:val="00905A75"/>
    <w:rsid w:val="00905C26"/>
    <w:rsid w:val="0090661C"/>
    <w:rsid w:val="00906A55"/>
    <w:rsid w:val="009074ED"/>
    <w:rsid w:val="0091049D"/>
    <w:rsid w:val="009116FA"/>
    <w:rsid w:val="00915850"/>
    <w:rsid w:val="00915CE0"/>
    <w:rsid w:val="00916149"/>
    <w:rsid w:val="0091680E"/>
    <w:rsid w:val="0091714B"/>
    <w:rsid w:val="0091798C"/>
    <w:rsid w:val="00921B45"/>
    <w:rsid w:val="00921ED2"/>
    <w:rsid w:val="0092232D"/>
    <w:rsid w:val="00922A42"/>
    <w:rsid w:val="009239B9"/>
    <w:rsid w:val="00924327"/>
    <w:rsid w:val="00925239"/>
    <w:rsid w:val="00926D06"/>
    <w:rsid w:val="0092763C"/>
    <w:rsid w:val="00927B8C"/>
    <w:rsid w:val="00930C4B"/>
    <w:rsid w:val="009331C1"/>
    <w:rsid w:val="00934252"/>
    <w:rsid w:val="00934304"/>
    <w:rsid w:val="00934ECF"/>
    <w:rsid w:val="009352F6"/>
    <w:rsid w:val="00935305"/>
    <w:rsid w:val="00935625"/>
    <w:rsid w:val="00935AA1"/>
    <w:rsid w:val="00936E57"/>
    <w:rsid w:val="00937726"/>
    <w:rsid w:val="009402CF"/>
    <w:rsid w:val="00940C7E"/>
    <w:rsid w:val="00942279"/>
    <w:rsid w:val="00942338"/>
    <w:rsid w:val="009457C5"/>
    <w:rsid w:val="00945DC5"/>
    <w:rsid w:val="009462C9"/>
    <w:rsid w:val="00946DC5"/>
    <w:rsid w:val="00947671"/>
    <w:rsid w:val="00950091"/>
    <w:rsid w:val="0095011E"/>
    <w:rsid w:val="00952228"/>
    <w:rsid w:val="00952B47"/>
    <w:rsid w:val="0095378C"/>
    <w:rsid w:val="00953DC6"/>
    <w:rsid w:val="00953F3E"/>
    <w:rsid w:val="0095475B"/>
    <w:rsid w:val="00954915"/>
    <w:rsid w:val="00955156"/>
    <w:rsid w:val="00955483"/>
    <w:rsid w:val="00955554"/>
    <w:rsid w:val="009556B6"/>
    <w:rsid w:val="009559F0"/>
    <w:rsid w:val="00955C69"/>
    <w:rsid w:val="00957C7B"/>
    <w:rsid w:val="0096014F"/>
    <w:rsid w:val="009605AC"/>
    <w:rsid w:val="0096217B"/>
    <w:rsid w:val="0096238F"/>
    <w:rsid w:val="009623A6"/>
    <w:rsid w:val="00963167"/>
    <w:rsid w:val="0096343F"/>
    <w:rsid w:val="00964BA6"/>
    <w:rsid w:val="00965CB5"/>
    <w:rsid w:val="00966A62"/>
    <w:rsid w:val="00967A6C"/>
    <w:rsid w:val="009703B0"/>
    <w:rsid w:val="00970E51"/>
    <w:rsid w:val="009715B9"/>
    <w:rsid w:val="0097164A"/>
    <w:rsid w:val="009722A4"/>
    <w:rsid w:val="00973FFC"/>
    <w:rsid w:val="00974179"/>
    <w:rsid w:val="00975BE0"/>
    <w:rsid w:val="00976593"/>
    <w:rsid w:val="0097687D"/>
    <w:rsid w:val="009778C1"/>
    <w:rsid w:val="00977FFD"/>
    <w:rsid w:val="00980CAD"/>
    <w:rsid w:val="00980F5F"/>
    <w:rsid w:val="00981154"/>
    <w:rsid w:val="00981E58"/>
    <w:rsid w:val="009825E0"/>
    <w:rsid w:val="00983DE1"/>
    <w:rsid w:val="00985541"/>
    <w:rsid w:val="0098631A"/>
    <w:rsid w:val="00986A73"/>
    <w:rsid w:val="00990FB3"/>
    <w:rsid w:val="0099105A"/>
    <w:rsid w:val="009918B1"/>
    <w:rsid w:val="009921B1"/>
    <w:rsid w:val="009922C8"/>
    <w:rsid w:val="00992591"/>
    <w:rsid w:val="00992FEE"/>
    <w:rsid w:val="00994F24"/>
    <w:rsid w:val="009956DD"/>
    <w:rsid w:val="00995709"/>
    <w:rsid w:val="00996BF7"/>
    <w:rsid w:val="00997AA3"/>
    <w:rsid w:val="00997E06"/>
    <w:rsid w:val="009A074A"/>
    <w:rsid w:val="009A0A32"/>
    <w:rsid w:val="009A15F4"/>
    <w:rsid w:val="009A1DE9"/>
    <w:rsid w:val="009A2A82"/>
    <w:rsid w:val="009A2DFA"/>
    <w:rsid w:val="009A2EC9"/>
    <w:rsid w:val="009A5A3E"/>
    <w:rsid w:val="009A73CA"/>
    <w:rsid w:val="009A745A"/>
    <w:rsid w:val="009B06A4"/>
    <w:rsid w:val="009B2EFB"/>
    <w:rsid w:val="009B31A2"/>
    <w:rsid w:val="009B469F"/>
    <w:rsid w:val="009B7209"/>
    <w:rsid w:val="009B7C39"/>
    <w:rsid w:val="009C1B77"/>
    <w:rsid w:val="009C1F91"/>
    <w:rsid w:val="009C29E8"/>
    <w:rsid w:val="009C328F"/>
    <w:rsid w:val="009C4260"/>
    <w:rsid w:val="009C4591"/>
    <w:rsid w:val="009C5331"/>
    <w:rsid w:val="009C53D2"/>
    <w:rsid w:val="009C6BA6"/>
    <w:rsid w:val="009C7EC1"/>
    <w:rsid w:val="009D2C8C"/>
    <w:rsid w:val="009D2EEE"/>
    <w:rsid w:val="009D373F"/>
    <w:rsid w:val="009D5545"/>
    <w:rsid w:val="009D6728"/>
    <w:rsid w:val="009D6C97"/>
    <w:rsid w:val="009D7505"/>
    <w:rsid w:val="009D75BD"/>
    <w:rsid w:val="009D7CFE"/>
    <w:rsid w:val="009D7D5F"/>
    <w:rsid w:val="009E003E"/>
    <w:rsid w:val="009E0448"/>
    <w:rsid w:val="009E0747"/>
    <w:rsid w:val="009E0BAC"/>
    <w:rsid w:val="009E0C8F"/>
    <w:rsid w:val="009E1473"/>
    <w:rsid w:val="009E1C52"/>
    <w:rsid w:val="009E1D35"/>
    <w:rsid w:val="009E22AF"/>
    <w:rsid w:val="009E25FE"/>
    <w:rsid w:val="009E3164"/>
    <w:rsid w:val="009E3281"/>
    <w:rsid w:val="009E39A0"/>
    <w:rsid w:val="009E494C"/>
    <w:rsid w:val="009E5D48"/>
    <w:rsid w:val="009E6D4F"/>
    <w:rsid w:val="009E71DA"/>
    <w:rsid w:val="009E735A"/>
    <w:rsid w:val="009F0117"/>
    <w:rsid w:val="009F066B"/>
    <w:rsid w:val="009F0C66"/>
    <w:rsid w:val="009F0F16"/>
    <w:rsid w:val="009F147E"/>
    <w:rsid w:val="009F1AFA"/>
    <w:rsid w:val="009F232B"/>
    <w:rsid w:val="009F2D08"/>
    <w:rsid w:val="009F3212"/>
    <w:rsid w:val="009F3A71"/>
    <w:rsid w:val="009F3C3F"/>
    <w:rsid w:val="009F43F0"/>
    <w:rsid w:val="009F491F"/>
    <w:rsid w:val="009F5FCD"/>
    <w:rsid w:val="009F609C"/>
    <w:rsid w:val="009F6678"/>
    <w:rsid w:val="00A01855"/>
    <w:rsid w:val="00A01F18"/>
    <w:rsid w:val="00A03889"/>
    <w:rsid w:val="00A04477"/>
    <w:rsid w:val="00A04BB2"/>
    <w:rsid w:val="00A052B6"/>
    <w:rsid w:val="00A05D8A"/>
    <w:rsid w:val="00A0621D"/>
    <w:rsid w:val="00A06986"/>
    <w:rsid w:val="00A06EC2"/>
    <w:rsid w:val="00A07632"/>
    <w:rsid w:val="00A07E63"/>
    <w:rsid w:val="00A07FC1"/>
    <w:rsid w:val="00A1126B"/>
    <w:rsid w:val="00A112B3"/>
    <w:rsid w:val="00A11574"/>
    <w:rsid w:val="00A136B8"/>
    <w:rsid w:val="00A13EC5"/>
    <w:rsid w:val="00A14DA7"/>
    <w:rsid w:val="00A1540C"/>
    <w:rsid w:val="00A15846"/>
    <w:rsid w:val="00A16D65"/>
    <w:rsid w:val="00A20C9E"/>
    <w:rsid w:val="00A20FF3"/>
    <w:rsid w:val="00A240DE"/>
    <w:rsid w:val="00A24E9F"/>
    <w:rsid w:val="00A26267"/>
    <w:rsid w:val="00A264C8"/>
    <w:rsid w:val="00A27C2F"/>
    <w:rsid w:val="00A31DC7"/>
    <w:rsid w:val="00A31F99"/>
    <w:rsid w:val="00A32889"/>
    <w:rsid w:val="00A335FB"/>
    <w:rsid w:val="00A3474B"/>
    <w:rsid w:val="00A40C30"/>
    <w:rsid w:val="00A40CAC"/>
    <w:rsid w:val="00A41283"/>
    <w:rsid w:val="00A416DE"/>
    <w:rsid w:val="00A41EB4"/>
    <w:rsid w:val="00A421BB"/>
    <w:rsid w:val="00A438FB"/>
    <w:rsid w:val="00A43E1D"/>
    <w:rsid w:val="00A45037"/>
    <w:rsid w:val="00A4626F"/>
    <w:rsid w:val="00A504A0"/>
    <w:rsid w:val="00A5125A"/>
    <w:rsid w:val="00A5179C"/>
    <w:rsid w:val="00A517C9"/>
    <w:rsid w:val="00A51C66"/>
    <w:rsid w:val="00A51F87"/>
    <w:rsid w:val="00A52FBD"/>
    <w:rsid w:val="00A5404D"/>
    <w:rsid w:val="00A54906"/>
    <w:rsid w:val="00A5510A"/>
    <w:rsid w:val="00A555DC"/>
    <w:rsid w:val="00A55B1C"/>
    <w:rsid w:val="00A56506"/>
    <w:rsid w:val="00A56AE7"/>
    <w:rsid w:val="00A56CAE"/>
    <w:rsid w:val="00A57CB1"/>
    <w:rsid w:val="00A60534"/>
    <w:rsid w:val="00A60E9D"/>
    <w:rsid w:val="00A62B04"/>
    <w:rsid w:val="00A62F75"/>
    <w:rsid w:val="00A63A95"/>
    <w:rsid w:val="00A63DD0"/>
    <w:rsid w:val="00A64A94"/>
    <w:rsid w:val="00A6577E"/>
    <w:rsid w:val="00A6677A"/>
    <w:rsid w:val="00A66903"/>
    <w:rsid w:val="00A71664"/>
    <w:rsid w:val="00A72FD3"/>
    <w:rsid w:val="00A73C2E"/>
    <w:rsid w:val="00A7423C"/>
    <w:rsid w:val="00A74326"/>
    <w:rsid w:val="00A74D10"/>
    <w:rsid w:val="00A76133"/>
    <w:rsid w:val="00A763C0"/>
    <w:rsid w:val="00A7689A"/>
    <w:rsid w:val="00A774B4"/>
    <w:rsid w:val="00A77921"/>
    <w:rsid w:val="00A77B42"/>
    <w:rsid w:val="00A80232"/>
    <w:rsid w:val="00A80316"/>
    <w:rsid w:val="00A80BC2"/>
    <w:rsid w:val="00A819E1"/>
    <w:rsid w:val="00A8298B"/>
    <w:rsid w:val="00A82C8E"/>
    <w:rsid w:val="00A83351"/>
    <w:rsid w:val="00A83BE0"/>
    <w:rsid w:val="00A8476B"/>
    <w:rsid w:val="00A84A5A"/>
    <w:rsid w:val="00A85925"/>
    <w:rsid w:val="00A85B75"/>
    <w:rsid w:val="00A86208"/>
    <w:rsid w:val="00A865C0"/>
    <w:rsid w:val="00A86679"/>
    <w:rsid w:val="00A86EA4"/>
    <w:rsid w:val="00A90D44"/>
    <w:rsid w:val="00A92384"/>
    <w:rsid w:val="00A9362F"/>
    <w:rsid w:val="00A937C0"/>
    <w:rsid w:val="00A94A94"/>
    <w:rsid w:val="00A94B71"/>
    <w:rsid w:val="00A950F7"/>
    <w:rsid w:val="00A952BF"/>
    <w:rsid w:val="00A95D35"/>
    <w:rsid w:val="00A96C92"/>
    <w:rsid w:val="00A97389"/>
    <w:rsid w:val="00A97483"/>
    <w:rsid w:val="00A977E3"/>
    <w:rsid w:val="00AA0F36"/>
    <w:rsid w:val="00AA1139"/>
    <w:rsid w:val="00AA1614"/>
    <w:rsid w:val="00AA182F"/>
    <w:rsid w:val="00AA1BFA"/>
    <w:rsid w:val="00AA224B"/>
    <w:rsid w:val="00AA2D51"/>
    <w:rsid w:val="00AA2FBF"/>
    <w:rsid w:val="00AA30AE"/>
    <w:rsid w:val="00AA34A1"/>
    <w:rsid w:val="00AA371F"/>
    <w:rsid w:val="00AA3D68"/>
    <w:rsid w:val="00AA677B"/>
    <w:rsid w:val="00AB09E9"/>
    <w:rsid w:val="00AB23F4"/>
    <w:rsid w:val="00AB28B2"/>
    <w:rsid w:val="00AB3D82"/>
    <w:rsid w:val="00AB4FBC"/>
    <w:rsid w:val="00AB53DF"/>
    <w:rsid w:val="00AB55DB"/>
    <w:rsid w:val="00AB563E"/>
    <w:rsid w:val="00AB7B11"/>
    <w:rsid w:val="00AB7CBA"/>
    <w:rsid w:val="00AC0092"/>
    <w:rsid w:val="00AC1B7A"/>
    <w:rsid w:val="00AC2BD7"/>
    <w:rsid w:val="00AC36C8"/>
    <w:rsid w:val="00AC4EB5"/>
    <w:rsid w:val="00AC6132"/>
    <w:rsid w:val="00AC61CE"/>
    <w:rsid w:val="00AC6BDB"/>
    <w:rsid w:val="00AC6FB0"/>
    <w:rsid w:val="00AC7089"/>
    <w:rsid w:val="00AC7DDA"/>
    <w:rsid w:val="00AD130A"/>
    <w:rsid w:val="00AD1492"/>
    <w:rsid w:val="00AD16FF"/>
    <w:rsid w:val="00AD1E24"/>
    <w:rsid w:val="00AD2852"/>
    <w:rsid w:val="00AD2858"/>
    <w:rsid w:val="00AD29F4"/>
    <w:rsid w:val="00AD4402"/>
    <w:rsid w:val="00AD59BF"/>
    <w:rsid w:val="00AD5E28"/>
    <w:rsid w:val="00AD6573"/>
    <w:rsid w:val="00AD6C85"/>
    <w:rsid w:val="00AD6D75"/>
    <w:rsid w:val="00AD71E0"/>
    <w:rsid w:val="00AE1A5C"/>
    <w:rsid w:val="00AE20D2"/>
    <w:rsid w:val="00AE283D"/>
    <w:rsid w:val="00AE3BE6"/>
    <w:rsid w:val="00AE414D"/>
    <w:rsid w:val="00AE4381"/>
    <w:rsid w:val="00AE463A"/>
    <w:rsid w:val="00AE4BB2"/>
    <w:rsid w:val="00AE51B3"/>
    <w:rsid w:val="00AE5CC8"/>
    <w:rsid w:val="00AE61AD"/>
    <w:rsid w:val="00AE6275"/>
    <w:rsid w:val="00AF00D1"/>
    <w:rsid w:val="00AF0299"/>
    <w:rsid w:val="00AF0FB6"/>
    <w:rsid w:val="00AF1061"/>
    <w:rsid w:val="00AF2C32"/>
    <w:rsid w:val="00AF38E6"/>
    <w:rsid w:val="00AF499B"/>
    <w:rsid w:val="00AF4B21"/>
    <w:rsid w:val="00AF6746"/>
    <w:rsid w:val="00AF6EC6"/>
    <w:rsid w:val="00AF79EC"/>
    <w:rsid w:val="00B00197"/>
    <w:rsid w:val="00B01715"/>
    <w:rsid w:val="00B01BFF"/>
    <w:rsid w:val="00B035AB"/>
    <w:rsid w:val="00B03661"/>
    <w:rsid w:val="00B062E6"/>
    <w:rsid w:val="00B06416"/>
    <w:rsid w:val="00B06A4C"/>
    <w:rsid w:val="00B06BB3"/>
    <w:rsid w:val="00B06E3D"/>
    <w:rsid w:val="00B06F6A"/>
    <w:rsid w:val="00B07CD3"/>
    <w:rsid w:val="00B108A9"/>
    <w:rsid w:val="00B10B27"/>
    <w:rsid w:val="00B10BF8"/>
    <w:rsid w:val="00B10E18"/>
    <w:rsid w:val="00B10E4C"/>
    <w:rsid w:val="00B11859"/>
    <w:rsid w:val="00B11D74"/>
    <w:rsid w:val="00B12061"/>
    <w:rsid w:val="00B1422F"/>
    <w:rsid w:val="00B15162"/>
    <w:rsid w:val="00B15D71"/>
    <w:rsid w:val="00B162ED"/>
    <w:rsid w:val="00B169D7"/>
    <w:rsid w:val="00B16BD0"/>
    <w:rsid w:val="00B17A74"/>
    <w:rsid w:val="00B17B29"/>
    <w:rsid w:val="00B20B02"/>
    <w:rsid w:val="00B22428"/>
    <w:rsid w:val="00B22AD8"/>
    <w:rsid w:val="00B2308E"/>
    <w:rsid w:val="00B23B30"/>
    <w:rsid w:val="00B243F7"/>
    <w:rsid w:val="00B24E83"/>
    <w:rsid w:val="00B251CF"/>
    <w:rsid w:val="00B2699D"/>
    <w:rsid w:val="00B27EA2"/>
    <w:rsid w:val="00B30E1F"/>
    <w:rsid w:val="00B31D8D"/>
    <w:rsid w:val="00B32106"/>
    <w:rsid w:val="00B3309B"/>
    <w:rsid w:val="00B33A29"/>
    <w:rsid w:val="00B34C38"/>
    <w:rsid w:val="00B34C5F"/>
    <w:rsid w:val="00B34F85"/>
    <w:rsid w:val="00B355FB"/>
    <w:rsid w:val="00B357B1"/>
    <w:rsid w:val="00B361D4"/>
    <w:rsid w:val="00B36BB0"/>
    <w:rsid w:val="00B36FDA"/>
    <w:rsid w:val="00B374B0"/>
    <w:rsid w:val="00B40AEB"/>
    <w:rsid w:val="00B40B60"/>
    <w:rsid w:val="00B4131E"/>
    <w:rsid w:val="00B4166F"/>
    <w:rsid w:val="00B41EC1"/>
    <w:rsid w:val="00B42B1C"/>
    <w:rsid w:val="00B42C8E"/>
    <w:rsid w:val="00B438A8"/>
    <w:rsid w:val="00B43E0E"/>
    <w:rsid w:val="00B44398"/>
    <w:rsid w:val="00B4444E"/>
    <w:rsid w:val="00B44497"/>
    <w:rsid w:val="00B4452A"/>
    <w:rsid w:val="00B45BC5"/>
    <w:rsid w:val="00B45BE3"/>
    <w:rsid w:val="00B50939"/>
    <w:rsid w:val="00B50B5C"/>
    <w:rsid w:val="00B52D8D"/>
    <w:rsid w:val="00B53BFF"/>
    <w:rsid w:val="00B55005"/>
    <w:rsid w:val="00B6155F"/>
    <w:rsid w:val="00B61841"/>
    <w:rsid w:val="00B61D87"/>
    <w:rsid w:val="00B6277B"/>
    <w:rsid w:val="00B63167"/>
    <w:rsid w:val="00B63366"/>
    <w:rsid w:val="00B67742"/>
    <w:rsid w:val="00B67AEC"/>
    <w:rsid w:val="00B67BA6"/>
    <w:rsid w:val="00B67E8B"/>
    <w:rsid w:val="00B703AA"/>
    <w:rsid w:val="00B719B9"/>
    <w:rsid w:val="00B71F94"/>
    <w:rsid w:val="00B72A69"/>
    <w:rsid w:val="00B736B6"/>
    <w:rsid w:val="00B738B1"/>
    <w:rsid w:val="00B73994"/>
    <w:rsid w:val="00B739A6"/>
    <w:rsid w:val="00B742DB"/>
    <w:rsid w:val="00B77F17"/>
    <w:rsid w:val="00B8050A"/>
    <w:rsid w:val="00B80542"/>
    <w:rsid w:val="00B81212"/>
    <w:rsid w:val="00B817A9"/>
    <w:rsid w:val="00B825D0"/>
    <w:rsid w:val="00B839E3"/>
    <w:rsid w:val="00B849D1"/>
    <w:rsid w:val="00B84A08"/>
    <w:rsid w:val="00B84D8F"/>
    <w:rsid w:val="00B85046"/>
    <w:rsid w:val="00B86353"/>
    <w:rsid w:val="00B87834"/>
    <w:rsid w:val="00B92631"/>
    <w:rsid w:val="00B93460"/>
    <w:rsid w:val="00B9389C"/>
    <w:rsid w:val="00B942DA"/>
    <w:rsid w:val="00B948C4"/>
    <w:rsid w:val="00B95249"/>
    <w:rsid w:val="00B952EB"/>
    <w:rsid w:val="00B95A68"/>
    <w:rsid w:val="00B95C0B"/>
    <w:rsid w:val="00B963D5"/>
    <w:rsid w:val="00B97660"/>
    <w:rsid w:val="00B97A24"/>
    <w:rsid w:val="00B97A4A"/>
    <w:rsid w:val="00BA007D"/>
    <w:rsid w:val="00BA0DEF"/>
    <w:rsid w:val="00BA16E5"/>
    <w:rsid w:val="00BA1C88"/>
    <w:rsid w:val="00BA2205"/>
    <w:rsid w:val="00BA377F"/>
    <w:rsid w:val="00BA4452"/>
    <w:rsid w:val="00BA4B25"/>
    <w:rsid w:val="00BA5023"/>
    <w:rsid w:val="00BA50F7"/>
    <w:rsid w:val="00BA5213"/>
    <w:rsid w:val="00BA5270"/>
    <w:rsid w:val="00BA6F95"/>
    <w:rsid w:val="00BA7420"/>
    <w:rsid w:val="00BA7E3C"/>
    <w:rsid w:val="00BA7F43"/>
    <w:rsid w:val="00BB00BD"/>
    <w:rsid w:val="00BB0727"/>
    <w:rsid w:val="00BB13A0"/>
    <w:rsid w:val="00BB1ADD"/>
    <w:rsid w:val="00BB2DD0"/>
    <w:rsid w:val="00BB4578"/>
    <w:rsid w:val="00BB47EB"/>
    <w:rsid w:val="00BB533B"/>
    <w:rsid w:val="00BB5AFC"/>
    <w:rsid w:val="00BB5CCB"/>
    <w:rsid w:val="00BB60A4"/>
    <w:rsid w:val="00BB6879"/>
    <w:rsid w:val="00BB74D3"/>
    <w:rsid w:val="00BB77A1"/>
    <w:rsid w:val="00BC062A"/>
    <w:rsid w:val="00BC079D"/>
    <w:rsid w:val="00BC1060"/>
    <w:rsid w:val="00BC2135"/>
    <w:rsid w:val="00BC26FA"/>
    <w:rsid w:val="00BC2D6A"/>
    <w:rsid w:val="00BC3B55"/>
    <w:rsid w:val="00BC422F"/>
    <w:rsid w:val="00BC4C64"/>
    <w:rsid w:val="00BC5C76"/>
    <w:rsid w:val="00BC61FD"/>
    <w:rsid w:val="00BC6864"/>
    <w:rsid w:val="00BC6E02"/>
    <w:rsid w:val="00BD0847"/>
    <w:rsid w:val="00BD1A46"/>
    <w:rsid w:val="00BD2BD5"/>
    <w:rsid w:val="00BD37BE"/>
    <w:rsid w:val="00BD3995"/>
    <w:rsid w:val="00BD4D68"/>
    <w:rsid w:val="00BD4DEA"/>
    <w:rsid w:val="00BD6621"/>
    <w:rsid w:val="00BD7137"/>
    <w:rsid w:val="00BD75EA"/>
    <w:rsid w:val="00BD7FCE"/>
    <w:rsid w:val="00BE0603"/>
    <w:rsid w:val="00BE096E"/>
    <w:rsid w:val="00BE25A2"/>
    <w:rsid w:val="00BE2B81"/>
    <w:rsid w:val="00BE2C2C"/>
    <w:rsid w:val="00BE3015"/>
    <w:rsid w:val="00BE3A38"/>
    <w:rsid w:val="00BE3CBC"/>
    <w:rsid w:val="00BE478D"/>
    <w:rsid w:val="00BE4D47"/>
    <w:rsid w:val="00BE4FEE"/>
    <w:rsid w:val="00BE5C00"/>
    <w:rsid w:val="00BE76E1"/>
    <w:rsid w:val="00BE7739"/>
    <w:rsid w:val="00BE785A"/>
    <w:rsid w:val="00BE79A4"/>
    <w:rsid w:val="00BF0A90"/>
    <w:rsid w:val="00BF1085"/>
    <w:rsid w:val="00BF12E3"/>
    <w:rsid w:val="00BF13FC"/>
    <w:rsid w:val="00BF1EB9"/>
    <w:rsid w:val="00BF24BA"/>
    <w:rsid w:val="00BF2938"/>
    <w:rsid w:val="00BF29FD"/>
    <w:rsid w:val="00BF447C"/>
    <w:rsid w:val="00BF4E0C"/>
    <w:rsid w:val="00BF54BA"/>
    <w:rsid w:val="00BF5591"/>
    <w:rsid w:val="00BF5716"/>
    <w:rsid w:val="00BF5AFC"/>
    <w:rsid w:val="00BF5CEE"/>
    <w:rsid w:val="00BF5FC1"/>
    <w:rsid w:val="00BF6010"/>
    <w:rsid w:val="00BF7641"/>
    <w:rsid w:val="00BF779B"/>
    <w:rsid w:val="00BF779D"/>
    <w:rsid w:val="00BF7EF7"/>
    <w:rsid w:val="00C00398"/>
    <w:rsid w:val="00C01AFC"/>
    <w:rsid w:val="00C02183"/>
    <w:rsid w:val="00C025CD"/>
    <w:rsid w:val="00C025F6"/>
    <w:rsid w:val="00C04CEE"/>
    <w:rsid w:val="00C05A10"/>
    <w:rsid w:val="00C104B8"/>
    <w:rsid w:val="00C10894"/>
    <w:rsid w:val="00C10BAF"/>
    <w:rsid w:val="00C11C34"/>
    <w:rsid w:val="00C12107"/>
    <w:rsid w:val="00C129E3"/>
    <w:rsid w:val="00C1328C"/>
    <w:rsid w:val="00C13AB0"/>
    <w:rsid w:val="00C161EC"/>
    <w:rsid w:val="00C16361"/>
    <w:rsid w:val="00C165D5"/>
    <w:rsid w:val="00C20485"/>
    <w:rsid w:val="00C21087"/>
    <w:rsid w:val="00C22DAC"/>
    <w:rsid w:val="00C2511C"/>
    <w:rsid w:val="00C26F29"/>
    <w:rsid w:val="00C271E9"/>
    <w:rsid w:val="00C27322"/>
    <w:rsid w:val="00C30E32"/>
    <w:rsid w:val="00C31577"/>
    <w:rsid w:val="00C331A9"/>
    <w:rsid w:val="00C33A85"/>
    <w:rsid w:val="00C33E13"/>
    <w:rsid w:val="00C341BF"/>
    <w:rsid w:val="00C36576"/>
    <w:rsid w:val="00C3798E"/>
    <w:rsid w:val="00C37D77"/>
    <w:rsid w:val="00C40E25"/>
    <w:rsid w:val="00C40F1A"/>
    <w:rsid w:val="00C41B50"/>
    <w:rsid w:val="00C442B2"/>
    <w:rsid w:val="00C44333"/>
    <w:rsid w:val="00C451B3"/>
    <w:rsid w:val="00C45B40"/>
    <w:rsid w:val="00C46C5F"/>
    <w:rsid w:val="00C46F68"/>
    <w:rsid w:val="00C5029A"/>
    <w:rsid w:val="00C53185"/>
    <w:rsid w:val="00C53227"/>
    <w:rsid w:val="00C53AC7"/>
    <w:rsid w:val="00C53F75"/>
    <w:rsid w:val="00C55E74"/>
    <w:rsid w:val="00C561F9"/>
    <w:rsid w:val="00C56FF8"/>
    <w:rsid w:val="00C57335"/>
    <w:rsid w:val="00C600D0"/>
    <w:rsid w:val="00C62886"/>
    <w:rsid w:val="00C63C52"/>
    <w:rsid w:val="00C641FD"/>
    <w:rsid w:val="00C65249"/>
    <w:rsid w:val="00C6572C"/>
    <w:rsid w:val="00C66B3D"/>
    <w:rsid w:val="00C6762E"/>
    <w:rsid w:val="00C70F2D"/>
    <w:rsid w:val="00C70FDB"/>
    <w:rsid w:val="00C71450"/>
    <w:rsid w:val="00C71512"/>
    <w:rsid w:val="00C719CF"/>
    <w:rsid w:val="00C72750"/>
    <w:rsid w:val="00C7341B"/>
    <w:rsid w:val="00C7361F"/>
    <w:rsid w:val="00C73636"/>
    <w:rsid w:val="00C73B99"/>
    <w:rsid w:val="00C74091"/>
    <w:rsid w:val="00C74FE1"/>
    <w:rsid w:val="00C75468"/>
    <w:rsid w:val="00C75A42"/>
    <w:rsid w:val="00C75BE8"/>
    <w:rsid w:val="00C775BD"/>
    <w:rsid w:val="00C77F4C"/>
    <w:rsid w:val="00C81185"/>
    <w:rsid w:val="00C83475"/>
    <w:rsid w:val="00C837C0"/>
    <w:rsid w:val="00C85402"/>
    <w:rsid w:val="00C85E0C"/>
    <w:rsid w:val="00C85FFC"/>
    <w:rsid w:val="00C861CE"/>
    <w:rsid w:val="00C86B6C"/>
    <w:rsid w:val="00C873FE"/>
    <w:rsid w:val="00C876C6"/>
    <w:rsid w:val="00C87E96"/>
    <w:rsid w:val="00C90AC6"/>
    <w:rsid w:val="00C90B00"/>
    <w:rsid w:val="00C91AE3"/>
    <w:rsid w:val="00C9355F"/>
    <w:rsid w:val="00C93868"/>
    <w:rsid w:val="00C93874"/>
    <w:rsid w:val="00C94A17"/>
    <w:rsid w:val="00C94BCA"/>
    <w:rsid w:val="00C9544B"/>
    <w:rsid w:val="00C954F7"/>
    <w:rsid w:val="00C96D11"/>
    <w:rsid w:val="00C972BD"/>
    <w:rsid w:val="00CA02EC"/>
    <w:rsid w:val="00CA085B"/>
    <w:rsid w:val="00CA0A2B"/>
    <w:rsid w:val="00CA1E47"/>
    <w:rsid w:val="00CA28B9"/>
    <w:rsid w:val="00CA3E3E"/>
    <w:rsid w:val="00CA416F"/>
    <w:rsid w:val="00CA4312"/>
    <w:rsid w:val="00CA47DA"/>
    <w:rsid w:val="00CA5777"/>
    <w:rsid w:val="00CA5FC9"/>
    <w:rsid w:val="00CA65BB"/>
    <w:rsid w:val="00CA6622"/>
    <w:rsid w:val="00CB14FE"/>
    <w:rsid w:val="00CB291A"/>
    <w:rsid w:val="00CB35EF"/>
    <w:rsid w:val="00CB39C0"/>
    <w:rsid w:val="00CB500D"/>
    <w:rsid w:val="00CB5E56"/>
    <w:rsid w:val="00CB64EB"/>
    <w:rsid w:val="00CB72C7"/>
    <w:rsid w:val="00CB77BD"/>
    <w:rsid w:val="00CC15E7"/>
    <w:rsid w:val="00CC172F"/>
    <w:rsid w:val="00CC3630"/>
    <w:rsid w:val="00CC4286"/>
    <w:rsid w:val="00CC52FB"/>
    <w:rsid w:val="00CC53A0"/>
    <w:rsid w:val="00CC679F"/>
    <w:rsid w:val="00CC6E3C"/>
    <w:rsid w:val="00CD0DA2"/>
    <w:rsid w:val="00CD1215"/>
    <w:rsid w:val="00CD1B96"/>
    <w:rsid w:val="00CD2081"/>
    <w:rsid w:val="00CD2F63"/>
    <w:rsid w:val="00CD399F"/>
    <w:rsid w:val="00CD45BF"/>
    <w:rsid w:val="00CD465E"/>
    <w:rsid w:val="00CD4A25"/>
    <w:rsid w:val="00CD50B3"/>
    <w:rsid w:val="00CD590F"/>
    <w:rsid w:val="00CD62E9"/>
    <w:rsid w:val="00CD64D5"/>
    <w:rsid w:val="00CD6A2A"/>
    <w:rsid w:val="00CD6AC8"/>
    <w:rsid w:val="00CD6F79"/>
    <w:rsid w:val="00CD7393"/>
    <w:rsid w:val="00CD7D77"/>
    <w:rsid w:val="00CD7E20"/>
    <w:rsid w:val="00CE1F7B"/>
    <w:rsid w:val="00CE26BB"/>
    <w:rsid w:val="00CE27A6"/>
    <w:rsid w:val="00CE35CA"/>
    <w:rsid w:val="00CE3BE6"/>
    <w:rsid w:val="00CE3FE2"/>
    <w:rsid w:val="00CE4976"/>
    <w:rsid w:val="00CE5571"/>
    <w:rsid w:val="00CE5A0B"/>
    <w:rsid w:val="00CE5EAB"/>
    <w:rsid w:val="00CE64F1"/>
    <w:rsid w:val="00CE6553"/>
    <w:rsid w:val="00CE6AEF"/>
    <w:rsid w:val="00CE74B4"/>
    <w:rsid w:val="00CE759D"/>
    <w:rsid w:val="00CF0003"/>
    <w:rsid w:val="00CF00EE"/>
    <w:rsid w:val="00CF03A0"/>
    <w:rsid w:val="00CF0454"/>
    <w:rsid w:val="00CF0591"/>
    <w:rsid w:val="00CF1271"/>
    <w:rsid w:val="00CF1A7E"/>
    <w:rsid w:val="00CF20A5"/>
    <w:rsid w:val="00CF3440"/>
    <w:rsid w:val="00CF3C1D"/>
    <w:rsid w:val="00CF44F8"/>
    <w:rsid w:val="00CF484F"/>
    <w:rsid w:val="00CF4CDC"/>
    <w:rsid w:val="00CF51AF"/>
    <w:rsid w:val="00CF5733"/>
    <w:rsid w:val="00CF6F4F"/>
    <w:rsid w:val="00CF736D"/>
    <w:rsid w:val="00CF7C0E"/>
    <w:rsid w:val="00D009F1"/>
    <w:rsid w:val="00D00BE9"/>
    <w:rsid w:val="00D01549"/>
    <w:rsid w:val="00D01CFA"/>
    <w:rsid w:val="00D02396"/>
    <w:rsid w:val="00D02A85"/>
    <w:rsid w:val="00D02CD4"/>
    <w:rsid w:val="00D05371"/>
    <w:rsid w:val="00D05EA3"/>
    <w:rsid w:val="00D07601"/>
    <w:rsid w:val="00D07B02"/>
    <w:rsid w:val="00D104E2"/>
    <w:rsid w:val="00D118BE"/>
    <w:rsid w:val="00D11B73"/>
    <w:rsid w:val="00D11C42"/>
    <w:rsid w:val="00D11C72"/>
    <w:rsid w:val="00D12450"/>
    <w:rsid w:val="00D1275D"/>
    <w:rsid w:val="00D129CE"/>
    <w:rsid w:val="00D14268"/>
    <w:rsid w:val="00D14FBE"/>
    <w:rsid w:val="00D15207"/>
    <w:rsid w:val="00D16188"/>
    <w:rsid w:val="00D17296"/>
    <w:rsid w:val="00D1745F"/>
    <w:rsid w:val="00D175EB"/>
    <w:rsid w:val="00D20060"/>
    <w:rsid w:val="00D219B7"/>
    <w:rsid w:val="00D21D9B"/>
    <w:rsid w:val="00D21DE2"/>
    <w:rsid w:val="00D22E7B"/>
    <w:rsid w:val="00D23139"/>
    <w:rsid w:val="00D236C2"/>
    <w:rsid w:val="00D23E9E"/>
    <w:rsid w:val="00D25A67"/>
    <w:rsid w:val="00D26740"/>
    <w:rsid w:val="00D26798"/>
    <w:rsid w:val="00D26F2E"/>
    <w:rsid w:val="00D27DDD"/>
    <w:rsid w:val="00D30DFA"/>
    <w:rsid w:val="00D3213B"/>
    <w:rsid w:val="00D325CB"/>
    <w:rsid w:val="00D33813"/>
    <w:rsid w:val="00D33CFF"/>
    <w:rsid w:val="00D34288"/>
    <w:rsid w:val="00D34975"/>
    <w:rsid w:val="00D356AE"/>
    <w:rsid w:val="00D3612F"/>
    <w:rsid w:val="00D36E0E"/>
    <w:rsid w:val="00D36EC8"/>
    <w:rsid w:val="00D37FEF"/>
    <w:rsid w:val="00D401D4"/>
    <w:rsid w:val="00D4046D"/>
    <w:rsid w:val="00D41232"/>
    <w:rsid w:val="00D4180E"/>
    <w:rsid w:val="00D41B15"/>
    <w:rsid w:val="00D42251"/>
    <w:rsid w:val="00D4267F"/>
    <w:rsid w:val="00D426AA"/>
    <w:rsid w:val="00D42A7A"/>
    <w:rsid w:val="00D45350"/>
    <w:rsid w:val="00D45982"/>
    <w:rsid w:val="00D466D1"/>
    <w:rsid w:val="00D469AE"/>
    <w:rsid w:val="00D46ED2"/>
    <w:rsid w:val="00D50697"/>
    <w:rsid w:val="00D5102B"/>
    <w:rsid w:val="00D51D2D"/>
    <w:rsid w:val="00D536D2"/>
    <w:rsid w:val="00D5460F"/>
    <w:rsid w:val="00D56653"/>
    <w:rsid w:val="00D56FE0"/>
    <w:rsid w:val="00D579B4"/>
    <w:rsid w:val="00D605CA"/>
    <w:rsid w:val="00D6244F"/>
    <w:rsid w:val="00D63C87"/>
    <w:rsid w:val="00D63E6C"/>
    <w:rsid w:val="00D652BF"/>
    <w:rsid w:val="00D659DD"/>
    <w:rsid w:val="00D66122"/>
    <w:rsid w:val="00D6721F"/>
    <w:rsid w:val="00D7189A"/>
    <w:rsid w:val="00D71C98"/>
    <w:rsid w:val="00D72623"/>
    <w:rsid w:val="00D7277D"/>
    <w:rsid w:val="00D727AE"/>
    <w:rsid w:val="00D72DE8"/>
    <w:rsid w:val="00D73162"/>
    <w:rsid w:val="00D73AB2"/>
    <w:rsid w:val="00D744D5"/>
    <w:rsid w:val="00D7458F"/>
    <w:rsid w:val="00D750E7"/>
    <w:rsid w:val="00D75635"/>
    <w:rsid w:val="00D75BA8"/>
    <w:rsid w:val="00D761DA"/>
    <w:rsid w:val="00D7672F"/>
    <w:rsid w:val="00D768D8"/>
    <w:rsid w:val="00D771F0"/>
    <w:rsid w:val="00D77D77"/>
    <w:rsid w:val="00D8123F"/>
    <w:rsid w:val="00D8364E"/>
    <w:rsid w:val="00D83966"/>
    <w:rsid w:val="00D84486"/>
    <w:rsid w:val="00D86678"/>
    <w:rsid w:val="00D876D3"/>
    <w:rsid w:val="00D912DE"/>
    <w:rsid w:val="00D91A46"/>
    <w:rsid w:val="00D91DB9"/>
    <w:rsid w:val="00D9277A"/>
    <w:rsid w:val="00D92A44"/>
    <w:rsid w:val="00D938F1"/>
    <w:rsid w:val="00D953E7"/>
    <w:rsid w:val="00D95455"/>
    <w:rsid w:val="00D961BA"/>
    <w:rsid w:val="00D96449"/>
    <w:rsid w:val="00D970FC"/>
    <w:rsid w:val="00DA0BA9"/>
    <w:rsid w:val="00DA1301"/>
    <w:rsid w:val="00DA3288"/>
    <w:rsid w:val="00DA33B4"/>
    <w:rsid w:val="00DA3DCA"/>
    <w:rsid w:val="00DA49A5"/>
    <w:rsid w:val="00DA509E"/>
    <w:rsid w:val="00DA5AE5"/>
    <w:rsid w:val="00DA7898"/>
    <w:rsid w:val="00DA7D62"/>
    <w:rsid w:val="00DB0500"/>
    <w:rsid w:val="00DB2DAF"/>
    <w:rsid w:val="00DB4D41"/>
    <w:rsid w:val="00DB55C0"/>
    <w:rsid w:val="00DB5D9F"/>
    <w:rsid w:val="00DB5DB3"/>
    <w:rsid w:val="00DB7E05"/>
    <w:rsid w:val="00DB7F50"/>
    <w:rsid w:val="00DC0C3A"/>
    <w:rsid w:val="00DC3C1B"/>
    <w:rsid w:val="00DC4F4B"/>
    <w:rsid w:val="00DC56E9"/>
    <w:rsid w:val="00DC610B"/>
    <w:rsid w:val="00DC66D9"/>
    <w:rsid w:val="00DC6C57"/>
    <w:rsid w:val="00DD1A56"/>
    <w:rsid w:val="00DD239A"/>
    <w:rsid w:val="00DD3CD9"/>
    <w:rsid w:val="00DD41CC"/>
    <w:rsid w:val="00DD475D"/>
    <w:rsid w:val="00DD5A41"/>
    <w:rsid w:val="00DD68B1"/>
    <w:rsid w:val="00DD6E2E"/>
    <w:rsid w:val="00DD7570"/>
    <w:rsid w:val="00DE09CD"/>
    <w:rsid w:val="00DE1CF1"/>
    <w:rsid w:val="00DE1EA1"/>
    <w:rsid w:val="00DE4BA5"/>
    <w:rsid w:val="00DE61FF"/>
    <w:rsid w:val="00DE6371"/>
    <w:rsid w:val="00DE774F"/>
    <w:rsid w:val="00DF0F05"/>
    <w:rsid w:val="00DF19CC"/>
    <w:rsid w:val="00DF3137"/>
    <w:rsid w:val="00DF3B31"/>
    <w:rsid w:val="00DF42D5"/>
    <w:rsid w:val="00DF505E"/>
    <w:rsid w:val="00DF615F"/>
    <w:rsid w:val="00DF6E03"/>
    <w:rsid w:val="00DF76B1"/>
    <w:rsid w:val="00DF7FF2"/>
    <w:rsid w:val="00E019E2"/>
    <w:rsid w:val="00E01CA6"/>
    <w:rsid w:val="00E01EA8"/>
    <w:rsid w:val="00E0219C"/>
    <w:rsid w:val="00E02329"/>
    <w:rsid w:val="00E02D13"/>
    <w:rsid w:val="00E02DE5"/>
    <w:rsid w:val="00E03DAC"/>
    <w:rsid w:val="00E04221"/>
    <w:rsid w:val="00E04657"/>
    <w:rsid w:val="00E05406"/>
    <w:rsid w:val="00E0604D"/>
    <w:rsid w:val="00E065F8"/>
    <w:rsid w:val="00E06F9E"/>
    <w:rsid w:val="00E06FE4"/>
    <w:rsid w:val="00E078AA"/>
    <w:rsid w:val="00E1097D"/>
    <w:rsid w:val="00E11713"/>
    <w:rsid w:val="00E11774"/>
    <w:rsid w:val="00E11804"/>
    <w:rsid w:val="00E12118"/>
    <w:rsid w:val="00E1538F"/>
    <w:rsid w:val="00E1613F"/>
    <w:rsid w:val="00E16D6C"/>
    <w:rsid w:val="00E1734A"/>
    <w:rsid w:val="00E20108"/>
    <w:rsid w:val="00E217D4"/>
    <w:rsid w:val="00E226A6"/>
    <w:rsid w:val="00E226CA"/>
    <w:rsid w:val="00E22DD9"/>
    <w:rsid w:val="00E22EE9"/>
    <w:rsid w:val="00E232B8"/>
    <w:rsid w:val="00E24A11"/>
    <w:rsid w:val="00E24B50"/>
    <w:rsid w:val="00E25153"/>
    <w:rsid w:val="00E25F12"/>
    <w:rsid w:val="00E2640D"/>
    <w:rsid w:val="00E30B5B"/>
    <w:rsid w:val="00E32688"/>
    <w:rsid w:val="00E3299A"/>
    <w:rsid w:val="00E32BE4"/>
    <w:rsid w:val="00E32E00"/>
    <w:rsid w:val="00E32FD6"/>
    <w:rsid w:val="00E33F91"/>
    <w:rsid w:val="00E33FC3"/>
    <w:rsid w:val="00E353B0"/>
    <w:rsid w:val="00E356B2"/>
    <w:rsid w:val="00E36538"/>
    <w:rsid w:val="00E40B31"/>
    <w:rsid w:val="00E40F17"/>
    <w:rsid w:val="00E42182"/>
    <w:rsid w:val="00E42556"/>
    <w:rsid w:val="00E42BC8"/>
    <w:rsid w:val="00E42FDE"/>
    <w:rsid w:val="00E4388C"/>
    <w:rsid w:val="00E43AF6"/>
    <w:rsid w:val="00E43AFD"/>
    <w:rsid w:val="00E44563"/>
    <w:rsid w:val="00E445B2"/>
    <w:rsid w:val="00E45538"/>
    <w:rsid w:val="00E458DB"/>
    <w:rsid w:val="00E46773"/>
    <w:rsid w:val="00E50D82"/>
    <w:rsid w:val="00E512FA"/>
    <w:rsid w:val="00E52647"/>
    <w:rsid w:val="00E52E29"/>
    <w:rsid w:val="00E56604"/>
    <w:rsid w:val="00E56A39"/>
    <w:rsid w:val="00E57678"/>
    <w:rsid w:val="00E601A6"/>
    <w:rsid w:val="00E6131D"/>
    <w:rsid w:val="00E614A9"/>
    <w:rsid w:val="00E61B20"/>
    <w:rsid w:val="00E61B34"/>
    <w:rsid w:val="00E63F6D"/>
    <w:rsid w:val="00E640C6"/>
    <w:rsid w:val="00E6550E"/>
    <w:rsid w:val="00E65F15"/>
    <w:rsid w:val="00E66B0C"/>
    <w:rsid w:val="00E7067A"/>
    <w:rsid w:val="00E717D4"/>
    <w:rsid w:val="00E717E1"/>
    <w:rsid w:val="00E720C0"/>
    <w:rsid w:val="00E7212D"/>
    <w:rsid w:val="00E7246F"/>
    <w:rsid w:val="00E744D1"/>
    <w:rsid w:val="00E74512"/>
    <w:rsid w:val="00E74F90"/>
    <w:rsid w:val="00E7589A"/>
    <w:rsid w:val="00E75B1D"/>
    <w:rsid w:val="00E75F2B"/>
    <w:rsid w:val="00E76618"/>
    <w:rsid w:val="00E76A66"/>
    <w:rsid w:val="00E76B3A"/>
    <w:rsid w:val="00E76F0F"/>
    <w:rsid w:val="00E7744F"/>
    <w:rsid w:val="00E7745D"/>
    <w:rsid w:val="00E80166"/>
    <w:rsid w:val="00E803AB"/>
    <w:rsid w:val="00E806CB"/>
    <w:rsid w:val="00E80F91"/>
    <w:rsid w:val="00E810BC"/>
    <w:rsid w:val="00E81FF3"/>
    <w:rsid w:val="00E81FF8"/>
    <w:rsid w:val="00E8372F"/>
    <w:rsid w:val="00E84791"/>
    <w:rsid w:val="00E849DA"/>
    <w:rsid w:val="00E84E09"/>
    <w:rsid w:val="00E8503C"/>
    <w:rsid w:val="00E85BE0"/>
    <w:rsid w:val="00E8614F"/>
    <w:rsid w:val="00E862D0"/>
    <w:rsid w:val="00E8668E"/>
    <w:rsid w:val="00E86C21"/>
    <w:rsid w:val="00E870F7"/>
    <w:rsid w:val="00E90A15"/>
    <w:rsid w:val="00E90B2C"/>
    <w:rsid w:val="00E91CB0"/>
    <w:rsid w:val="00E92845"/>
    <w:rsid w:val="00E92FB9"/>
    <w:rsid w:val="00E93EA0"/>
    <w:rsid w:val="00E955E7"/>
    <w:rsid w:val="00E95F55"/>
    <w:rsid w:val="00E96208"/>
    <w:rsid w:val="00E96218"/>
    <w:rsid w:val="00E96286"/>
    <w:rsid w:val="00E9788E"/>
    <w:rsid w:val="00EA004D"/>
    <w:rsid w:val="00EA1085"/>
    <w:rsid w:val="00EA11C5"/>
    <w:rsid w:val="00EA1F6C"/>
    <w:rsid w:val="00EA2EB3"/>
    <w:rsid w:val="00EA3682"/>
    <w:rsid w:val="00EA416A"/>
    <w:rsid w:val="00EA42D3"/>
    <w:rsid w:val="00EA466A"/>
    <w:rsid w:val="00EA5AE0"/>
    <w:rsid w:val="00EA5E3E"/>
    <w:rsid w:val="00EA7E1A"/>
    <w:rsid w:val="00EB0088"/>
    <w:rsid w:val="00EB0185"/>
    <w:rsid w:val="00EB0917"/>
    <w:rsid w:val="00EB0EE6"/>
    <w:rsid w:val="00EB127D"/>
    <w:rsid w:val="00EB1CC0"/>
    <w:rsid w:val="00EB1DC3"/>
    <w:rsid w:val="00EB246E"/>
    <w:rsid w:val="00EB384C"/>
    <w:rsid w:val="00EB395E"/>
    <w:rsid w:val="00EB3DB1"/>
    <w:rsid w:val="00EB4836"/>
    <w:rsid w:val="00EB497B"/>
    <w:rsid w:val="00EB507E"/>
    <w:rsid w:val="00EB5360"/>
    <w:rsid w:val="00EB549A"/>
    <w:rsid w:val="00EB75A5"/>
    <w:rsid w:val="00EB77A4"/>
    <w:rsid w:val="00EC1015"/>
    <w:rsid w:val="00EC1176"/>
    <w:rsid w:val="00EC34F3"/>
    <w:rsid w:val="00EC3C97"/>
    <w:rsid w:val="00EC3DF1"/>
    <w:rsid w:val="00EC4707"/>
    <w:rsid w:val="00EC49DD"/>
    <w:rsid w:val="00EC570F"/>
    <w:rsid w:val="00EC58DC"/>
    <w:rsid w:val="00EC5A19"/>
    <w:rsid w:val="00EC5A71"/>
    <w:rsid w:val="00EC7330"/>
    <w:rsid w:val="00EC7527"/>
    <w:rsid w:val="00EC766C"/>
    <w:rsid w:val="00EC79E2"/>
    <w:rsid w:val="00EC7C20"/>
    <w:rsid w:val="00ED0BBD"/>
    <w:rsid w:val="00ED294B"/>
    <w:rsid w:val="00ED29D1"/>
    <w:rsid w:val="00ED4CCB"/>
    <w:rsid w:val="00ED5254"/>
    <w:rsid w:val="00ED5C76"/>
    <w:rsid w:val="00ED6BEF"/>
    <w:rsid w:val="00ED71AB"/>
    <w:rsid w:val="00EE0038"/>
    <w:rsid w:val="00EE1086"/>
    <w:rsid w:val="00EE12A5"/>
    <w:rsid w:val="00EE1500"/>
    <w:rsid w:val="00EE33B2"/>
    <w:rsid w:val="00EE410C"/>
    <w:rsid w:val="00EE46C1"/>
    <w:rsid w:val="00EE4A9E"/>
    <w:rsid w:val="00EE4C75"/>
    <w:rsid w:val="00EE577C"/>
    <w:rsid w:val="00EE5991"/>
    <w:rsid w:val="00EE59EF"/>
    <w:rsid w:val="00EE5F5C"/>
    <w:rsid w:val="00EE69B3"/>
    <w:rsid w:val="00EE6DFD"/>
    <w:rsid w:val="00EE73CF"/>
    <w:rsid w:val="00EE7EF8"/>
    <w:rsid w:val="00EE7FAB"/>
    <w:rsid w:val="00EF10AF"/>
    <w:rsid w:val="00EF2EFB"/>
    <w:rsid w:val="00EF3A86"/>
    <w:rsid w:val="00EF49C1"/>
    <w:rsid w:val="00EF4CCF"/>
    <w:rsid w:val="00EF6214"/>
    <w:rsid w:val="00EF6AC2"/>
    <w:rsid w:val="00EF6B91"/>
    <w:rsid w:val="00EF6D30"/>
    <w:rsid w:val="00EF748D"/>
    <w:rsid w:val="00F0060D"/>
    <w:rsid w:val="00F019C2"/>
    <w:rsid w:val="00F019DB"/>
    <w:rsid w:val="00F03AA0"/>
    <w:rsid w:val="00F04AC3"/>
    <w:rsid w:val="00F04CB5"/>
    <w:rsid w:val="00F05F4C"/>
    <w:rsid w:val="00F061C5"/>
    <w:rsid w:val="00F06257"/>
    <w:rsid w:val="00F06629"/>
    <w:rsid w:val="00F06819"/>
    <w:rsid w:val="00F06CE4"/>
    <w:rsid w:val="00F06F7B"/>
    <w:rsid w:val="00F07394"/>
    <w:rsid w:val="00F0794E"/>
    <w:rsid w:val="00F1000D"/>
    <w:rsid w:val="00F10509"/>
    <w:rsid w:val="00F109DC"/>
    <w:rsid w:val="00F116FE"/>
    <w:rsid w:val="00F118C0"/>
    <w:rsid w:val="00F11904"/>
    <w:rsid w:val="00F11B3A"/>
    <w:rsid w:val="00F11D1B"/>
    <w:rsid w:val="00F11E19"/>
    <w:rsid w:val="00F1266E"/>
    <w:rsid w:val="00F12C8C"/>
    <w:rsid w:val="00F13599"/>
    <w:rsid w:val="00F136E7"/>
    <w:rsid w:val="00F13E03"/>
    <w:rsid w:val="00F1410F"/>
    <w:rsid w:val="00F143EE"/>
    <w:rsid w:val="00F148E8"/>
    <w:rsid w:val="00F15006"/>
    <w:rsid w:val="00F15569"/>
    <w:rsid w:val="00F15830"/>
    <w:rsid w:val="00F16166"/>
    <w:rsid w:val="00F16A21"/>
    <w:rsid w:val="00F16E9A"/>
    <w:rsid w:val="00F16F7F"/>
    <w:rsid w:val="00F202F4"/>
    <w:rsid w:val="00F20313"/>
    <w:rsid w:val="00F20517"/>
    <w:rsid w:val="00F21D99"/>
    <w:rsid w:val="00F23633"/>
    <w:rsid w:val="00F2430C"/>
    <w:rsid w:val="00F259E5"/>
    <w:rsid w:val="00F2684F"/>
    <w:rsid w:val="00F268EA"/>
    <w:rsid w:val="00F26C2D"/>
    <w:rsid w:val="00F2704B"/>
    <w:rsid w:val="00F2736A"/>
    <w:rsid w:val="00F27771"/>
    <w:rsid w:val="00F2777D"/>
    <w:rsid w:val="00F33084"/>
    <w:rsid w:val="00F33965"/>
    <w:rsid w:val="00F33EEA"/>
    <w:rsid w:val="00F341A0"/>
    <w:rsid w:val="00F34692"/>
    <w:rsid w:val="00F35F2A"/>
    <w:rsid w:val="00F372FF"/>
    <w:rsid w:val="00F37610"/>
    <w:rsid w:val="00F37F7F"/>
    <w:rsid w:val="00F40D05"/>
    <w:rsid w:val="00F40D93"/>
    <w:rsid w:val="00F412D0"/>
    <w:rsid w:val="00F416DF"/>
    <w:rsid w:val="00F41C95"/>
    <w:rsid w:val="00F4227A"/>
    <w:rsid w:val="00F4350B"/>
    <w:rsid w:val="00F44855"/>
    <w:rsid w:val="00F45F87"/>
    <w:rsid w:val="00F47EB7"/>
    <w:rsid w:val="00F503D2"/>
    <w:rsid w:val="00F50975"/>
    <w:rsid w:val="00F5097F"/>
    <w:rsid w:val="00F50F62"/>
    <w:rsid w:val="00F51CA4"/>
    <w:rsid w:val="00F5283D"/>
    <w:rsid w:val="00F53E13"/>
    <w:rsid w:val="00F54422"/>
    <w:rsid w:val="00F5474E"/>
    <w:rsid w:val="00F56084"/>
    <w:rsid w:val="00F569B0"/>
    <w:rsid w:val="00F56C89"/>
    <w:rsid w:val="00F571FC"/>
    <w:rsid w:val="00F60F0D"/>
    <w:rsid w:val="00F613E2"/>
    <w:rsid w:val="00F61F5F"/>
    <w:rsid w:val="00F62014"/>
    <w:rsid w:val="00F62280"/>
    <w:rsid w:val="00F636DF"/>
    <w:rsid w:val="00F639E1"/>
    <w:rsid w:val="00F640C5"/>
    <w:rsid w:val="00F649F7"/>
    <w:rsid w:val="00F64E8E"/>
    <w:rsid w:val="00F65C78"/>
    <w:rsid w:val="00F65FFC"/>
    <w:rsid w:val="00F67962"/>
    <w:rsid w:val="00F709B6"/>
    <w:rsid w:val="00F70FBA"/>
    <w:rsid w:val="00F717B4"/>
    <w:rsid w:val="00F71ACC"/>
    <w:rsid w:val="00F71D94"/>
    <w:rsid w:val="00F72360"/>
    <w:rsid w:val="00F735E8"/>
    <w:rsid w:val="00F76525"/>
    <w:rsid w:val="00F7674D"/>
    <w:rsid w:val="00F76BCB"/>
    <w:rsid w:val="00F7709E"/>
    <w:rsid w:val="00F8061F"/>
    <w:rsid w:val="00F8275A"/>
    <w:rsid w:val="00F82A92"/>
    <w:rsid w:val="00F83FE3"/>
    <w:rsid w:val="00F847A1"/>
    <w:rsid w:val="00F86812"/>
    <w:rsid w:val="00F86C4D"/>
    <w:rsid w:val="00F86D59"/>
    <w:rsid w:val="00F876CB"/>
    <w:rsid w:val="00F87772"/>
    <w:rsid w:val="00F90831"/>
    <w:rsid w:val="00F90A65"/>
    <w:rsid w:val="00F91937"/>
    <w:rsid w:val="00F91F13"/>
    <w:rsid w:val="00F922D9"/>
    <w:rsid w:val="00F9393B"/>
    <w:rsid w:val="00F93BFF"/>
    <w:rsid w:val="00F9409F"/>
    <w:rsid w:val="00F94240"/>
    <w:rsid w:val="00F94363"/>
    <w:rsid w:val="00F944DB"/>
    <w:rsid w:val="00F962CD"/>
    <w:rsid w:val="00F96957"/>
    <w:rsid w:val="00F96972"/>
    <w:rsid w:val="00F96A14"/>
    <w:rsid w:val="00F97BAD"/>
    <w:rsid w:val="00F97DFC"/>
    <w:rsid w:val="00FA1F68"/>
    <w:rsid w:val="00FA3E5B"/>
    <w:rsid w:val="00FA44D5"/>
    <w:rsid w:val="00FA6B06"/>
    <w:rsid w:val="00FA7399"/>
    <w:rsid w:val="00FA7EBB"/>
    <w:rsid w:val="00FB030E"/>
    <w:rsid w:val="00FB2CD9"/>
    <w:rsid w:val="00FB3017"/>
    <w:rsid w:val="00FB3FA5"/>
    <w:rsid w:val="00FB4D4F"/>
    <w:rsid w:val="00FB566F"/>
    <w:rsid w:val="00FB67BB"/>
    <w:rsid w:val="00FB71C5"/>
    <w:rsid w:val="00FB74A0"/>
    <w:rsid w:val="00FC0352"/>
    <w:rsid w:val="00FC1AB9"/>
    <w:rsid w:val="00FC1B58"/>
    <w:rsid w:val="00FC1F28"/>
    <w:rsid w:val="00FC1F5F"/>
    <w:rsid w:val="00FC2D31"/>
    <w:rsid w:val="00FC3BE6"/>
    <w:rsid w:val="00FC5297"/>
    <w:rsid w:val="00FC717F"/>
    <w:rsid w:val="00FC7421"/>
    <w:rsid w:val="00FC7BE9"/>
    <w:rsid w:val="00FD1AC6"/>
    <w:rsid w:val="00FD2446"/>
    <w:rsid w:val="00FD41B3"/>
    <w:rsid w:val="00FD48E0"/>
    <w:rsid w:val="00FD5378"/>
    <w:rsid w:val="00FD57FA"/>
    <w:rsid w:val="00FD6250"/>
    <w:rsid w:val="00FD661D"/>
    <w:rsid w:val="00FD7606"/>
    <w:rsid w:val="00FD784E"/>
    <w:rsid w:val="00FD7AD2"/>
    <w:rsid w:val="00FE0E23"/>
    <w:rsid w:val="00FE0EAD"/>
    <w:rsid w:val="00FE2059"/>
    <w:rsid w:val="00FE3438"/>
    <w:rsid w:val="00FE3E74"/>
    <w:rsid w:val="00FF05E6"/>
    <w:rsid w:val="00FF14F3"/>
    <w:rsid w:val="00FF1768"/>
    <w:rsid w:val="00FF3169"/>
    <w:rsid w:val="00FF44BD"/>
    <w:rsid w:val="00FF58ED"/>
    <w:rsid w:val="00FF5FE0"/>
    <w:rsid w:val="00FF6FB0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3AF51"/>
  <w15:docId w15:val="{19ADDCAF-6A3C-4ED4-864A-8E8B5371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2835"/>
        <w:tab w:val="left" w:pos="5670"/>
      </w:tabs>
      <w:overflowPunct w:val="0"/>
      <w:autoSpaceDE w:val="0"/>
      <w:autoSpaceDN w:val="0"/>
      <w:adjustRightInd w:val="0"/>
      <w:textAlignment w:val="baseline"/>
      <w:outlineLvl w:val="1"/>
    </w:pPr>
    <w:rPr>
      <w:i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pPr>
      <w:keepNext/>
      <w:tabs>
        <w:tab w:val="left" w:pos="2835"/>
      </w:tabs>
      <w:spacing w:before="12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</w:style>
  <w:style w:type="paragraph" w:styleId="Nadpis7">
    <w:name w:val="heading 7"/>
    <w:basedOn w:val="Normln"/>
    <w:next w:val="Normln"/>
    <w:link w:val="Nadpis7Char"/>
    <w:qFormat/>
    <w:rsid w:val="000A2252"/>
    <w:pPr>
      <w:tabs>
        <w:tab w:val="num" w:pos="1013"/>
      </w:tabs>
      <w:spacing w:before="240" w:after="60"/>
      <w:ind w:left="1013" w:hanging="1296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0A2252"/>
    <w:pPr>
      <w:tabs>
        <w:tab w:val="num" w:pos="1157"/>
      </w:tabs>
      <w:spacing w:before="240" w:after="60"/>
      <w:ind w:left="1157" w:hanging="144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qFormat/>
    <w:rsid w:val="003E44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next w:val="Normln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styleId="Zkladntextodsazen">
    <w:name w:val="Body Text Indent"/>
    <w:basedOn w:val="Normln"/>
    <w:pPr>
      <w:tabs>
        <w:tab w:val="left" w:pos="2835"/>
      </w:tabs>
      <w:ind w:left="360"/>
      <w:jc w:val="both"/>
    </w:pPr>
    <w:rPr>
      <w:i/>
      <w:sz w:val="20"/>
    </w:rPr>
  </w:style>
  <w:style w:type="paragraph" w:styleId="Zhlav">
    <w:name w:val="header"/>
    <w:aliases w:val="nabidka 1,hd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pPr>
      <w:jc w:val="center"/>
    </w:p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3">
    <w:name w:val="Body Text 3"/>
    <w:basedOn w:val="Normln"/>
    <w:pPr>
      <w:jc w:val="both"/>
    </w:pPr>
    <w:rPr>
      <w:color w:val="FF00FF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Pata">
    <w:name w:val="Pata"/>
    <w:pPr>
      <w:widowControl w:val="0"/>
    </w:pPr>
    <w:rPr>
      <w:snapToGrid w:val="0"/>
      <w:color w:val="000000"/>
      <w:sz w:val="24"/>
    </w:rPr>
  </w:style>
  <w:style w:type="paragraph" w:styleId="Zkladntextodsazen3">
    <w:name w:val="Body Text Indent 3"/>
    <w:basedOn w:val="Normln"/>
    <w:link w:val="Zkladntextodsazen3Char"/>
    <w:pPr>
      <w:ind w:left="284"/>
      <w:jc w:val="both"/>
    </w:pPr>
  </w:style>
  <w:style w:type="character" w:styleId="Odkaznakoment">
    <w:name w:val="annotation reference"/>
    <w:uiPriority w:val="99"/>
    <w:semiHidden/>
    <w:rsid w:val="006D1B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6D1B9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D1B9E"/>
    <w:rPr>
      <w:b/>
      <w:bCs/>
    </w:rPr>
  </w:style>
  <w:style w:type="paragraph" w:styleId="Textbubliny">
    <w:name w:val="Balloon Text"/>
    <w:basedOn w:val="Normln"/>
    <w:semiHidden/>
    <w:rsid w:val="006D1B9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836A3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BD6621"/>
    <w:rPr>
      <w:color w:val="0000FF"/>
      <w:u w:val="single"/>
    </w:rPr>
  </w:style>
  <w:style w:type="character" w:styleId="Siln">
    <w:name w:val="Strong"/>
    <w:qFormat/>
    <w:rsid w:val="003E44B6"/>
    <w:rPr>
      <w:b/>
      <w:bCs/>
    </w:rPr>
  </w:style>
  <w:style w:type="character" w:styleId="Zdraznn">
    <w:name w:val="Emphasis"/>
    <w:qFormat/>
    <w:rsid w:val="000B6270"/>
    <w:rPr>
      <w:i/>
      <w:iCs/>
    </w:rPr>
  </w:style>
  <w:style w:type="paragraph" w:customStyle="1" w:styleId="sloseznamu">
    <w:name w:val="Číslo seznamu"/>
    <w:rsid w:val="00EA416A"/>
    <w:pPr>
      <w:autoSpaceDE w:val="0"/>
      <w:autoSpaceDN w:val="0"/>
      <w:adjustRightInd w:val="0"/>
      <w:spacing w:before="56"/>
      <w:ind w:left="288"/>
    </w:pPr>
    <w:rPr>
      <w:rFonts w:ascii="NimbusSans" w:hAnsi="NimbusSans"/>
      <w:color w:val="000000"/>
    </w:rPr>
  </w:style>
  <w:style w:type="character" w:customStyle="1" w:styleId="OdstavecslovanCharChar">
    <w:name w:val="Odstavec číslovaný Char Char"/>
    <w:link w:val="Odstavecslovan"/>
    <w:locked/>
    <w:rsid w:val="00DE6371"/>
    <w:rPr>
      <w:color w:val="000000"/>
      <w:sz w:val="24"/>
    </w:rPr>
  </w:style>
  <w:style w:type="paragraph" w:customStyle="1" w:styleId="Odstavecslovan">
    <w:name w:val="Odstavec číslovaný"/>
    <w:basedOn w:val="Normln"/>
    <w:link w:val="OdstavecslovanCharChar"/>
    <w:rsid w:val="00DE6371"/>
    <w:pPr>
      <w:widowControl w:val="0"/>
      <w:numPr>
        <w:numId w:val="9"/>
      </w:numPr>
      <w:snapToGrid w:val="0"/>
      <w:spacing w:before="120"/>
      <w:jc w:val="both"/>
      <w:outlineLvl w:val="5"/>
    </w:pPr>
    <w:rPr>
      <w:color w:val="000000"/>
      <w:szCs w:val="20"/>
    </w:rPr>
  </w:style>
  <w:style w:type="paragraph" w:customStyle="1" w:styleId="BodySingle">
    <w:name w:val="Body Single"/>
    <w:rsid w:val="00DE6371"/>
    <w:pPr>
      <w:widowControl w:val="0"/>
      <w:spacing w:line="240" w:lineRule="atLeast"/>
      <w:ind w:left="3288"/>
    </w:pPr>
    <w:rPr>
      <w:color w:val="000000"/>
      <w:lang w:val="en-US" w:eastAsia="en-US"/>
    </w:rPr>
  </w:style>
  <w:style w:type="paragraph" w:customStyle="1" w:styleId="NormlnSpodnadpisem">
    <w:name w:val="Normální ČS pod nadpisem"/>
    <w:basedOn w:val="Normln"/>
    <w:next w:val="Normln"/>
    <w:uiPriority w:val="99"/>
    <w:rsid w:val="0059012B"/>
    <w:pPr>
      <w:keepNext/>
      <w:spacing w:after="120"/>
      <w:jc w:val="center"/>
    </w:pPr>
    <w:rPr>
      <w:rFonts w:ascii="Arial" w:hAnsi="Arial"/>
      <w:sz w:val="18"/>
    </w:rPr>
  </w:style>
  <w:style w:type="paragraph" w:customStyle="1" w:styleId="CNB-odstavec">
    <w:name w:val="CNB-odstavec"/>
    <w:basedOn w:val="Normln"/>
    <w:rsid w:val="0064011C"/>
    <w:pPr>
      <w:keepLines/>
      <w:spacing w:before="160" w:after="60"/>
      <w:ind w:firstLine="706"/>
      <w:jc w:val="both"/>
    </w:pPr>
    <w:rPr>
      <w:sz w:val="22"/>
    </w:rPr>
  </w:style>
  <w:style w:type="character" w:customStyle="1" w:styleId="OdstavecseseznamemChar">
    <w:name w:val="Odstavec se seznamem Char"/>
    <w:aliases w:val="Bullet List Body Char,Bullet Number Char,lp1 Char,List Paragraph1 Char,lp11 Char,List Paragraph11 Char,Use Case List Paragraph Char,Bullet List Char,FooterText Char,numbered Char,Paragraphe de liste1 Char"/>
    <w:link w:val="Odstavecseseznamem"/>
    <w:uiPriority w:val="34"/>
    <w:locked/>
    <w:rsid w:val="000118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aliases w:val="Bullet List Body,Bullet Number,lp1,List Paragraph1,lp11,List Paragraph11,Use Case List Paragraph,Bullet List,FooterText,numbered,Paragraphe de liste1"/>
    <w:basedOn w:val="Normln"/>
    <w:link w:val="OdstavecseseznamemChar"/>
    <w:uiPriority w:val="34"/>
    <w:qFormat/>
    <w:rsid w:val="00011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D3213B"/>
    <w:rPr>
      <w:sz w:val="24"/>
      <w:szCs w:val="24"/>
    </w:rPr>
  </w:style>
  <w:style w:type="character" w:customStyle="1" w:styleId="ZhlavChar">
    <w:name w:val="Záhlaví Char"/>
    <w:aliases w:val="nabidka 1 Char,hdr Char"/>
    <w:link w:val="Zhlav"/>
    <w:uiPriority w:val="99"/>
    <w:rsid w:val="00F16166"/>
    <w:rPr>
      <w:sz w:val="24"/>
      <w:szCs w:val="24"/>
    </w:rPr>
  </w:style>
  <w:style w:type="paragraph" w:customStyle="1" w:styleId="Odstavec-slovan">
    <w:name w:val="Odstavec - číslovaný"/>
    <w:basedOn w:val="Normln"/>
    <w:uiPriority w:val="99"/>
    <w:rsid w:val="00F16166"/>
    <w:pPr>
      <w:numPr>
        <w:numId w:val="15"/>
      </w:numPr>
      <w:tabs>
        <w:tab w:val="num" w:pos="360"/>
      </w:tabs>
      <w:spacing w:before="60" w:after="20" w:line="276" w:lineRule="auto"/>
    </w:pPr>
    <w:rPr>
      <w:rFonts w:ascii="Calibri" w:eastAsia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7F5723"/>
    <w:rPr>
      <w:sz w:val="24"/>
      <w:szCs w:val="24"/>
    </w:rPr>
  </w:style>
  <w:style w:type="character" w:customStyle="1" w:styleId="nowrap">
    <w:name w:val="nowrap"/>
    <w:rsid w:val="007F5723"/>
  </w:style>
  <w:style w:type="paragraph" w:customStyle="1" w:styleId="slovanbod">
    <w:name w:val="Číslovaný bod"/>
    <w:basedOn w:val="Normln"/>
    <w:uiPriority w:val="99"/>
    <w:rsid w:val="00AA182F"/>
    <w:pPr>
      <w:widowControl w:val="0"/>
      <w:numPr>
        <w:numId w:val="16"/>
      </w:numPr>
      <w:spacing w:before="60"/>
    </w:pPr>
    <w:rPr>
      <w:rFonts w:ascii="Calibri" w:hAnsi="Calibri"/>
      <w:sz w:val="22"/>
      <w:szCs w:val="22"/>
      <w:lang w:eastAsia="en-US"/>
    </w:rPr>
  </w:style>
  <w:style w:type="paragraph" w:customStyle="1" w:styleId="Zkladntext31">
    <w:name w:val="Základní text 31"/>
    <w:basedOn w:val="Normln"/>
    <w:uiPriority w:val="99"/>
    <w:rsid w:val="00E445B2"/>
    <w:pPr>
      <w:suppressAutoHyphens/>
    </w:pPr>
    <w:rPr>
      <w:rFonts w:ascii="Arial" w:hAnsi="Arial"/>
      <w:i/>
      <w:sz w:val="18"/>
      <w:szCs w:val="20"/>
      <w:lang w:eastAsia="ar-SA"/>
    </w:rPr>
  </w:style>
  <w:style w:type="character" w:customStyle="1" w:styleId="ZkladntextChar">
    <w:name w:val="Základní text Char"/>
    <w:link w:val="Zkladntext"/>
    <w:rsid w:val="00905A75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527A"/>
  </w:style>
  <w:style w:type="character" w:customStyle="1" w:styleId="Nadpis7Char">
    <w:name w:val="Nadpis 7 Char"/>
    <w:basedOn w:val="Standardnpsmoodstavce"/>
    <w:link w:val="Nadpis7"/>
    <w:rsid w:val="000A2252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0A2252"/>
    <w:rPr>
      <w:rFonts w:ascii="Arial" w:hAnsi="Arial"/>
      <w:i/>
      <w:sz w:val="22"/>
    </w:rPr>
  </w:style>
  <w:style w:type="paragraph" w:customStyle="1" w:styleId="Odstavec">
    <w:name w:val="Odstavec"/>
    <w:basedOn w:val="Normln"/>
    <w:rsid w:val="000A2252"/>
    <w:pPr>
      <w:widowControl w:val="0"/>
      <w:spacing w:before="240"/>
      <w:jc w:val="both"/>
    </w:pPr>
    <w:rPr>
      <w:snapToGrid w:val="0"/>
      <w:color w:val="000000"/>
      <w:szCs w:val="20"/>
    </w:rPr>
  </w:style>
  <w:style w:type="paragraph" w:customStyle="1" w:styleId="CharCharCharCharChar">
    <w:name w:val="Char Char Char Char Char"/>
    <w:basedOn w:val="Normln"/>
    <w:rsid w:val="00A936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rsid w:val="00BC3B55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53D2"/>
    <w:rPr>
      <w:color w:val="605E5C"/>
      <w:shd w:val="clear" w:color="auto" w:fill="E1DFDD"/>
    </w:rPr>
  </w:style>
  <w:style w:type="paragraph" w:styleId="Obsah2">
    <w:name w:val="toc 2"/>
    <w:basedOn w:val="Normln"/>
    <w:next w:val="Normln"/>
    <w:autoRedefine/>
    <w:semiHidden/>
    <w:rsid w:val="003B7D64"/>
    <w:pPr>
      <w:ind w:left="200"/>
    </w:pPr>
    <w:rPr>
      <w:rFonts w:ascii="Tahoma" w:hAnsi="Tahoma"/>
      <w:sz w:val="20"/>
      <w:szCs w:val="20"/>
    </w:rPr>
  </w:style>
  <w:style w:type="paragraph" w:styleId="Bezmezer">
    <w:name w:val="No Spacing"/>
    <w:uiPriority w:val="1"/>
    <w:qFormat/>
    <w:rsid w:val="003B7D6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hyperlink" Target="mailto:rmbpostrava@cnb.cz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EDFFF-3B8E-4DF4-9EFF-A09F1612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32</Pages>
  <Words>9945</Words>
  <Characters>57959</Characters>
  <Application>Microsoft Office Word</Application>
  <DocSecurity>0</DocSecurity>
  <Lines>482</Lines>
  <Paragraphs>135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NÁVRH -</vt:lpstr>
    </vt:vector>
  </TitlesOfParts>
  <Company>Trango, s.r.o.</Company>
  <LinksUpToDate>false</LinksUpToDate>
  <CharactersWithSpaces>67769</CharactersWithSpaces>
  <SharedDoc>false</SharedDoc>
  <HLinks>
    <vt:vector size="30" baseType="variant">
      <vt:variant>
        <vt:i4>5046352</vt:i4>
      </vt:variant>
      <vt:variant>
        <vt:i4>12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4718639</vt:i4>
      </vt:variant>
      <vt:variant>
        <vt:i4>9</vt:i4>
      </vt:variant>
      <vt:variant>
        <vt:i4>0</vt:i4>
      </vt:variant>
      <vt:variant>
        <vt:i4>5</vt:i4>
      </vt:variant>
      <vt:variant>
        <vt:lpwstr>mailto:monika.sokolova@cnb.cz</vt:lpwstr>
      </vt:variant>
      <vt:variant>
        <vt:lpwstr/>
      </vt:variant>
      <vt:variant>
        <vt:i4>2228317</vt:i4>
      </vt:variant>
      <vt:variant>
        <vt:i4>6</vt:i4>
      </vt:variant>
      <vt:variant>
        <vt:i4>0</vt:i4>
      </vt:variant>
      <vt:variant>
        <vt:i4>5</vt:i4>
      </vt:variant>
      <vt:variant>
        <vt:lpwstr>mailto:jiri.mikes@cnb.cz</vt:lpwstr>
      </vt:variant>
      <vt:variant>
        <vt:lpwstr/>
      </vt:variant>
      <vt:variant>
        <vt:i4>721002</vt:i4>
      </vt:variant>
      <vt:variant>
        <vt:i4>3</vt:i4>
      </vt:variant>
      <vt:variant>
        <vt:i4>0</vt:i4>
      </vt:variant>
      <vt:variant>
        <vt:i4>5</vt:i4>
      </vt:variant>
      <vt:variant>
        <vt:lpwstr>mailto:filip.volak@cnb.cz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NÁVRH -</dc:title>
  <dc:creator>Trango, s.r.o.</dc:creator>
  <cp:lastModifiedBy>Bolfová Petra</cp:lastModifiedBy>
  <cp:revision>4</cp:revision>
  <cp:lastPrinted>2024-02-06T10:57:00Z</cp:lastPrinted>
  <dcterms:created xsi:type="dcterms:W3CDTF">2026-03-30T12:38:00Z</dcterms:created>
  <dcterms:modified xsi:type="dcterms:W3CDTF">2026-03-30T13:24:00Z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