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5D4E" w14:textId="712FB34C" w:rsidR="00073938" w:rsidRDefault="00073938" w:rsidP="00073938">
      <w:pPr>
        <w:jc w:val="center"/>
        <w:outlineLvl w:val="0"/>
        <w:rPr>
          <w:b/>
          <w:sz w:val="28"/>
          <w:szCs w:val="28"/>
        </w:rPr>
      </w:pPr>
      <w:r w:rsidRPr="006216DC">
        <w:rPr>
          <w:b/>
          <w:sz w:val="28"/>
          <w:szCs w:val="28"/>
        </w:rPr>
        <w:t>Čestné prohlášení dodavatele</w:t>
      </w:r>
    </w:p>
    <w:p w14:paraId="4C6C4ADC" w14:textId="77777777" w:rsidR="00073938" w:rsidRDefault="00073938" w:rsidP="00073938">
      <w:pPr>
        <w:rPr>
          <w:u w:val="single"/>
        </w:rPr>
      </w:pPr>
    </w:p>
    <w:p w14:paraId="7180A55F" w14:textId="77777777" w:rsidR="00073938" w:rsidRDefault="00073938" w:rsidP="00073938"/>
    <w:p w14:paraId="6F552A57" w14:textId="77777777" w:rsidR="00073938" w:rsidRDefault="00073938" w:rsidP="00073938">
      <w:r>
        <w:t>Dodavatel:</w:t>
      </w:r>
    </w:p>
    <w:p w14:paraId="31463D20" w14:textId="77777777" w:rsidR="00073938" w:rsidRDefault="00073938" w:rsidP="00073938">
      <w:pPr>
        <w:spacing w:before="120"/>
      </w:pPr>
      <w:r w:rsidRPr="00FB58FF">
        <w:t>obchodní firma/</w:t>
      </w:r>
      <w:r>
        <w:t xml:space="preserve">název/jméno a příjmení: </w:t>
      </w:r>
      <w:r>
        <w:rPr>
          <w:highlight w:val="yellow"/>
        </w:rPr>
        <w:t>………………………………</w:t>
      </w:r>
      <w:r w:rsidRPr="00FB58FF">
        <w:t>,</w:t>
      </w:r>
    </w:p>
    <w:p w14:paraId="6EA3AF4B" w14:textId="77777777" w:rsidR="00073938" w:rsidRDefault="00073938" w:rsidP="00073938">
      <w:pPr>
        <w:spacing w:before="120"/>
      </w:pPr>
      <w:r>
        <w:t xml:space="preserve">se sídlem/místem podnikání/bydlištěm: </w:t>
      </w:r>
      <w:r>
        <w:rPr>
          <w:highlight w:val="yellow"/>
        </w:rPr>
        <w:t>………………………………</w:t>
      </w:r>
      <w:r w:rsidRPr="00FB58FF">
        <w:t>,</w:t>
      </w:r>
    </w:p>
    <w:p w14:paraId="1888B2B4" w14:textId="77777777" w:rsidR="00073938" w:rsidRDefault="00073938" w:rsidP="00073938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4F3C70F1" w14:textId="77777777" w:rsidR="00073938" w:rsidRPr="005D24C7" w:rsidRDefault="00073938" w:rsidP="00073938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5CC5A750" w14:textId="77777777" w:rsidR="00073938" w:rsidRDefault="00073938" w:rsidP="00073938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25B09922" w14:textId="77777777" w:rsidR="00073938" w:rsidRDefault="00073938" w:rsidP="00073938">
      <w:pPr>
        <w:spacing w:before="120"/>
      </w:pPr>
      <w:r>
        <w:t>(dále jen „dodavatel“)</w:t>
      </w:r>
    </w:p>
    <w:p w14:paraId="02EF6481" w14:textId="77777777" w:rsidR="00073938" w:rsidRDefault="00073938" w:rsidP="00073938"/>
    <w:p w14:paraId="34EF505A" w14:textId="77777777" w:rsidR="00073938" w:rsidRPr="005C4C92" w:rsidRDefault="00073938" w:rsidP="00073938">
      <w:r>
        <w:t>prohlašuje, že:</w:t>
      </w:r>
    </w:p>
    <w:p w14:paraId="5BEA5BF8" w14:textId="56BADC02" w:rsidR="00073938" w:rsidRPr="00346A78" w:rsidRDefault="00073938" w:rsidP="0024563E">
      <w:pPr>
        <w:numPr>
          <w:ilvl w:val="0"/>
          <w:numId w:val="1"/>
        </w:numPr>
        <w:tabs>
          <w:tab w:val="clear" w:pos="1494"/>
        </w:tabs>
        <w:spacing w:before="240"/>
        <w:ind w:left="714" w:hanging="357"/>
        <w:jc w:val="both"/>
      </w:pPr>
      <w:r w:rsidRPr="00F62CD6">
        <w:t>akceptuje podmínky popt</w:t>
      </w:r>
      <w:r w:rsidRPr="00CF63D2">
        <w:t>ávky České národní banky n</w:t>
      </w:r>
      <w:r>
        <w:t xml:space="preserve">a výběr dodavatele veřejné </w:t>
      </w:r>
      <w:r w:rsidRPr="00CF63D2">
        <w:t xml:space="preserve">zakázky s </w:t>
      </w:r>
      <w:r>
        <w:t xml:space="preserve">názvem </w:t>
      </w:r>
      <w:r w:rsidRPr="00346A78">
        <w:rPr>
          <w:b/>
        </w:rPr>
        <w:t>„</w:t>
      </w:r>
      <w:r w:rsidR="007F2EDA" w:rsidRPr="007F2EDA">
        <w:rPr>
          <w:b/>
        </w:rPr>
        <w:t xml:space="preserve">Dodávky </w:t>
      </w:r>
      <w:r w:rsidR="00E622CF" w:rsidRPr="001732E6">
        <w:rPr>
          <w:b/>
        </w:rPr>
        <w:t>nádobí</w:t>
      </w:r>
      <w:r w:rsidR="00E622CF" w:rsidRPr="00F5213C">
        <w:t xml:space="preserve"> </w:t>
      </w:r>
      <w:r w:rsidR="00E622CF" w:rsidRPr="001732E6">
        <w:rPr>
          <w:b/>
          <w:bCs/>
        </w:rPr>
        <w:t>k jednorázovému použití</w:t>
      </w:r>
      <w:r w:rsidR="00E622CF" w:rsidRPr="00D5138F">
        <w:rPr>
          <w:b/>
        </w:rPr>
        <w:t xml:space="preserve"> </w:t>
      </w:r>
      <w:r w:rsidR="00E622CF">
        <w:rPr>
          <w:b/>
        </w:rPr>
        <w:t xml:space="preserve">a </w:t>
      </w:r>
      <w:r w:rsidR="007F2EDA" w:rsidRPr="007F2EDA">
        <w:rPr>
          <w:b/>
        </w:rPr>
        <w:t xml:space="preserve">obalového materiálu pro </w:t>
      </w:r>
      <w:proofErr w:type="spellStart"/>
      <w:r w:rsidR="007F2EDA" w:rsidRPr="007F2EDA">
        <w:rPr>
          <w:b/>
        </w:rPr>
        <w:t>Gastrokomplex</w:t>
      </w:r>
      <w:proofErr w:type="spellEnd"/>
      <w:r>
        <w:rPr>
          <w:b/>
        </w:rPr>
        <w:t>“</w:t>
      </w:r>
      <w:r w:rsidRPr="00346A78">
        <w:rPr>
          <w:bCs/>
          <w:color w:val="000000"/>
        </w:rPr>
        <w:t>;</w:t>
      </w:r>
    </w:p>
    <w:p w14:paraId="48D730AE" w14:textId="77777777" w:rsidR="00073938" w:rsidRDefault="00073938" w:rsidP="0024563E">
      <w:pPr>
        <w:numPr>
          <w:ilvl w:val="0"/>
          <w:numId w:val="1"/>
        </w:numPr>
        <w:tabs>
          <w:tab w:val="clear" w:pos="1494"/>
        </w:tabs>
        <w:spacing w:before="240"/>
        <w:ind w:left="714" w:hanging="357"/>
        <w:jc w:val="both"/>
      </w:pPr>
      <w:r>
        <w:t>nemá v České republice nebo v zemi svého sídla v evidenci daní zachycen splatný daňový nedoplatek;</w:t>
      </w:r>
    </w:p>
    <w:p w14:paraId="02735928" w14:textId="77777777" w:rsidR="00073938" w:rsidRPr="00F87AD5" w:rsidRDefault="00073938" w:rsidP="00073938">
      <w:pPr>
        <w:numPr>
          <w:ilvl w:val="0"/>
          <w:numId w:val="1"/>
        </w:numPr>
        <w:tabs>
          <w:tab w:val="clear" w:pos="1494"/>
        </w:tabs>
        <w:spacing w:before="240"/>
        <w:ind w:left="714" w:hanging="357"/>
        <w:jc w:val="both"/>
      </w:pPr>
      <w:r>
        <w:t xml:space="preserve">nemá v České republice nebo v zemi svého sídla </w:t>
      </w:r>
      <w:r w:rsidRPr="00CF63D2">
        <w:t xml:space="preserve">splatný nedoplatek na pojistném </w:t>
      </w:r>
      <w:r>
        <w:t xml:space="preserve">nebo na penále </w:t>
      </w:r>
      <w:r w:rsidRPr="00CF63D2">
        <w:t>na ve</w:t>
      </w:r>
      <w:r>
        <w:t xml:space="preserve">řejné zdravotní pojištění, na </w:t>
      </w:r>
      <w:r w:rsidRPr="00CF63D2">
        <w:t xml:space="preserve">pojistném </w:t>
      </w:r>
      <w:r>
        <w:t xml:space="preserve">nebo na penále </w:t>
      </w:r>
      <w:r w:rsidRPr="00CF63D2">
        <w:t xml:space="preserve">na sociální </w:t>
      </w:r>
      <w:r w:rsidRPr="00F87AD5">
        <w:t>zabezpečení a příspěvku na státní politiku zaměstnanosti;</w:t>
      </w:r>
    </w:p>
    <w:p w14:paraId="1E30141F" w14:textId="77777777" w:rsidR="00073938" w:rsidRPr="005C5E7D" w:rsidRDefault="00073938" w:rsidP="00073938">
      <w:pPr>
        <w:numPr>
          <w:ilvl w:val="0"/>
          <w:numId w:val="1"/>
        </w:numPr>
        <w:tabs>
          <w:tab w:val="clear" w:pos="1494"/>
        </w:tabs>
        <w:spacing w:before="240"/>
        <w:ind w:left="714" w:hanging="357"/>
        <w:jc w:val="both"/>
      </w:pPr>
      <w:r w:rsidRPr="00F87AD5">
        <w:t xml:space="preserve">není </w:t>
      </w:r>
      <w:r w:rsidRPr="00020A2D">
        <w:t xml:space="preserve">v likvidaci, vůči němu nebylo vydáno rozhodnutí o úpadku, vůči němu nebyla nařízena nucená správa podle jiného právního předpisu nebo není v obdobné situaci podle právního řádu země </w:t>
      </w:r>
      <w:r w:rsidRPr="005C5E7D">
        <w:t>svého sídla;</w:t>
      </w:r>
    </w:p>
    <w:p w14:paraId="4FDCD804" w14:textId="1F61490B" w:rsidR="002048FB" w:rsidRPr="005C5E7D" w:rsidRDefault="00073938" w:rsidP="00676316">
      <w:pPr>
        <w:numPr>
          <w:ilvl w:val="0"/>
          <w:numId w:val="1"/>
        </w:numPr>
        <w:tabs>
          <w:tab w:val="clear" w:pos="1494"/>
        </w:tabs>
        <w:spacing w:before="240"/>
        <w:ind w:left="714" w:hanging="357"/>
        <w:jc w:val="both"/>
      </w:pPr>
      <w:r w:rsidRPr="005C5E7D">
        <w:t xml:space="preserve">v posledních 3 letech (před zahájením poptávkového řízení) realizoval </w:t>
      </w:r>
      <w:r w:rsidR="00676316" w:rsidRPr="005C5E7D">
        <w:rPr>
          <w:u w:val="single"/>
        </w:rPr>
        <w:t>alespoň 1 významnou zakázku, jejímž předmětem byla dodávka s obdobným předmětem plnění</w:t>
      </w:r>
      <w:r w:rsidR="00A0390F">
        <w:rPr>
          <w:u w:val="single"/>
        </w:rPr>
        <w:t>,</w:t>
      </w:r>
      <w:r w:rsidR="00676316" w:rsidRPr="005C5E7D">
        <w:rPr>
          <w:u w:val="single"/>
        </w:rPr>
        <w:t xml:space="preserve"> jako je předmět této </w:t>
      </w:r>
      <w:r w:rsidR="002048FB" w:rsidRPr="005C5E7D">
        <w:rPr>
          <w:u w:val="single"/>
        </w:rPr>
        <w:t>poptávky</w:t>
      </w:r>
      <w:r w:rsidR="00676316" w:rsidRPr="005C5E7D">
        <w:t xml:space="preserve"> </w:t>
      </w:r>
      <w:r w:rsidR="00D33B12" w:rsidRPr="005C5E7D">
        <w:t>(tj. dodávka nádobí k jednorázovému použití a obalových materiálů na potraviny)</w:t>
      </w:r>
      <w:r w:rsidR="00D33B12" w:rsidRPr="005C5E7D">
        <w:rPr>
          <w:u w:val="single"/>
        </w:rPr>
        <w:t xml:space="preserve"> v celkovém objemu minimálně 1 500 000 Kč bez DPH za celou dobu poskytování předmětné dodávky (v rámci posledních 3 let před zahájením této poptávky).</w:t>
      </w:r>
    </w:p>
    <w:p w14:paraId="25570151" w14:textId="56A9EC58" w:rsidR="00073938" w:rsidRPr="005C5E7D" w:rsidRDefault="00073938" w:rsidP="002048FB">
      <w:pPr>
        <w:spacing w:before="240"/>
        <w:ind w:left="714"/>
        <w:jc w:val="both"/>
      </w:pPr>
      <w:r w:rsidRPr="005C5E7D">
        <w:rPr>
          <w:highlight w:val="yellow"/>
        </w:rPr>
        <w:t>………………………...</w:t>
      </w:r>
      <w:r w:rsidRPr="005C5E7D">
        <w:t xml:space="preserve">         </w:t>
      </w:r>
    </w:p>
    <w:p w14:paraId="15DA3A6C" w14:textId="77777777" w:rsidR="00073938" w:rsidRPr="00D33B12" w:rsidRDefault="00073938" w:rsidP="00073938">
      <w:pPr>
        <w:spacing w:before="120"/>
        <w:ind w:left="709"/>
        <w:jc w:val="both"/>
      </w:pPr>
      <w:r w:rsidRPr="00D33B12">
        <w:rPr>
          <w:highlight w:val="yellow"/>
        </w:rPr>
        <w:t>………………………...</w:t>
      </w:r>
      <w:r w:rsidRPr="00D33B12">
        <w:t xml:space="preserve">         </w:t>
      </w:r>
    </w:p>
    <w:p w14:paraId="70000B56" w14:textId="798AF428" w:rsidR="00073938" w:rsidRPr="00D33B12" w:rsidRDefault="00073938" w:rsidP="00073938">
      <w:pPr>
        <w:spacing w:before="120"/>
        <w:ind w:left="709"/>
        <w:jc w:val="both"/>
        <w:rPr>
          <w:i/>
        </w:rPr>
      </w:pPr>
      <w:r w:rsidRPr="00D33B12">
        <w:rPr>
          <w:b/>
          <w:i/>
          <w:iCs/>
          <w:highlight w:val="yellow"/>
        </w:rPr>
        <w:t xml:space="preserve">(dodavatel doplní minimálně </w:t>
      </w:r>
      <w:r w:rsidR="00676316" w:rsidRPr="00D33B12">
        <w:rPr>
          <w:b/>
          <w:i/>
          <w:iCs/>
          <w:highlight w:val="yellow"/>
        </w:rPr>
        <w:t xml:space="preserve">1 významnou </w:t>
      </w:r>
      <w:r w:rsidR="00AF33DD" w:rsidRPr="00D33B12">
        <w:rPr>
          <w:b/>
          <w:i/>
          <w:iCs/>
          <w:highlight w:val="yellow"/>
        </w:rPr>
        <w:t>zakázku</w:t>
      </w:r>
      <w:r w:rsidRPr="00D33B12">
        <w:rPr>
          <w:b/>
          <w:i/>
          <w:iCs/>
          <w:highlight w:val="yellow"/>
        </w:rPr>
        <w:t xml:space="preserve"> s uvedením </w:t>
      </w:r>
      <w:r w:rsidR="0098228D">
        <w:rPr>
          <w:b/>
          <w:i/>
          <w:iCs/>
          <w:highlight w:val="yellow"/>
          <w:u w:val="single"/>
        </w:rPr>
        <w:t>identifikace</w:t>
      </w:r>
      <w:r w:rsidR="0098228D" w:rsidRPr="00D33B12">
        <w:rPr>
          <w:b/>
          <w:i/>
          <w:iCs/>
          <w:highlight w:val="yellow"/>
          <w:u w:val="single"/>
        </w:rPr>
        <w:t xml:space="preserve"> </w:t>
      </w:r>
      <w:r w:rsidRPr="00D33B12">
        <w:rPr>
          <w:b/>
          <w:i/>
          <w:iCs/>
          <w:highlight w:val="yellow"/>
          <w:u w:val="single"/>
        </w:rPr>
        <w:t>objednatele</w:t>
      </w:r>
      <w:r w:rsidRPr="00D33B12">
        <w:rPr>
          <w:b/>
          <w:i/>
          <w:iCs/>
          <w:highlight w:val="yellow"/>
        </w:rPr>
        <w:t xml:space="preserve"> dané významné </w:t>
      </w:r>
      <w:r w:rsidR="00435DAE" w:rsidRPr="00D33B12">
        <w:rPr>
          <w:b/>
          <w:i/>
          <w:iCs/>
          <w:highlight w:val="yellow"/>
        </w:rPr>
        <w:t>zakázky</w:t>
      </w:r>
      <w:r w:rsidRPr="00D33B12">
        <w:rPr>
          <w:b/>
          <w:i/>
          <w:iCs/>
          <w:highlight w:val="yellow"/>
        </w:rPr>
        <w:t xml:space="preserve"> a její </w:t>
      </w:r>
      <w:r w:rsidRPr="00D33B12">
        <w:rPr>
          <w:b/>
          <w:i/>
          <w:iCs/>
          <w:highlight w:val="yellow"/>
          <w:u w:val="single"/>
        </w:rPr>
        <w:t>stručnou specifikaci</w:t>
      </w:r>
      <w:r w:rsidR="00435DAE" w:rsidRPr="00D33B12">
        <w:rPr>
          <w:b/>
          <w:i/>
          <w:iCs/>
          <w:highlight w:val="yellow"/>
        </w:rPr>
        <w:t xml:space="preserve"> /tj. co bylo předmětem plnění/, </w:t>
      </w:r>
      <w:r w:rsidRPr="00D33B12">
        <w:rPr>
          <w:b/>
          <w:i/>
          <w:iCs/>
          <w:highlight w:val="yellow"/>
          <w:u w:val="single"/>
        </w:rPr>
        <w:t>dobu plnění</w:t>
      </w:r>
      <w:r w:rsidRPr="00D33B12">
        <w:rPr>
          <w:b/>
          <w:i/>
          <w:iCs/>
          <w:highlight w:val="yellow"/>
        </w:rPr>
        <w:t xml:space="preserve"> /tj. kdy byla realizována</w:t>
      </w:r>
      <w:r w:rsidRPr="002E20D7">
        <w:rPr>
          <w:b/>
          <w:i/>
          <w:iCs/>
          <w:highlight w:val="yellow"/>
        </w:rPr>
        <w:t>/</w:t>
      </w:r>
      <w:r w:rsidR="002E20D7" w:rsidRPr="002E20D7">
        <w:rPr>
          <w:b/>
          <w:i/>
          <w:iCs/>
          <w:highlight w:val="yellow"/>
        </w:rPr>
        <w:t xml:space="preserve">, </w:t>
      </w:r>
      <w:r w:rsidR="002E20D7" w:rsidRPr="001D2D05">
        <w:rPr>
          <w:b/>
          <w:i/>
          <w:iCs/>
          <w:highlight w:val="yellow"/>
          <w:u w:val="single"/>
        </w:rPr>
        <w:t xml:space="preserve">cenu významné zakázky v Kč bez DPH </w:t>
      </w:r>
      <w:r w:rsidR="00435DAE" w:rsidRPr="001D2D05">
        <w:rPr>
          <w:b/>
          <w:i/>
          <w:iCs/>
          <w:highlight w:val="yellow"/>
          <w:u w:val="single"/>
        </w:rPr>
        <w:t xml:space="preserve">a </w:t>
      </w:r>
      <w:r w:rsidR="00435DAE" w:rsidRPr="001D2D05">
        <w:rPr>
          <w:b/>
          <w:i/>
          <w:highlight w:val="yellow"/>
          <w:u w:val="single"/>
        </w:rPr>
        <w:t>kontaktní osobu objednatele</w:t>
      </w:r>
      <w:r w:rsidR="00435DAE" w:rsidRPr="00D33B12">
        <w:rPr>
          <w:b/>
          <w:i/>
          <w:highlight w:val="yellow"/>
        </w:rPr>
        <w:t>, u které bude možné realizaci významné zakázky ověřit, nebo funkční odkaz na smlouvu uzavřenou na plnění významné zakázky uveřejněnou na profilu příslušného zadavatele /objednatele/ či v registru smluv</w:t>
      </w:r>
      <w:r w:rsidR="004231D8" w:rsidRPr="00D33B12">
        <w:rPr>
          <w:rStyle w:val="Znakapoznpodarou"/>
          <w:highlight w:val="yellow"/>
        </w:rPr>
        <w:footnoteReference w:id="1"/>
      </w:r>
      <w:r w:rsidR="00435DAE" w:rsidRPr="00D33B12">
        <w:rPr>
          <w:b/>
          <w:i/>
          <w:highlight w:val="yellow"/>
        </w:rPr>
        <w:t>)</w:t>
      </w:r>
      <w:r w:rsidR="00435DAE" w:rsidRPr="00D33B12">
        <w:rPr>
          <w:i/>
        </w:rPr>
        <w:t>.</w:t>
      </w:r>
    </w:p>
    <w:p w14:paraId="4CBFD4BB" w14:textId="647A3D08" w:rsidR="00073938" w:rsidRPr="000A3014" w:rsidRDefault="0024563E" w:rsidP="00073938">
      <w:pPr>
        <w:numPr>
          <w:ilvl w:val="0"/>
          <w:numId w:val="1"/>
        </w:numPr>
        <w:tabs>
          <w:tab w:val="clear" w:pos="1494"/>
        </w:tabs>
        <w:spacing w:before="240"/>
        <w:ind w:left="714" w:hanging="357"/>
        <w:jc w:val="both"/>
      </w:pPr>
      <w:r>
        <w:t>on</w:t>
      </w:r>
      <w:r w:rsidRPr="000A3014">
        <w:t xml:space="preserve"> ani jeho </w:t>
      </w:r>
      <w:r>
        <w:t xml:space="preserve">případný </w:t>
      </w:r>
      <w:r w:rsidRPr="000A3014">
        <w:t>poddodavatel nejsou osobou uvedenou v příloze I nařízení Rady (EU) č. 269/2014 ze dne 17. března 2014 o omezujících opatřeních vzhledem k</w:t>
      </w:r>
      <w:r>
        <w:t> </w:t>
      </w:r>
      <w:r w:rsidRPr="000A3014">
        <w:t xml:space="preserve">činnostem narušujícím nebo ohrožujícím územní celistvost, svrchovanost </w:t>
      </w:r>
      <w:r w:rsidRPr="000A3014">
        <w:lastRenderedPageBreak/>
        <w:t>a</w:t>
      </w:r>
      <w:r>
        <w:t> </w:t>
      </w:r>
      <w:r w:rsidRPr="000A3014">
        <w:t>nezávislost Ukrajiny, ve znění jeho změn nebo v příloze I nařízení Rady (EU) č.</w:t>
      </w:r>
      <w:r>
        <w:t> 208/2014 ze dne 5</w:t>
      </w:r>
      <w:r w:rsidRPr="000A3014">
        <w:t>. března 2014 o omezujících opatřeních vůči některým osobám, subjektům a orgánům vzhledem k situaci na Ukrajině, ve znění jeho změn nebo v příloze I nařízení Rady (ES) č. 765/2006 ze dne 18. května 2006 o omezujících opatřeních vůči prezidentu Lukašenkovi a některým představitelům Běloruska, ve</w:t>
      </w:r>
      <w:r>
        <w:t> </w:t>
      </w:r>
      <w:r w:rsidRPr="000A3014">
        <w:t>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14:paraId="7650F8C0" w14:textId="62C5A3A2" w:rsidR="00073938" w:rsidRDefault="0024563E" w:rsidP="00073938">
      <w:pPr>
        <w:numPr>
          <w:ilvl w:val="0"/>
          <w:numId w:val="1"/>
        </w:numPr>
        <w:tabs>
          <w:tab w:val="clear" w:pos="1494"/>
          <w:tab w:val="num" w:pos="720"/>
        </w:tabs>
        <w:spacing w:before="240"/>
        <w:ind w:left="714" w:hanging="357"/>
        <w:jc w:val="both"/>
      </w:pPr>
      <w:r w:rsidRPr="000A3014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 o omezujících opatřeních vzhledem k činnostem Ruska destabilizujícím situaci na Ukrajině, nebo nařízení Rady (EU) č. 2022/355 ze dne 2. března 2022, kterým se mění „základní“ nařízení (ES) č. 765/2006 o omezujících opatřeních vzhled</w:t>
      </w:r>
      <w:r>
        <w:t>em k</w:t>
      </w:r>
      <w:r w:rsidR="00ED6893">
        <w:t> </w:t>
      </w:r>
      <w:bookmarkStart w:id="0" w:name="_GoBack"/>
      <w:bookmarkEnd w:id="0"/>
      <w:r>
        <w:t>situaci v Bělorusku apod.];</w:t>
      </w:r>
    </w:p>
    <w:p w14:paraId="1B63D065" w14:textId="77777777" w:rsidR="00073938" w:rsidRDefault="00073938" w:rsidP="00073938">
      <w:pPr>
        <w:spacing w:before="240"/>
        <w:ind w:left="714"/>
        <w:jc w:val="both"/>
      </w:pPr>
    </w:p>
    <w:p w14:paraId="5F3E62DE" w14:textId="77777777" w:rsidR="00073938" w:rsidRDefault="00073938" w:rsidP="00073938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7763D6FB" w14:textId="77777777" w:rsidR="00073938" w:rsidRPr="00871622" w:rsidRDefault="00073938" w:rsidP="00073938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4C3B5072" w14:textId="77777777" w:rsidR="00073938" w:rsidRPr="00871622" w:rsidRDefault="00073938" w:rsidP="00073938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1A8A0999" w14:textId="77777777" w:rsidR="00073938" w:rsidRPr="00871622" w:rsidRDefault="00073938" w:rsidP="00073938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3C9EE070" w14:textId="77777777" w:rsidR="00073938" w:rsidRPr="00871622" w:rsidRDefault="00073938" w:rsidP="00073938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14:paraId="361508D2" w14:textId="77777777" w:rsidR="00073938" w:rsidRPr="004C4EBC" w:rsidRDefault="00073938" w:rsidP="00073938">
      <w:pPr>
        <w:jc w:val="both"/>
        <w:rPr>
          <w:rFonts w:eastAsia="MS Mincho"/>
          <w:highlight w:val="yellow"/>
        </w:rPr>
      </w:pPr>
    </w:p>
    <w:p w14:paraId="60003BDA" w14:textId="77777777" w:rsidR="00073938" w:rsidRDefault="00073938" w:rsidP="00073938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0404F2B1" w14:textId="77777777" w:rsidR="00073938" w:rsidRDefault="00073938" w:rsidP="00073938">
      <w:pPr>
        <w:jc w:val="both"/>
        <w:rPr>
          <w:rFonts w:eastAsia="MS Mincho"/>
        </w:rPr>
      </w:pPr>
    </w:p>
    <w:p w14:paraId="4CDF1145" w14:textId="77777777" w:rsidR="00073938" w:rsidRPr="00A0562B" w:rsidRDefault="00073938" w:rsidP="00073938">
      <w:pPr>
        <w:jc w:val="both"/>
        <w:rPr>
          <w:rFonts w:eastAsia="MS Mincho"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24A65AE9" w14:textId="77777777" w:rsidR="00073938" w:rsidRDefault="00073938" w:rsidP="00073938">
      <w:pPr>
        <w:spacing w:before="120"/>
        <w:jc w:val="both"/>
        <w:rPr>
          <w:i/>
          <w:noProof/>
          <w:lang w:eastAsia="en-US"/>
        </w:rPr>
      </w:pPr>
    </w:p>
    <w:p w14:paraId="1CFA6421" w14:textId="77777777" w:rsidR="00073938" w:rsidRDefault="00073938" w:rsidP="00073938"/>
    <w:p w14:paraId="4CE00467" w14:textId="77777777" w:rsidR="00073938" w:rsidRPr="00F87AD5" w:rsidRDefault="00073938" w:rsidP="00073938">
      <w:r w:rsidRPr="00F87AD5">
        <w:t xml:space="preserve">V </w:t>
      </w:r>
      <w:r w:rsidRPr="00A56E9D">
        <w:rPr>
          <w:highlight w:val="yellow"/>
        </w:rPr>
        <w:t>…………..……..</w:t>
      </w:r>
      <w:r w:rsidRPr="00F87AD5">
        <w:t xml:space="preserve"> dne </w:t>
      </w:r>
      <w:r w:rsidRPr="00A56E9D">
        <w:rPr>
          <w:highlight w:val="yellow"/>
        </w:rPr>
        <w:t>………………….</w:t>
      </w:r>
    </w:p>
    <w:p w14:paraId="4915C905" w14:textId="77777777" w:rsidR="00073938" w:rsidRDefault="00073938" w:rsidP="00073938"/>
    <w:p w14:paraId="63CDAA58" w14:textId="77777777" w:rsidR="00073938" w:rsidRPr="00F87AD5" w:rsidRDefault="00073938" w:rsidP="00073938">
      <w:r w:rsidRPr="00F87AD5">
        <w:t xml:space="preserve">Jméno a podpis osoby oprávněné jednat za dodavatele: </w:t>
      </w:r>
    </w:p>
    <w:p w14:paraId="640CD087" w14:textId="77777777" w:rsidR="00073938" w:rsidRDefault="00073938" w:rsidP="00073938">
      <w:pPr>
        <w:tabs>
          <w:tab w:val="left" w:pos="5670"/>
        </w:tabs>
      </w:pPr>
      <w:r w:rsidRPr="00F87AD5">
        <w:tab/>
      </w:r>
      <w:r w:rsidRPr="00A56E9D">
        <w:rPr>
          <w:highlight w:val="yellow"/>
        </w:rPr>
        <w:t>……………………………………</w:t>
      </w:r>
    </w:p>
    <w:p w14:paraId="5AA8ADB9" w14:textId="77777777" w:rsidR="00073938" w:rsidRDefault="00073938" w:rsidP="00073938">
      <w:pPr>
        <w:ind w:left="5664"/>
        <w:jc w:val="center"/>
      </w:pPr>
      <w:r>
        <w:t>Jméno, příjmení, funkce a podpis osoby oprávněné jednat za dodavatele</w:t>
      </w:r>
    </w:p>
    <w:p w14:paraId="141D7484" w14:textId="77777777" w:rsidR="00EB0D17" w:rsidRDefault="00EB0D17" w:rsidP="00073938">
      <w:pPr>
        <w:tabs>
          <w:tab w:val="left" w:pos="7950"/>
        </w:tabs>
      </w:pPr>
    </w:p>
    <w:sectPr w:rsidR="00EB0D17" w:rsidSect="00D27A39">
      <w:headerReference w:type="default" r:id="rId8"/>
      <w:footerReference w:type="even" r:id="rId9"/>
      <w:footerReference w:type="default" r:id="rId10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8CD9E" w14:textId="77777777" w:rsidR="00073938" w:rsidRDefault="00073938" w:rsidP="00073938">
      <w:r>
        <w:separator/>
      </w:r>
    </w:p>
  </w:endnote>
  <w:endnote w:type="continuationSeparator" w:id="0">
    <w:p w14:paraId="025E15E9" w14:textId="77777777" w:rsidR="00073938" w:rsidRDefault="00073938" w:rsidP="0007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480D9" w14:textId="77777777" w:rsidR="00ED6893" w:rsidRDefault="00DE14B9" w:rsidP="002265C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0FDE60" w14:textId="77777777" w:rsidR="00ED6893" w:rsidRDefault="00ED6893" w:rsidP="002265C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B65C" w14:textId="77777777" w:rsidR="00ED6893" w:rsidRDefault="00ED6893" w:rsidP="002265CA">
    <w:pPr>
      <w:pStyle w:val="Zpat"/>
      <w:framePr w:wrap="around" w:vAnchor="text" w:hAnchor="margin" w:xAlign="right" w:y="1"/>
      <w:rPr>
        <w:rStyle w:val="slostrnky"/>
      </w:rPr>
    </w:pPr>
  </w:p>
  <w:p w14:paraId="6505B426" w14:textId="77777777" w:rsidR="00ED6893" w:rsidRDefault="00DE14B9" w:rsidP="002265CA">
    <w:pPr>
      <w:pStyle w:val="Zpat"/>
      <w:ind w:right="360"/>
    </w:pP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4BA2C" w14:textId="77777777" w:rsidR="00073938" w:rsidRDefault="00073938" w:rsidP="00073938">
      <w:r>
        <w:separator/>
      </w:r>
    </w:p>
  </w:footnote>
  <w:footnote w:type="continuationSeparator" w:id="0">
    <w:p w14:paraId="173C42EE" w14:textId="77777777" w:rsidR="00073938" w:rsidRDefault="00073938" w:rsidP="00073938">
      <w:r>
        <w:continuationSeparator/>
      </w:r>
    </w:p>
  </w:footnote>
  <w:footnote w:id="1">
    <w:p w14:paraId="15661557" w14:textId="77777777" w:rsidR="004231D8" w:rsidRPr="007E3897" w:rsidRDefault="004231D8" w:rsidP="004231D8">
      <w:pPr>
        <w:pStyle w:val="Textpoznpodarou"/>
        <w:jc w:val="both"/>
        <w:rPr>
          <w:sz w:val="16"/>
          <w:szCs w:val="16"/>
        </w:rPr>
      </w:pPr>
      <w:r w:rsidRPr="004014B7">
        <w:rPr>
          <w:rStyle w:val="Znakapoznpodarou"/>
        </w:rPr>
        <w:footnoteRef/>
      </w:r>
      <w:r w:rsidRPr="004014B7">
        <w:rPr>
          <w:sz w:val="18"/>
          <w:szCs w:val="18"/>
        </w:rPr>
        <w:t xml:space="preserve"> Zákon č. 340/2015 Sb., o zvláštních podmínkách účinnosti některých smluv, uveřejňování těchto smluv a o registru smluv (zákon o registru smluv),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F3283" w14:textId="77777777" w:rsidR="00ED6893" w:rsidRPr="00A56E9D" w:rsidRDefault="00DE14B9" w:rsidP="005256F5">
    <w:pPr>
      <w:pStyle w:val="Zhlav"/>
      <w:jc w:val="right"/>
    </w:pPr>
    <w:r w:rsidRPr="00073938">
      <w:t>Příloha č. 3</w:t>
    </w:r>
    <w:r w:rsidRPr="00A56E9D">
      <w:t xml:space="preserve"> poptávky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A456A"/>
    <w:multiLevelType w:val="hybridMultilevel"/>
    <w:tmpl w:val="53C64728"/>
    <w:lvl w:ilvl="0" w:tplc="ED98839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3E087524"/>
    <w:multiLevelType w:val="multilevel"/>
    <w:tmpl w:val="BE1A88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38"/>
    <w:rsid w:val="000127EB"/>
    <w:rsid w:val="00020A2D"/>
    <w:rsid w:val="00055765"/>
    <w:rsid w:val="00073938"/>
    <w:rsid w:val="00190B22"/>
    <w:rsid w:val="001A176F"/>
    <w:rsid w:val="001D2D05"/>
    <w:rsid w:val="002048FB"/>
    <w:rsid w:val="0024563E"/>
    <w:rsid w:val="002B571B"/>
    <w:rsid w:val="002E20D7"/>
    <w:rsid w:val="003250A7"/>
    <w:rsid w:val="004231D8"/>
    <w:rsid w:val="00435DAE"/>
    <w:rsid w:val="005C3133"/>
    <w:rsid w:val="005C5E7D"/>
    <w:rsid w:val="00676316"/>
    <w:rsid w:val="007F2EDA"/>
    <w:rsid w:val="0080037E"/>
    <w:rsid w:val="00872C30"/>
    <w:rsid w:val="00901573"/>
    <w:rsid w:val="0098228D"/>
    <w:rsid w:val="009C2ABD"/>
    <w:rsid w:val="00A0390F"/>
    <w:rsid w:val="00AF33DD"/>
    <w:rsid w:val="00B659A2"/>
    <w:rsid w:val="00D33B12"/>
    <w:rsid w:val="00D33FF6"/>
    <w:rsid w:val="00DE14B9"/>
    <w:rsid w:val="00DE393E"/>
    <w:rsid w:val="00E622CF"/>
    <w:rsid w:val="00EB0D17"/>
    <w:rsid w:val="00ED6893"/>
    <w:rsid w:val="00F1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D1D2"/>
  <w15:chartTrackingRefBased/>
  <w15:docId w15:val="{52C78C20-B82A-4808-90DD-90AEB18C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73938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07393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73938"/>
  </w:style>
  <w:style w:type="paragraph" w:styleId="Zhlav">
    <w:name w:val="header"/>
    <w:basedOn w:val="Normln"/>
    <w:link w:val="ZhlavChar"/>
    <w:rsid w:val="000739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39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739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73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39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39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3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9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938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231D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231D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4231D8"/>
    <w:rPr>
      <w:vertAlign w:val="superscript"/>
    </w:rPr>
  </w:style>
  <w:style w:type="paragraph" w:styleId="Revize">
    <w:name w:val="Revision"/>
    <w:hidden/>
    <w:uiPriority w:val="99"/>
    <w:semiHidden/>
    <w:rsid w:val="005C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4D45-E5CA-4397-A619-DE617A96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Markéta</dc:creator>
  <cp:keywords/>
  <dc:description/>
  <cp:lastModifiedBy>Mezuláník Pavel</cp:lastModifiedBy>
  <cp:revision>3</cp:revision>
  <dcterms:created xsi:type="dcterms:W3CDTF">2025-09-30T13:32:00Z</dcterms:created>
  <dcterms:modified xsi:type="dcterms:W3CDTF">2025-09-30T13:32:00Z</dcterms:modified>
</cp:coreProperties>
</file>