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1D35" w14:textId="77777777" w:rsidR="005F6556" w:rsidRPr="006216DC" w:rsidRDefault="005F6556" w:rsidP="005F6556">
      <w:pPr>
        <w:jc w:val="center"/>
        <w:outlineLvl w:val="0"/>
        <w:rPr>
          <w:b/>
          <w:sz w:val="28"/>
          <w:szCs w:val="28"/>
        </w:rPr>
      </w:pPr>
      <w:r w:rsidRPr="006216DC">
        <w:rPr>
          <w:b/>
          <w:sz w:val="28"/>
          <w:szCs w:val="28"/>
        </w:rPr>
        <w:t xml:space="preserve">Čestné prohlášení dodavatele </w:t>
      </w:r>
    </w:p>
    <w:p w14:paraId="66CA31B3" w14:textId="77777777" w:rsidR="005F6556" w:rsidRDefault="005F6556" w:rsidP="005F6556">
      <w:pPr>
        <w:jc w:val="center"/>
        <w:rPr>
          <w:u w:val="single"/>
        </w:rPr>
      </w:pPr>
    </w:p>
    <w:p w14:paraId="75E189C0" w14:textId="77777777" w:rsidR="005F6556" w:rsidRDefault="005F6556" w:rsidP="005F6556"/>
    <w:p w14:paraId="686E6FE7" w14:textId="77777777" w:rsidR="005F6556" w:rsidRDefault="005F6556" w:rsidP="005F6556">
      <w:r>
        <w:t>Dodavatel:</w:t>
      </w:r>
    </w:p>
    <w:p w14:paraId="6FC7D325" w14:textId="77777777" w:rsidR="005F6556" w:rsidRDefault="005F6556" w:rsidP="005F6556">
      <w:pPr>
        <w:spacing w:before="120"/>
      </w:pPr>
      <w:r w:rsidRPr="00FB58FF">
        <w:t>obchodní firma/</w:t>
      </w:r>
      <w:r>
        <w:t xml:space="preserve">název/jméno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14:paraId="5FFC37AA" w14:textId="77777777" w:rsidR="005F6556" w:rsidRDefault="005F6556" w:rsidP="005F6556">
      <w:pPr>
        <w:spacing w:before="120"/>
      </w:pPr>
      <w:r>
        <w:t xml:space="preserve">se sídlem/místem podnikání/bydlištěm: </w:t>
      </w:r>
      <w:r>
        <w:rPr>
          <w:highlight w:val="yellow"/>
        </w:rPr>
        <w:t>………………………………</w:t>
      </w:r>
      <w:r w:rsidRPr="00FB58FF">
        <w:t>,</w:t>
      </w:r>
    </w:p>
    <w:p w14:paraId="69F04D19" w14:textId="77777777" w:rsidR="005F6556" w:rsidRDefault="005F6556" w:rsidP="005F6556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42CA97D7" w14:textId="77777777" w:rsidR="005F6556" w:rsidRPr="005D24C7" w:rsidRDefault="005F6556" w:rsidP="005F6556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14:paraId="712FF230" w14:textId="77777777" w:rsidR="005F6556" w:rsidRDefault="005F6556" w:rsidP="005F6556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576B0888" w14:textId="77777777" w:rsidR="005F6556" w:rsidRDefault="005F6556" w:rsidP="005F6556">
      <w:pPr>
        <w:spacing w:before="120"/>
      </w:pPr>
      <w:r>
        <w:t>(dále jen „dodavatel“)</w:t>
      </w:r>
    </w:p>
    <w:p w14:paraId="4033353A" w14:textId="77777777" w:rsidR="005F6556" w:rsidRDefault="005F6556" w:rsidP="005F6556"/>
    <w:p w14:paraId="078DDA86" w14:textId="77777777" w:rsidR="005F6556" w:rsidRDefault="005F6556" w:rsidP="005F6556">
      <w:pPr>
        <w:rPr>
          <w:u w:val="single"/>
        </w:rPr>
      </w:pPr>
      <w:r>
        <w:t>prohlašuje, že:</w:t>
      </w:r>
    </w:p>
    <w:p w14:paraId="68050219" w14:textId="778CD6FD" w:rsidR="005F6556" w:rsidRPr="005F6556" w:rsidRDefault="005F6556" w:rsidP="005F6556">
      <w:pPr>
        <w:numPr>
          <w:ilvl w:val="0"/>
          <w:numId w:val="1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 w:rsidRPr="005F6556">
        <w:t xml:space="preserve">akceptuje podmínky poptávky České národní banky na výběr dodavatele veřejné zakázky s názvem </w:t>
      </w:r>
      <w:r w:rsidRPr="005F6556">
        <w:rPr>
          <w:b/>
          <w:bCs/>
          <w:color w:val="000000"/>
        </w:rPr>
        <w:t>„Podpora licencí Ivanti Application Control (na 4 roky)“</w:t>
      </w:r>
      <w:r w:rsidRPr="005F6556">
        <w:rPr>
          <w:bCs/>
          <w:color w:val="000000"/>
        </w:rPr>
        <w:t xml:space="preserve">, včetně obchodních a platebních podmínek; </w:t>
      </w:r>
    </w:p>
    <w:p w14:paraId="232E547F" w14:textId="77777777" w:rsidR="005F6556" w:rsidRDefault="003524B6" w:rsidP="005F6556">
      <w:pPr>
        <w:numPr>
          <w:ilvl w:val="0"/>
          <w:numId w:val="1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>
        <w:t xml:space="preserve">nemá v České republice </w:t>
      </w:r>
      <w:r w:rsidR="005F6556">
        <w:t>nebo v zemi svého sídla v evidenci daní zachycen splatný daňový nedoplatek;</w:t>
      </w:r>
    </w:p>
    <w:p w14:paraId="436C56B1" w14:textId="77777777" w:rsidR="005F6556" w:rsidRDefault="005F6556" w:rsidP="005F6556">
      <w:pPr>
        <w:numPr>
          <w:ilvl w:val="0"/>
          <w:numId w:val="1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>
        <w:t xml:space="preserve">nemá v České republice nebo v zemi svého sídla </w:t>
      </w:r>
      <w:r w:rsidRPr="00CF63D2">
        <w:t xml:space="preserve">splatný nedoplatek na pojistném </w:t>
      </w:r>
      <w:r>
        <w:t xml:space="preserve">nebo penále </w:t>
      </w:r>
      <w:r w:rsidRPr="00CF63D2">
        <w:t>na ve</w:t>
      </w:r>
      <w:r>
        <w:t>řejném zdravotním pojištění, na </w:t>
      </w:r>
      <w:r w:rsidRPr="00CF63D2">
        <w:t xml:space="preserve">pojistném </w:t>
      </w:r>
      <w:r>
        <w:t xml:space="preserve">nebo penále </w:t>
      </w:r>
      <w:r w:rsidRPr="00CF63D2">
        <w:t>na sociální zabezpečení</w:t>
      </w:r>
      <w:r>
        <w:t xml:space="preserve"> a příspěvku na státní politiku </w:t>
      </w:r>
      <w:r w:rsidRPr="00CF63D2">
        <w:t>zaměstnanosti</w:t>
      </w:r>
      <w:r>
        <w:t>;</w:t>
      </w:r>
    </w:p>
    <w:p w14:paraId="2E4693E0" w14:textId="77777777" w:rsidR="005F6556" w:rsidRDefault="005F6556" w:rsidP="005F6556">
      <w:pPr>
        <w:numPr>
          <w:ilvl w:val="0"/>
          <w:numId w:val="1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>
        <w:t xml:space="preserve">není v likvidaci, </w:t>
      </w:r>
      <w:r w:rsidRPr="00E5329F">
        <w:t xml:space="preserve">vůči </w:t>
      </w:r>
      <w:r>
        <w:t>němu nebylo vydáno rozhodnutí o úpadku, vůči němu nebyla nařízena nucená správa podle jiného právního předpisu nebo není v obdobné situaci podle právního řádu země svého sídla;</w:t>
      </w:r>
    </w:p>
    <w:p w14:paraId="64A3CE77" w14:textId="77777777" w:rsidR="005F6556" w:rsidRPr="000A3014" w:rsidRDefault="005F6556" w:rsidP="005F6556">
      <w:pPr>
        <w:numPr>
          <w:ilvl w:val="0"/>
          <w:numId w:val="1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>
        <w:t>on</w:t>
      </w:r>
      <w:r w:rsidRPr="000A3014">
        <w:t xml:space="preserve"> ani jeho </w:t>
      </w:r>
      <w:r>
        <w:t xml:space="preserve">případný </w:t>
      </w:r>
      <w:r w:rsidRPr="000A3014">
        <w:t>poddodavatel nejsou osobou uvedenou v příloze I nařízení Rady (EU) č. 269/2014 ze dne 17. března 2014 o omezujících opatřeních vzhledem k</w:t>
      </w:r>
      <w:r>
        <w:t> </w:t>
      </w:r>
      <w:r w:rsidRPr="000A3014">
        <w:t>činnostem narušujícím nebo ohrožujícím územní celistvost, svrchovanost a</w:t>
      </w:r>
      <w:r>
        <w:t> </w:t>
      </w:r>
      <w:r w:rsidRPr="000A3014">
        <w:t>nezávislost Ukrajiny, ve znění jeho změn nebo v příloze I nařízení Rady (EU) č.</w:t>
      </w:r>
      <w:r>
        <w:t> 208/2014 ze dne 5</w:t>
      </w:r>
      <w:r w:rsidRPr="000A3014">
        <w:t>. března 2014 o omezujících opatřeních vůči některým osobám, subjektům a orgánům vzhledem k situaci na Ukrajině, ve znění jeho změn nebo v příloze I nařízení Rady (ES) č. 765/2006 ze dne 18. května 2006 o omezujících opatřeních vůči prezidentu Lukašenkovi a některým představitelům Běloruska, ve</w:t>
      </w:r>
      <w:r>
        <w:t> </w:t>
      </w:r>
      <w:r w:rsidRPr="000A3014">
        <w:t>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7B34A01E" w14:textId="77777777" w:rsidR="005F6556" w:rsidRDefault="005F6556" w:rsidP="005F6556">
      <w:pPr>
        <w:numPr>
          <w:ilvl w:val="0"/>
          <w:numId w:val="1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 w:rsidRPr="000A3014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 o omezujících opatřeních vzhledem k činnostem Ruska destabilizujícím situaci na Ukrajině, nebo nařízení Rady (EU) č. 2022/355 ze dne 2. března 2022, kterým se mění „základní“ nařízení (ES) č. 765/2006 o omezujících opatřeních vzhledem k situaci v Bělorusku apod.].</w:t>
      </w:r>
    </w:p>
    <w:p w14:paraId="2CEF8687" w14:textId="77777777" w:rsidR="005F6556" w:rsidRDefault="005F6556" w:rsidP="005F6556">
      <w:pPr>
        <w:spacing w:before="240"/>
        <w:jc w:val="both"/>
      </w:pPr>
    </w:p>
    <w:p w14:paraId="7C08A49C" w14:textId="77777777" w:rsidR="003524B6" w:rsidRDefault="003524B6" w:rsidP="003524B6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729FDE05" w14:textId="77777777" w:rsidR="003524B6" w:rsidRPr="00871622" w:rsidRDefault="003524B6" w:rsidP="003524B6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7A154EA3" w14:textId="77777777" w:rsidR="003524B6" w:rsidRPr="00871622" w:rsidRDefault="003524B6" w:rsidP="003524B6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1E76C7EA" w14:textId="77777777" w:rsidR="003524B6" w:rsidRPr="00871622" w:rsidRDefault="003524B6" w:rsidP="003524B6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4DE029DC" w14:textId="77777777" w:rsidR="003524B6" w:rsidRPr="00871622" w:rsidRDefault="003524B6" w:rsidP="003524B6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</w:t>
      </w:r>
    </w:p>
    <w:p w14:paraId="2BB2AC33" w14:textId="77777777" w:rsidR="003524B6" w:rsidRPr="004C4EBC" w:rsidRDefault="003524B6" w:rsidP="003524B6">
      <w:pPr>
        <w:jc w:val="both"/>
        <w:rPr>
          <w:rFonts w:eastAsia="MS Mincho"/>
          <w:highlight w:val="yellow"/>
        </w:rPr>
      </w:pPr>
    </w:p>
    <w:p w14:paraId="0084DAC0" w14:textId="77777777" w:rsidR="003524B6" w:rsidRDefault="003524B6" w:rsidP="003524B6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03C8B066" w14:textId="77777777" w:rsidR="005F6556" w:rsidRDefault="003524B6" w:rsidP="00B6250B">
      <w:pPr>
        <w:jc w:val="both"/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  <w:bookmarkStart w:id="0" w:name="_GoBack"/>
      <w:bookmarkEnd w:id="0"/>
    </w:p>
    <w:p w14:paraId="4523F8D2" w14:textId="77777777" w:rsidR="003524B6" w:rsidRDefault="003524B6" w:rsidP="005F6556"/>
    <w:p w14:paraId="100D655E" w14:textId="77777777" w:rsidR="003524B6" w:rsidRDefault="003524B6" w:rsidP="005F6556"/>
    <w:p w14:paraId="6CF68FE7" w14:textId="77777777" w:rsidR="003524B6" w:rsidRDefault="003524B6" w:rsidP="005F6556"/>
    <w:p w14:paraId="49FB7911" w14:textId="77777777" w:rsidR="003524B6" w:rsidRDefault="003524B6" w:rsidP="005F6556"/>
    <w:p w14:paraId="4F606D99" w14:textId="77777777" w:rsidR="005F6556" w:rsidRPr="00C9046C" w:rsidRDefault="005F6556" w:rsidP="005F6556">
      <w:r w:rsidRPr="00C9046C">
        <w:t xml:space="preserve">V </w:t>
      </w:r>
      <w:r w:rsidRPr="00B319F1">
        <w:rPr>
          <w:highlight w:val="yellow"/>
        </w:rPr>
        <w:t>……………..</w:t>
      </w:r>
      <w:r w:rsidRPr="00C9046C">
        <w:t xml:space="preserve"> dne </w:t>
      </w:r>
      <w:r w:rsidRPr="00B319F1">
        <w:rPr>
          <w:highlight w:val="yellow"/>
        </w:rPr>
        <w:t>………………….</w:t>
      </w:r>
    </w:p>
    <w:p w14:paraId="41595A0D" w14:textId="77777777" w:rsidR="005F6556" w:rsidRDefault="005F6556" w:rsidP="005F6556">
      <w:pPr>
        <w:ind w:left="4956"/>
        <w:jc w:val="center"/>
      </w:pPr>
      <w:r w:rsidRPr="00B319F1">
        <w:rPr>
          <w:highlight w:val="yellow"/>
        </w:rPr>
        <w:t>………………………………………</w:t>
      </w:r>
    </w:p>
    <w:p w14:paraId="1BE08BE7" w14:textId="77777777" w:rsidR="005F6556" w:rsidRDefault="005F6556" w:rsidP="005F6556">
      <w:pPr>
        <w:ind w:left="4956"/>
        <w:jc w:val="center"/>
      </w:pPr>
      <w:r>
        <w:t>Jméno, příjmení, funkce a podpis osoby oprávněné jednat za dodavatele</w:t>
      </w:r>
    </w:p>
    <w:p w14:paraId="1063D4F8" w14:textId="77777777" w:rsidR="00EB0D17" w:rsidRDefault="00EB0D17"/>
    <w:sectPr w:rsidR="00EB0D17" w:rsidSect="007719D1">
      <w:headerReference w:type="default" r:id="rId7"/>
      <w:footerReference w:type="even" r:id="rId8"/>
      <w:footerReference w:type="default" r:id="rId9"/>
      <w:pgSz w:w="11906" w:h="16838"/>
      <w:pgMar w:top="12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E10B4" w14:textId="77777777" w:rsidR="005F6556" w:rsidRDefault="005F6556" w:rsidP="005F6556">
      <w:r>
        <w:separator/>
      </w:r>
    </w:p>
  </w:endnote>
  <w:endnote w:type="continuationSeparator" w:id="0">
    <w:p w14:paraId="101E0FC2" w14:textId="77777777" w:rsidR="005F6556" w:rsidRDefault="005F6556" w:rsidP="005F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0A6D2" w14:textId="77777777" w:rsidR="00F44FD0" w:rsidRDefault="005F6556" w:rsidP="002265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4C8036" w14:textId="77777777" w:rsidR="00F44FD0" w:rsidRDefault="00B6250B" w:rsidP="002265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6E5C" w14:textId="77777777" w:rsidR="00F44FD0" w:rsidRDefault="00B6250B" w:rsidP="002265CA">
    <w:pPr>
      <w:pStyle w:val="Zpat"/>
      <w:framePr w:wrap="around" w:vAnchor="text" w:hAnchor="margin" w:xAlign="right" w:y="1"/>
      <w:rPr>
        <w:rStyle w:val="slostrnky"/>
      </w:rPr>
    </w:pPr>
  </w:p>
  <w:p w14:paraId="77FBADDE" w14:textId="77777777" w:rsidR="00F44FD0" w:rsidRDefault="005F6556" w:rsidP="002265CA">
    <w:pPr>
      <w:pStyle w:val="Zpat"/>
      <w:ind w:right="360"/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3DD57" w14:textId="77777777" w:rsidR="005F6556" w:rsidRDefault="005F6556" w:rsidP="005F6556">
      <w:r>
        <w:separator/>
      </w:r>
    </w:p>
  </w:footnote>
  <w:footnote w:type="continuationSeparator" w:id="0">
    <w:p w14:paraId="7E3788E7" w14:textId="77777777" w:rsidR="005F6556" w:rsidRDefault="005F6556" w:rsidP="005F6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49B38" w14:textId="77777777" w:rsidR="00F44FD0" w:rsidRPr="007719D1" w:rsidRDefault="005F6556" w:rsidP="005256F5">
    <w:pPr>
      <w:pStyle w:val="Zhlav"/>
      <w:jc w:val="right"/>
    </w:pPr>
    <w:r w:rsidRPr="007719D1">
      <w:t xml:space="preserve">Příloha č. </w:t>
    </w:r>
    <w:r>
      <w:t>2</w:t>
    </w:r>
    <w:r w:rsidRPr="007719D1">
      <w:t xml:space="preserve"> poptávky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A456A"/>
    <w:multiLevelType w:val="hybridMultilevel"/>
    <w:tmpl w:val="53C64728"/>
    <w:lvl w:ilvl="0" w:tplc="ED98839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56"/>
    <w:rsid w:val="00042C42"/>
    <w:rsid w:val="00055765"/>
    <w:rsid w:val="00143FB9"/>
    <w:rsid w:val="003524B6"/>
    <w:rsid w:val="005F6556"/>
    <w:rsid w:val="00961712"/>
    <w:rsid w:val="00B6250B"/>
    <w:rsid w:val="00DD19EB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EC44"/>
  <w15:chartTrackingRefBased/>
  <w15:docId w15:val="{FD0FF200-D544-4BCE-BF4A-FCEAF194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F6556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5F65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F6556"/>
  </w:style>
  <w:style w:type="paragraph" w:styleId="Zhlav">
    <w:name w:val="header"/>
    <w:basedOn w:val="Normln"/>
    <w:link w:val="ZhlavChar"/>
    <w:rsid w:val="005F65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5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17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71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7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1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17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7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7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Markéta Klíma Bučková</cp:lastModifiedBy>
  <cp:revision>2</cp:revision>
  <dcterms:created xsi:type="dcterms:W3CDTF">2025-06-25T14:20:00Z</dcterms:created>
  <dcterms:modified xsi:type="dcterms:W3CDTF">2025-06-25T14:20:00Z</dcterms:modified>
</cp:coreProperties>
</file>