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3E" w:rsidRPr="0085485A" w:rsidRDefault="00D61B33" w:rsidP="00C16862">
      <w:pPr>
        <w:pStyle w:val="Zkladntext"/>
        <w:spacing w:after="0"/>
        <w:ind w:firstLine="0"/>
        <w:jc w:val="center"/>
        <w:rPr>
          <w:b/>
          <w:sz w:val="32"/>
          <w:szCs w:val="32"/>
        </w:rPr>
      </w:pPr>
      <w:bookmarkStart w:id="0" w:name="_GoBack"/>
      <w:bookmarkEnd w:id="0"/>
      <w:r w:rsidRPr="0085485A">
        <w:rPr>
          <w:b/>
          <w:sz w:val="32"/>
          <w:szCs w:val="32"/>
        </w:rPr>
        <w:t xml:space="preserve">DODATEK č. </w:t>
      </w:r>
      <w:r w:rsidR="001B513F">
        <w:rPr>
          <w:b/>
          <w:sz w:val="32"/>
          <w:szCs w:val="32"/>
        </w:rPr>
        <w:t>1</w:t>
      </w:r>
    </w:p>
    <w:p w:rsidR="004D76B6" w:rsidRPr="001B513F" w:rsidRDefault="001B513F" w:rsidP="000E29F5">
      <w:pPr>
        <w:ind w:firstLine="0"/>
        <w:jc w:val="center"/>
        <w:rPr>
          <w:b/>
        </w:rPr>
      </w:pPr>
      <w:r w:rsidRPr="001B513F">
        <w:rPr>
          <w:b/>
        </w:rPr>
        <w:t>ke s</w:t>
      </w:r>
      <w:r w:rsidR="00D61B33" w:rsidRPr="001B513F">
        <w:rPr>
          <w:b/>
        </w:rPr>
        <w:t xml:space="preserve">mlouvě </w:t>
      </w:r>
      <w:r w:rsidR="000E29F5" w:rsidRPr="001B513F">
        <w:rPr>
          <w:b/>
        </w:rPr>
        <w:t xml:space="preserve">o </w:t>
      </w:r>
      <w:r w:rsidRPr="001B513F">
        <w:rPr>
          <w:b/>
        </w:rPr>
        <w:t>dodání systému pro jednotnou správu koncových zařízení</w:t>
      </w:r>
      <w:r w:rsidR="007D53C7" w:rsidRPr="001B513F">
        <w:rPr>
          <w:b/>
        </w:rPr>
        <w:t xml:space="preserve"> </w:t>
      </w:r>
    </w:p>
    <w:p w:rsidR="0081244D" w:rsidRDefault="0081244D" w:rsidP="000E29F5">
      <w:pPr>
        <w:ind w:firstLine="0"/>
        <w:jc w:val="center"/>
      </w:pPr>
    </w:p>
    <w:p w:rsidR="004D76B6" w:rsidRPr="00F92D59" w:rsidRDefault="0081244D" w:rsidP="00600E8F">
      <w:pPr>
        <w:ind w:firstLine="0"/>
        <w:rPr>
          <w:b/>
        </w:rPr>
      </w:pPr>
      <w:r>
        <w:rPr>
          <w:b/>
        </w:rPr>
        <w:t>Smluvní strany</w:t>
      </w:r>
      <w:r w:rsidR="000F2BAF">
        <w:rPr>
          <w:b/>
        </w:rPr>
        <w:t>:</w:t>
      </w:r>
    </w:p>
    <w:p w:rsidR="00D61B33" w:rsidRPr="00F92D59" w:rsidRDefault="0081244D" w:rsidP="00600E8F">
      <w:pPr>
        <w:spacing w:before="240" w:after="120"/>
        <w:ind w:firstLine="0"/>
        <w:rPr>
          <w:b/>
        </w:rPr>
      </w:pPr>
      <w:r>
        <w:rPr>
          <w:b/>
        </w:rPr>
        <w:t>Česká národní banka</w:t>
      </w:r>
    </w:p>
    <w:p w:rsidR="000E29F5" w:rsidRDefault="000E29F5" w:rsidP="000E29F5">
      <w:pPr>
        <w:pStyle w:val="SmlouvaUvod"/>
        <w:spacing w:after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Příkopě 28</w:t>
      </w:r>
    </w:p>
    <w:p w:rsidR="000E29F5" w:rsidRDefault="000E29F5" w:rsidP="000E29F5">
      <w:pPr>
        <w:pStyle w:val="SmlouvaUvod"/>
        <w:spacing w:after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115 03 Praha 1</w:t>
      </w:r>
    </w:p>
    <w:p w:rsidR="000E29F5" w:rsidRDefault="0081244D" w:rsidP="000E29F5">
      <w:pPr>
        <w:pStyle w:val="SmlouvaUvod"/>
        <w:tabs>
          <w:tab w:val="clear" w:pos="3402"/>
        </w:tabs>
        <w:spacing w:after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zastoupená</w:t>
      </w:r>
      <w:r w:rsidR="000E29F5">
        <w:rPr>
          <w:rFonts w:ascii="Times New Roman" w:hAnsi="Times New Roman"/>
        </w:rPr>
        <w:t>:</w:t>
      </w:r>
      <w:r w:rsidR="000E29F5">
        <w:rPr>
          <w:rFonts w:ascii="Times New Roman" w:hAnsi="Times New Roman"/>
        </w:rPr>
        <w:tab/>
      </w:r>
      <w:r w:rsidR="00C64370" w:rsidRPr="00B279B5">
        <w:rPr>
          <w:rFonts w:ascii="Times New Roman" w:hAnsi="Times New Roman"/>
        </w:rPr>
        <w:t xml:space="preserve">Ing. Milanem </w:t>
      </w:r>
      <w:proofErr w:type="spellStart"/>
      <w:r w:rsidR="00C64370" w:rsidRPr="00B279B5">
        <w:rPr>
          <w:rFonts w:ascii="Times New Roman" w:hAnsi="Times New Roman"/>
        </w:rPr>
        <w:t>Zirnsákem</w:t>
      </w:r>
      <w:proofErr w:type="spellEnd"/>
      <w:r w:rsidR="00C64370" w:rsidRPr="00B279B5">
        <w:rPr>
          <w:rFonts w:ascii="Times New Roman" w:hAnsi="Times New Roman"/>
        </w:rPr>
        <w:t>, ředitelem sekce informatiky</w:t>
      </w:r>
    </w:p>
    <w:p w:rsidR="000E29F5" w:rsidRDefault="000E29F5" w:rsidP="00A72CCC">
      <w:pPr>
        <w:pStyle w:val="SmlouvaUvod"/>
        <w:tabs>
          <w:tab w:val="clear" w:pos="3402"/>
          <w:tab w:val="left" w:pos="2820"/>
        </w:tabs>
        <w:spacing w:after="0"/>
        <w:ind w:left="1418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A72CCC">
        <w:rPr>
          <w:rFonts w:ascii="Times New Roman" w:hAnsi="Times New Roman"/>
        </w:rPr>
        <w:tab/>
      </w:r>
    </w:p>
    <w:p w:rsidR="000E29F5" w:rsidRPr="00964236" w:rsidRDefault="000E29F5" w:rsidP="000E29F5">
      <w:pPr>
        <w:pStyle w:val="zmna"/>
        <w:rPr>
          <w:i w:val="0"/>
          <w:iCs w:val="0"/>
        </w:rPr>
      </w:pPr>
      <w:r>
        <w:rPr>
          <w:i w:val="0"/>
          <w:iCs w:val="0"/>
        </w:rPr>
        <w:t xml:space="preserve">                   </w:t>
      </w:r>
      <w:r w:rsidRPr="00964236">
        <w:rPr>
          <w:i w:val="0"/>
          <w:iCs w:val="0"/>
        </w:rPr>
        <w:t xml:space="preserve">    </w:t>
      </w:r>
      <w:r w:rsidRPr="00964236">
        <w:rPr>
          <w:i w:val="0"/>
          <w:iCs w:val="0"/>
        </w:rPr>
        <w:tab/>
      </w:r>
      <w:r w:rsidRPr="00964236">
        <w:rPr>
          <w:i w:val="0"/>
        </w:rPr>
        <w:t xml:space="preserve">Ing. Zdeňkem </w:t>
      </w:r>
      <w:proofErr w:type="spellStart"/>
      <w:r w:rsidRPr="00964236">
        <w:rPr>
          <w:i w:val="0"/>
        </w:rPr>
        <w:t>Viriusem</w:t>
      </w:r>
      <w:proofErr w:type="spellEnd"/>
      <w:r w:rsidRPr="00964236">
        <w:rPr>
          <w:i w:val="0"/>
        </w:rPr>
        <w:t>, ředitelem sekce správní</w:t>
      </w:r>
    </w:p>
    <w:p w:rsidR="000E29F5" w:rsidRDefault="000E29F5" w:rsidP="000E29F5">
      <w:pPr>
        <w:pStyle w:val="SmlouvaUvod"/>
        <w:spacing w:after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IČO: 48136450</w:t>
      </w:r>
    </w:p>
    <w:p w:rsidR="000E29F5" w:rsidRPr="00E13A1A" w:rsidRDefault="000E29F5" w:rsidP="000E29F5">
      <w:pPr>
        <w:pStyle w:val="dka"/>
        <w:outlineLvl w:val="0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>DIČ: CZ48136450</w:t>
      </w:r>
    </w:p>
    <w:p w:rsidR="00C16862" w:rsidRDefault="000E29F5" w:rsidP="00600E8F">
      <w:pPr>
        <w:spacing w:before="120"/>
        <w:ind w:firstLine="708"/>
      </w:pPr>
      <w:r w:rsidRPr="00E13A1A">
        <w:t>(dále jen „</w:t>
      </w:r>
      <w:r>
        <w:t>objednatel</w:t>
      </w:r>
      <w:r w:rsidRPr="00E13A1A">
        <w:t>“</w:t>
      </w:r>
      <w:r>
        <w:t xml:space="preserve"> </w:t>
      </w:r>
      <w:r w:rsidRPr="001D6FA1">
        <w:t>nebo také „ČNB“</w:t>
      </w:r>
      <w:r w:rsidRPr="00E13A1A">
        <w:t>)</w:t>
      </w:r>
    </w:p>
    <w:p w:rsidR="00D61B33" w:rsidRPr="00600E8F" w:rsidRDefault="00D61B33" w:rsidP="00600E8F">
      <w:pPr>
        <w:spacing w:before="240" w:after="240"/>
        <w:ind w:firstLine="0"/>
        <w:rPr>
          <w:b/>
        </w:rPr>
      </w:pPr>
      <w:r w:rsidRPr="000E29F5">
        <w:rPr>
          <w:b/>
        </w:rPr>
        <w:t xml:space="preserve">a </w:t>
      </w:r>
    </w:p>
    <w:p w:rsidR="00C64370" w:rsidRPr="002834D8" w:rsidRDefault="001B513F" w:rsidP="00C64370">
      <w:pPr>
        <w:ind w:right="-567" w:firstLine="0"/>
        <w:rPr>
          <w:b/>
          <w:highlight w:val="yellow"/>
        </w:rPr>
      </w:pPr>
      <w:r w:rsidRPr="001B513F">
        <w:rPr>
          <w:b/>
        </w:rPr>
        <w:t>T-Mobile Czech Republic a.s.</w:t>
      </w:r>
    </w:p>
    <w:p w:rsidR="001B513F" w:rsidRDefault="001B513F" w:rsidP="00C64370">
      <w:pPr>
        <w:tabs>
          <w:tab w:val="left" w:pos="1418"/>
        </w:tabs>
        <w:ind w:right="-567" w:firstLine="0"/>
      </w:pPr>
      <w:r w:rsidRPr="001B513F">
        <w:t xml:space="preserve">Tomíčkova 2144/1 </w:t>
      </w:r>
    </w:p>
    <w:p w:rsidR="001B513F" w:rsidRDefault="001B513F" w:rsidP="00C64370">
      <w:pPr>
        <w:tabs>
          <w:tab w:val="left" w:pos="1418"/>
        </w:tabs>
        <w:ind w:right="-567" w:firstLine="0"/>
      </w:pPr>
      <w:r>
        <w:t>149 00 Praha 4</w:t>
      </w:r>
    </w:p>
    <w:p w:rsidR="00C64370" w:rsidRPr="00C85345" w:rsidRDefault="000F2BAF" w:rsidP="00C64370">
      <w:pPr>
        <w:tabs>
          <w:tab w:val="left" w:pos="1418"/>
        </w:tabs>
        <w:ind w:right="-567" w:firstLine="0"/>
      </w:pPr>
      <w:r>
        <w:t>z</w:t>
      </w:r>
      <w:r w:rsidR="00B022C0">
        <w:t>astoupená</w:t>
      </w:r>
      <w:r w:rsidR="00C64370" w:rsidRPr="00C85345">
        <w:t>:</w:t>
      </w:r>
      <w:r w:rsidR="00C64370" w:rsidRPr="00C85345">
        <w:tab/>
      </w:r>
      <w:r w:rsidR="001B513F" w:rsidRPr="001B513F">
        <w:rPr>
          <w:b/>
          <w:i/>
          <w:highlight w:val="yellow"/>
        </w:rPr>
        <w:t>..........................</w:t>
      </w:r>
    </w:p>
    <w:p w:rsidR="00C64370" w:rsidRPr="00C85345" w:rsidRDefault="00C64370" w:rsidP="00C64370">
      <w:pPr>
        <w:ind w:right="-567" w:firstLine="0"/>
      </w:pPr>
      <w:r w:rsidRPr="00C85345">
        <w:t xml:space="preserve">IČO: </w:t>
      </w:r>
      <w:r w:rsidR="001B513F" w:rsidRPr="001B513F">
        <w:t>64949681</w:t>
      </w:r>
      <w:r w:rsidRPr="00C85345">
        <w:tab/>
      </w:r>
      <w:r w:rsidRPr="00C85345">
        <w:tab/>
      </w:r>
      <w:r w:rsidRPr="00C85345">
        <w:tab/>
      </w:r>
      <w:r w:rsidRPr="00C85345">
        <w:tab/>
      </w:r>
      <w:r w:rsidRPr="00C85345">
        <w:tab/>
      </w:r>
    </w:p>
    <w:p w:rsidR="00C64370" w:rsidRPr="00C85345" w:rsidRDefault="00C64370" w:rsidP="00C64370">
      <w:pPr>
        <w:ind w:right="-567" w:firstLine="0"/>
      </w:pPr>
      <w:r w:rsidRPr="00C85345">
        <w:t>DIČ: CZ</w:t>
      </w:r>
      <w:r w:rsidR="001B513F" w:rsidRPr="001B513F">
        <w:t>64949681</w:t>
      </w:r>
    </w:p>
    <w:p w:rsidR="00C64370" w:rsidRPr="00C85345" w:rsidRDefault="00C64370" w:rsidP="00C64370">
      <w:pPr>
        <w:spacing w:after="120"/>
        <w:ind w:right="-567" w:firstLine="0"/>
      </w:pPr>
      <w:r w:rsidRPr="00C85345">
        <w:t xml:space="preserve">číslo účtu: </w:t>
      </w:r>
      <w:r w:rsidR="001B513F" w:rsidRPr="001B513F">
        <w:rPr>
          <w:b/>
          <w:i/>
          <w:highlight w:val="yellow"/>
        </w:rPr>
        <w:t>............................</w:t>
      </w:r>
    </w:p>
    <w:p w:rsidR="004D76B6" w:rsidRPr="00600E8F" w:rsidRDefault="00C64370" w:rsidP="00600E8F">
      <w:pPr>
        <w:ind w:firstLine="0"/>
      </w:pPr>
      <w:r w:rsidRPr="002834D8">
        <w:t xml:space="preserve"> </w:t>
      </w:r>
      <w:r>
        <w:tab/>
      </w:r>
      <w:r w:rsidRPr="002834D8">
        <w:t>(dále jen „</w:t>
      </w:r>
      <w:r w:rsidR="001B513F">
        <w:t>dodavatel</w:t>
      </w:r>
      <w:r w:rsidRPr="002834D8">
        <w:t>“)</w:t>
      </w:r>
    </w:p>
    <w:p w:rsidR="00D61B33" w:rsidRPr="00D61B33" w:rsidRDefault="00D61B33" w:rsidP="00600E8F">
      <w:pPr>
        <w:pStyle w:val="Zkladntext"/>
        <w:tabs>
          <w:tab w:val="left" w:pos="0"/>
        </w:tabs>
        <w:spacing w:before="240"/>
        <w:ind w:firstLine="0"/>
        <w:jc w:val="center"/>
        <w:rPr>
          <w:b/>
          <w:color w:val="000000"/>
        </w:rPr>
      </w:pPr>
      <w:r w:rsidRPr="00D61B33">
        <w:rPr>
          <w:b/>
          <w:color w:val="000000"/>
        </w:rPr>
        <w:t>Preambule</w:t>
      </w:r>
    </w:p>
    <w:p w:rsidR="004D76B6" w:rsidRDefault="00C64370" w:rsidP="00600E8F">
      <w:pPr>
        <w:pStyle w:val="Zkladntext"/>
        <w:tabs>
          <w:tab w:val="left" w:pos="0"/>
        </w:tabs>
        <w:ind w:firstLine="0"/>
        <w:rPr>
          <w:b/>
          <w:color w:val="000000"/>
        </w:rPr>
      </w:pPr>
      <w:r>
        <w:t xml:space="preserve">Smluvní strany uzavřely dne </w:t>
      </w:r>
      <w:r w:rsidR="001B513F">
        <w:t>5. 4. 2023</w:t>
      </w:r>
      <w:r w:rsidRPr="00C26D60">
        <w:rPr>
          <w:b/>
        </w:rPr>
        <w:t xml:space="preserve"> </w:t>
      </w:r>
      <w:r w:rsidR="001B513F">
        <w:rPr>
          <w:b/>
        </w:rPr>
        <w:t>s</w:t>
      </w:r>
      <w:r>
        <w:t xml:space="preserve">mlouvu </w:t>
      </w:r>
      <w:r w:rsidRPr="000E29F5">
        <w:t xml:space="preserve">o </w:t>
      </w:r>
      <w:r w:rsidR="001B513F" w:rsidRPr="001B513F">
        <w:t>dodání systému pro jednotnou správu koncových zařízení</w:t>
      </w:r>
      <w:r w:rsidRPr="001B513F">
        <w:t>, evidenční číslo ČNB: 92-</w:t>
      </w:r>
      <w:r w:rsidR="001B513F">
        <w:t xml:space="preserve">388-22 </w:t>
      </w:r>
      <w:r w:rsidRPr="00C26D60">
        <w:t>(dále jen „</w:t>
      </w:r>
      <w:r w:rsidRPr="00C64370">
        <w:t>smlouva</w:t>
      </w:r>
      <w:r w:rsidRPr="00C26D60">
        <w:t>“).</w:t>
      </w:r>
      <w:r>
        <w:t xml:space="preserve"> Vzhledem k tomu, že </w:t>
      </w:r>
      <w:r w:rsidR="00C53415">
        <w:t>objednateli vznikla potřeba navýšení počtu licencí k systému pro jednotnou správu koncových zařízení (dále jen „systém UEM</w:t>
      </w:r>
      <w:r w:rsidR="00F41A69">
        <w:t>“</w:t>
      </w:r>
      <w:r w:rsidR="00C53415">
        <w:t xml:space="preserve">), uzavírají smluvní strany tento dodatek </w:t>
      </w:r>
      <w:r w:rsidR="00FA7431">
        <w:br/>
      </w:r>
      <w:r w:rsidR="00C53415">
        <w:t xml:space="preserve">ke smlouvě. </w:t>
      </w:r>
    </w:p>
    <w:p w:rsidR="00B8253E" w:rsidRPr="000B4CA7" w:rsidRDefault="00B8253E" w:rsidP="00A12892">
      <w:pPr>
        <w:pStyle w:val="Zkladntext"/>
        <w:tabs>
          <w:tab w:val="left" w:pos="0"/>
        </w:tabs>
        <w:spacing w:before="240" w:after="0"/>
        <w:ind w:firstLine="0"/>
        <w:jc w:val="center"/>
        <w:rPr>
          <w:b/>
          <w:color w:val="000000"/>
        </w:rPr>
      </w:pPr>
      <w:r w:rsidRPr="00535AE2">
        <w:rPr>
          <w:b/>
          <w:color w:val="000000"/>
        </w:rPr>
        <w:t>Článek I</w:t>
      </w:r>
    </w:p>
    <w:p w:rsidR="00B8253E" w:rsidRDefault="002C1D15" w:rsidP="00C64370">
      <w:pPr>
        <w:pStyle w:val="Zkladntextodsazen"/>
        <w:ind w:left="0" w:firstLine="0"/>
        <w:jc w:val="center"/>
        <w:rPr>
          <w:b/>
        </w:rPr>
      </w:pPr>
      <w:r w:rsidRPr="00A12892">
        <w:rPr>
          <w:b/>
        </w:rPr>
        <w:t>Změna</w:t>
      </w:r>
      <w:r w:rsidR="00B8253E" w:rsidRPr="00A12892">
        <w:rPr>
          <w:b/>
        </w:rPr>
        <w:t xml:space="preserve"> smlouvy</w:t>
      </w:r>
    </w:p>
    <w:p w:rsidR="00A12892" w:rsidRPr="00A12892" w:rsidRDefault="00A12892" w:rsidP="00082006">
      <w:pPr>
        <w:pStyle w:val="Odstavecseseznamem"/>
        <w:numPr>
          <w:ilvl w:val="0"/>
          <w:numId w:val="9"/>
        </w:numPr>
        <w:spacing w:before="120"/>
        <w:ind w:left="425" w:hanging="425"/>
        <w:contextualSpacing w:val="0"/>
        <w:rPr>
          <w:b/>
        </w:rPr>
      </w:pPr>
      <w:r>
        <w:t>Dodavatel je povinen objednateli poskytnout licenci k systému UEM pro dalších 100</w:t>
      </w:r>
      <w:r w:rsidR="00F41A69">
        <w:t> </w:t>
      </w:r>
      <w:r>
        <w:t xml:space="preserve">uživatelů, přičemž ke každému uživateli půjde současně připojit nejméně 5 koncových zařízení. Nově poskytnutá licence musí splňovat </w:t>
      </w:r>
      <w:r w:rsidR="00FA7431">
        <w:t xml:space="preserve">technické </w:t>
      </w:r>
      <w:r>
        <w:t>požadavky dle smlouvy.</w:t>
      </w:r>
    </w:p>
    <w:p w:rsidR="00A12892" w:rsidRPr="00A12892" w:rsidRDefault="00401C3C" w:rsidP="00082006">
      <w:pPr>
        <w:pStyle w:val="Odstavecseseznamem"/>
        <w:numPr>
          <w:ilvl w:val="0"/>
          <w:numId w:val="9"/>
        </w:numPr>
        <w:spacing w:before="120"/>
        <w:ind w:left="425" w:hanging="425"/>
        <w:contextualSpacing w:val="0"/>
        <w:rPr>
          <w:b/>
        </w:rPr>
      </w:pPr>
      <w:r>
        <w:t xml:space="preserve">Platnost licence dle odst. 1 tohoto článku je </w:t>
      </w:r>
      <w:r w:rsidRPr="00A868ED">
        <w:rPr>
          <w:b/>
        </w:rPr>
        <w:t>od 1. 7. 2025 do 1. 7. 2026</w:t>
      </w:r>
      <w:r>
        <w:t>.</w:t>
      </w:r>
    </w:p>
    <w:p w:rsidR="00C53415" w:rsidRPr="00A12892" w:rsidRDefault="00C53415" w:rsidP="00082006">
      <w:pPr>
        <w:pStyle w:val="Odstavecseseznamem"/>
        <w:numPr>
          <w:ilvl w:val="0"/>
          <w:numId w:val="9"/>
        </w:numPr>
        <w:spacing w:before="120"/>
        <w:ind w:left="425" w:hanging="425"/>
        <w:contextualSpacing w:val="0"/>
        <w:rPr>
          <w:b/>
        </w:rPr>
      </w:pPr>
      <w:r w:rsidRPr="00C53415">
        <w:t xml:space="preserve">Cena </w:t>
      </w:r>
      <w:r w:rsidR="00A12892">
        <w:t xml:space="preserve">licence dle odst. 1 tohoto článku </w:t>
      </w:r>
      <w:r w:rsidRPr="00C53415">
        <w:t>činí</w:t>
      </w:r>
      <w:r w:rsidRPr="00A12892">
        <w:rPr>
          <w:b/>
        </w:rPr>
        <w:t xml:space="preserve"> </w:t>
      </w:r>
      <w:r w:rsidRPr="00A12892">
        <w:rPr>
          <w:b/>
          <w:highlight w:val="yellow"/>
        </w:rPr>
        <w:t>...</w:t>
      </w:r>
      <w:r w:rsidR="00F41A69">
        <w:rPr>
          <w:b/>
          <w:highlight w:val="yellow"/>
        </w:rPr>
        <w:t>..</w:t>
      </w:r>
      <w:r w:rsidRPr="00A12892">
        <w:rPr>
          <w:b/>
          <w:highlight w:val="yellow"/>
        </w:rPr>
        <w:t xml:space="preserve">..... </w:t>
      </w:r>
      <w:r w:rsidRPr="0066489C">
        <w:rPr>
          <w:b/>
        </w:rPr>
        <w:t>Kč bez DPH</w:t>
      </w:r>
      <w:r w:rsidR="00A12892" w:rsidRPr="0066489C">
        <w:rPr>
          <w:b/>
        </w:rPr>
        <w:t xml:space="preserve"> </w:t>
      </w:r>
      <w:r w:rsidR="00A12892" w:rsidRPr="00A12892">
        <w:rPr>
          <w:b/>
          <w:i/>
          <w:highlight w:val="yellow"/>
        </w:rPr>
        <w:t>(doplní dodavatel)</w:t>
      </w:r>
      <w:r w:rsidR="00A12892" w:rsidRPr="00A12892">
        <w:rPr>
          <w:b/>
        </w:rPr>
        <w:t>.</w:t>
      </w:r>
    </w:p>
    <w:p w:rsidR="00B8253E" w:rsidRPr="006F3854" w:rsidRDefault="00B8253E" w:rsidP="00A12892">
      <w:pPr>
        <w:pStyle w:val="Nadpis5"/>
        <w:spacing w:before="240"/>
        <w:jc w:val="center"/>
        <w:rPr>
          <w:b/>
        </w:rPr>
      </w:pPr>
      <w:r>
        <w:rPr>
          <w:b/>
        </w:rPr>
        <w:t>Článek II</w:t>
      </w:r>
    </w:p>
    <w:p w:rsidR="00B8253E" w:rsidRPr="006F3854" w:rsidRDefault="00B8253E" w:rsidP="00B8253E">
      <w:pPr>
        <w:pStyle w:val="Nadpis5"/>
        <w:jc w:val="center"/>
        <w:rPr>
          <w:b/>
        </w:rPr>
      </w:pPr>
      <w:r w:rsidRPr="006F3854">
        <w:rPr>
          <w:b/>
        </w:rPr>
        <w:t>Závěrečná ustanovení</w:t>
      </w:r>
    </w:p>
    <w:p w:rsidR="00B8253E" w:rsidRDefault="00B8253E" w:rsidP="002E37F3">
      <w:pPr>
        <w:numPr>
          <w:ilvl w:val="0"/>
          <w:numId w:val="1"/>
        </w:numPr>
        <w:tabs>
          <w:tab w:val="clear" w:pos="360"/>
        </w:tabs>
        <w:spacing w:before="120"/>
        <w:ind w:left="426" w:hanging="426"/>
      </w:pPr>
      <w:r>
        <w:t>Ostatní ustanovení smlouvy nedotčená tímto dodatkem zůstávají v platnosti beze změn.</w:t>
      </w:r>
    </w:p>
    <w:p w:rsidR="00B8253E" w:rsidRDefault="00B8253E" w:rsidP="002E37F3">
      <w:pPr>
        <w:numPr>
          <w:ilvl w:val="0"/>
          <w:numId w:val="1"/>
        </w:numPr>
        <w:tabs>
          <w:tab w:val="clear" w:pos="360"/>
        </w:tabs>
        <w:spacing w:before="120"/>
        <w:ind w:left="426" w:hanging="426"/>
      </w:pPr>
      <w:r>
        <w:t>Dodatek</w:t>
      </w:r>
      <w:r w:rsidRPr="006F3854">
        <w:t xml:space="preserve"> nabývá platnosti </w:t>
      </w:r>
      <w:r w:rsidR="00F65B05">
        <w:t xml:space="preserve">a účinnosti </w:t>
      </w:r>
      <w:r w:rsidRPr="006F3854">
        <w:t xml:space="preserve">dnem podpisu </w:t>
      </w:r>
      <w:r w:rsidR="002E37F3">
        <w:t xml:space="preserve">oběma </w:t>
      </w:r>
      <w:r w:rsidRPr="006F3854">
        <w:t>smluvní</w:t>
      </w:r>
      <w:r>
        <w:t>mi</w:t>
      </w:r>
      <w:r w:rsidRPr="006F3854">
        <w:t xml:space="preserve"> stran</w:t>
      </w:r>
      <w:r>
        <w:t>ami</w:t>
      </w:r>
      <w:r w:rsidR="00EC7B23">
        <w:t>.</w:t>
      </w:r>
    </w:p>
    <w:p w:rsidR="001F08B2" w:rsidRPr="001F08B2" w:rsidRDefault="001F08B2" w:rsidP="001F08B2">
      <w:pPr>
        <w:numPr>
          <w:ilvl w:val="0"/>
          <w:numId w:val="1"/>
        </w:numPr>
        <w:tabs>
          <w:tab w:val="clear" w:pos="360"/>
        </w:tabs>
        <w:spacing w:before="120"/>
        <w:ind w:left="426" w:hanging="426"/>
      </w:pPr>
      <w:r w:rsidRPr="001F08B2">
        <w:lastRenderedPageBreak/>
        <w:t>Tento dodatek je vyhotoven v elektronické podobě</w:t>
      </w:r>
      <w:r w:rsidR="00D87298">
        <w:t>, přičemž každá ze smluvních stran obdrží vyhotovení dodatku opatřené elektronickými podpisy.</w:t>
      </w:r>
    </w:p>
    <w:p w:rsidR="00600E8F" w:rsidRPr="006F3854" w:rsidRDefault="00600E8F" w:rsidP="00A12892">
      <w:pPr>
        <w:spacing w:before="120"/>
        <w:ind w:firstLine="0"/>
      </w:pPr>
    </w:p>
    <w:p w:rsidR="0000408A" w:rsidRDefault="0000408A" w:rsidP="00F65B05">
      <w:pPr>
        <w:tabs>
          <w:tab w:val="left" w:pos="4820"/>
        </w:tabs>
        <w:rPr>
          <w:color w:val="000000"/>
        </w:rPr>
      </w:pPr>
    </w:p>
    <w:p w:rsidR="00C64370" w:rsidRPr="00AA3DE3" w:rsidRDefault="00376CC1" w:rsidP="00C64370">
      <w:pPr>
        <w:pStyle w:val="Zkladntext"/>
        <w:spacing w:after="0"/>
      </w:pPr>
      <w:r>
        <w:t xml:space="preserve">V Praze </w:t>
      </w:r>
      <w:r>
        <w:tab/>
      </w:r>
      <w:r>
        <w:tab/>
      </w:r>
      <w:r>
        <w:tab/>
      </w:r>
      <w:r w:rsidR="00C64370" w:rsidRPr="00AA3DE3">
        <w:tab/>
        <w:t xml:space="preserve"> </w:t>
      </w:r>
      <w:r w:rsidR="00C64370" w:rsidRPr="00AA3DE3">
        <w:tab/>
      </w:r>
      <w:r w:rsidR="00C64370" w:rsidRPr="00AA3DE3">
        <w:tab/>
        <w:t xml:space="preserve">V Praze </w:t>
      </w:r>
    </w:p>
    <w:p w:rsidR="00C64370" w:rsidRPr="00AA3DE3" w:rsidRDefault="00C64370" w:rsidP="00C64370">
      <w:pPr>
        <w:pStyle w:val="Zkladntext"/>
        <w:spacing w:before="240" w:after="0"/>
      </w:pPr>
      <w:r w:rsidRPr="00AA3DE3">
        <w:t>Za objednatele:</w:t>
      </w:r>
      <w:r w:rsidRPr="00AA3DE3">
        <w:tab/>
      </w:r>
      <w:r w:rsidRPr="00AA3DE3">
        <w:tab/>
      </w:r>
      <w:r w:rsidRPr="00AA3DE3">
        <w:tab/>
      </w:r>
      <w:r w:rsidRPr="00AA3DE3">
        <w:tab/>
      </w:r>
      <w:r w:rsidRPr="00AA3DE3">
        <w:tab/>
        <w:t xml:space="preserve">Za </w:t>
      </w:r>
      <w:r w:rsidR="00005005">
        <w:t>dodavatele</w:t>
      </w:r>
      <w:r w:rsidRPr="00AA3DE3">
        <w:t>:</w:t>
      </w:r>
    </w:p>
    <w:p w:rsidR="00C64370" w:rsidRPr="00AA3DE3" w:rsidRDefault="00C64370" w:rsidP="00C64370">
      <w:pPr>
        <w:pStyle w:val="Zkladntext"/>
        <w:spacing w:after="0"/>
      </w:pPr>
    </w:p>
    <w:p w:rsidR="00C64370" w:rsidRPr="00AA3DE3" w:rsidRDefault="00C64370" w:rsidP="00C64370">
      <w:pPr>
        <w:pStyle w:val="Zkladntext"/>
        <w:spacing w:after="0"/>
      </w:pPr>
    </w:p>
    <w:p w:rsidR="00C64370" w:rsidRPr="00AA3DE3" w:rsidRDefault="00C64370" w:rsidP="00C64370">
      <w:pPr>
        <w:pStyle w:val="Zkladntext"/>
        <w:spacing w:after="0"/>
      </w:pPr>
    </w:p>
    <w:p w:rsidR="00376CC1" w:rsidRDefault="00C53415" w:rsidP="00C64370">
      <w:pPr>
        <w:pStyle w:val="Zkladntext"/>
        <w:spacing w:after="0"/>
        <w:outlineLvl w:val="0"/>
      </w:pPr>
      <w:r>
        <w:t>______________________</w:t>
      </w:r>
      <w:r>
        <w:tab/>
      </w:r>
      <w:r>
        <w:tab/>
      </w:r>
      <w:r>
        <w:tab/>
        <w:t>_____________________</w:t>
      </w:r>
    </w:p>
    <w:p w:rsidR="00C64370" w:rsidRPr="00AA3DE3" w:rsidRDefault="00C53415" w:rsidP="00C64370">
      <w:pPr>
        <w:pStyle w:val="Zkladntext"/>
        <w:spacing w:after="0"/>
        <w:outlineLvl w:val="0"/>
      </w:pPr>
      <w:r>
        <w:t>Ing. Milan Zirnsák</w:t>
      </w:r>
      <w:r>
        <w:tab/>
      </w:r>
      <w:r>
        <w:tab/>
      </w:r>
      <w:r>
        <w:tab/>
      </w:r>
      <w:r>
        <w:tab/>
      </w:r>
      <w:r>
        <w:tab/>
      </w:r>
      <w:r w:rsidRPr="00C53415">
        <w:rPr>
          <w:highlight w:val="yellow"/>
        </w:rPr>
        <w:t>(</w:t>
      </w:r>
      <w:r w:rsidRPr="00C53415">
        <w:rPr>
          <w:b/>
          <w:i/>
          <w:highlight w:val="yellow"/>
        </w:rPr>
        <w:t>doplní dodavatel)</w:t>
      </w:r>
    </w:p>
    <w:p w:rsidR="00C64370" w:rsidRPr="00AA3DE3" w:rsidRDefault="00C64370" w:rsidP="00C64370">
      <w:pPr>
        <w:pStyle w:val="Zkladntext"/>
        <w:spacing w:after="0"/>
      </w:pPr>
      <w:r>
        <w:t>ředitel sekce informatiky</w:t>
      </w:r>
      <w:r>
        <w:tab/>
      </w:r>
      <w:r>
        <w:tab/>
      </w:r>
      <w:r>
        <w:tab/>
      </w:r>
      <w:r>
        <w:tab/>
      </w:r>
      <w:r w:rsidR="00A97B08" w:rsidRPr="0074685B">
        <w:rPr>
          <w:sz w:val="20"/>
          <w:szCs w:val="20"/>
        </w:rPr>
        <w:t>podepsáno elektronicky</w:t>
      </w:r>
    </w:p>
    <w:p w:rsidR="00C64370" w:rsidRPr="0074685B" w:rsidRDefault="00376CC1" w:rsidP="00C64370">
      <w:pPr>
        <w:pStyle w:val="Zkladntext"/>
        <w:spacing w:after="0"/>
        <w:rPr>
          <w:sz w:val="20"/>
          <w:szCs w:val="20"/>
        </w:rPr>
      </w:pPr>
      <w:r w:rsidRPr="0074685B">
        <w:rPr>
          <w:sz w:val="20"/>
          <w:szCs w:val="20"/>
        </w:rPr>
        <w:t>podepsáno elektronicky</w:t>
      </w:r>
      <w:r w:rsidRPr="0074685B">
        <w:rPr>
          <w:i/>
          <w:sz w:val="20"/>
          <w:szCs w:val="20"/>
        </w:rPr>
        <w:tab/>
      </w:r>
      <w:r w:rsidRPr="0074685B">
        <w:rPr>
          <w:i/>
          <w:sz w:val="20"/>
          <w:szCs w:val="20"/>
        </w:rPr>
        <w:tab/>
      </w:r>
      <w:r w:rsidRPr="0074685B">
        <w:rPr>
          <w:i/>
          <w:sz w:val="20"/>
          <w:szCs w:val="20"/>
        </w:rPr>
        <w:tab/>
      </w:r>
      <w:r w:rsidRPr="0074685B">
        <w:rPr>
          <w:i/>
          <w:sz w:val="20"/>
          <w:szCs w:val="20"/>
        </w:rPr>
        <w:tab/>
      </w:r>
    </w:p>
    <w:p w:rsidR="00C64370" w:rsidRDefault="00376CC1" w:rsidP="00C64370">
      <w:pPr>
        <w:pStyle w:val="Zkladntext"/>
        <w:spacing w:after="0"/>
      </w:pPr>
      <w:r>
        <w:tab/>
      </w:r>
    </w:p>
    <w:p w:rsidR="00C64370" w:rsidRPr="00AA3DE3" w:rsidRDefault="00C64370" w:rsidP="00C64370">
      <w:pPr>
        <w:pStyle w:val="Zkladntext"/>
        <w:spacing w:after="0"/>
      </w:pPr>
    </w:p>
    <w:p w:rsidR="00376CC1" w:rsidRDefault="00376CC1" w:rsidP="00C64370">
      <w:pPr>
        <w:pStyle w:val="Zkladntext"/>
        <w:spacing w:after="0"/>
        <w:outlineLvl w:val="0"/>
      </w:pPr>
    </w:p>
    <w:p w:rsidR="00A97B08" w:rsidRDefault="00A97B08" w:rsidP="00C64370">
      <w:pPr>
        <w:pStyle w:val="Zkladntext"/>
        <w:spacing w:after="0"/>
        <w:outlineLvl w:val="0"/>
      </w:pPr>
      <w:r>
        <w:t>______________________</w:t>
      </w:r>
    </w:p>
    <w:p w:rsidR="00C64370" w:rsidRPr="00AA3DE3" w:rsidRDefault="00C64370" w:rsidP="00C64370">
      <w:pPr>
        <w:pStyle w:val="Zkladntext"/>
        <w:spacing w:after="0"/>
        <w:outlineLvl w:val="0"/>
      </w:pPr>
      <w:r w:rsidRPr="00AA3DE3">
        <w:t>Ing. Zdeněk Virius</w:t>
      </w:r>
    </w:p>
    <w:p w:rsidR="00F65B05" w:rsidRPr="003748A3" w:rsidRDefault="00C64370" w:rsidP="00C64370">
      <w:r w:rsidRPr="00AA3DE3">
        <w:t>ředitel sekce správní</w:t>
      </w:r>
    </w:p>
    <w:p w:rsidR="00F65B05" w:rsidRPr="0074685B" w:rsidRDefault="00376CC1" w:rsidP="00F65B05">
      <w:pPr>
        <w:rPr>
          <w:bCs/>
          <w:sz w:val="20"/>
          <w:szCs w:val="20"/>
        </w:rPr>
      </w:pPr>
      <w:r w:rsidRPr="0074685B">
        <w:rPr>
          <w:sz w:val="20"/>
          <w:szCs w:val="20"/>
        </w:rPr>
        <w:t>podepsáno elektronicky</w:t>
      </w:r>
    </w:p>
    <w:p w:rsidR="008C3674" w:rsidRDefault="008C3674" w:rsidP="00F65B05">
      <w:pPr>
        <w:ind w:firstLine="0"/>
      </w:pPr>
    </w:p>
    <w:sectPr w:rsidR="008C3674" w:rsidSect="00A72CCC">
      <w:headerReference w:type="default" r:id="rId7"/>
      <w:footerReference w:type="even" r:id="rId8"/>
      <w:footerReference w:type="default" r:id="rId9"/>
      <w:pgSz w:w="11906" w:h="16838"/>
      <w:pgMar w:top="138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8EC" w:rsidRDefault="0072001B">
      <w:r>
        <w:separator/>
      </w:r>
    </w:p>
  </w:endnote>
  <w:endnote w:type="continuationSeparator" w:id="0">
    <w:p w:rsidR="00D838EC" w:rsidRDefault="0072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A5" w:rsidRDefault="00B8253E" w:rsidP="009727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04EA5" w:rsidRDefault="006648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A5" w:rsidRDefault="00B8253E" w:rsidP="009727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489C">
      <w:rPr>
        <w:rStyle w:val="slostrnky"/>
        <w:noProof/>
      </w:rPr>
      <w:t>1</w:t>
    </w:r>
    <w:r>
      <w:rPr>
        <w:rStyle w:val="slostrnky"/>
      </w:rPr>
      <w:fldChar w:fldCharType="end"/>
    </w:r>
  </w:p>
  <w:p w:rsidR="00804EA5" w:rsidRDefault="0066489C" w:rsidP="00173D8F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8EC" w:rsidRDefault="0072001B">
      <w:r>
        <w:separator/>
      </w:r>
    </w:p>
  </w:footnote>
  <w:footnote w:type="continuationSeparator" w:id="0">
    <w:p w:rsidR="00D838EC" w:rsidRDefault="00720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BF9" w:rsidRPr="00E37680" w:rsidRDefault="00DA5BF9" w:rsidP="00DA5BF9">
    <w:pPr>
      <w:pStyle w:val="Zhlav"/>
      <w:ind w:firstLine="0"/>
      <w:jc w:val="left"/>
      <w:rPr>
        <w:i/>
        <w:sz w:val="20"/>
      </w:rPr>
    </w:pPr>
    <w:r w:rsidRPr="00E37680">
      <w:rPr>
        <w:i/>
        <w:sz w:val="20"/>
      </w:rPr>
      <w:t xml:space="preserve">Evidenční číslo smlouvy ČNB: </w:t>
    </w:r>
    <w:r w:rsidRPr="00E37680">
      <w:rPr>
        <w:i/>
        <w:sz w:val="20"/>
        <w:szCs w:val="20"/>
      </w:rPr>
      <w:t>92-</w:t>
    </w:r>
    <w:r w:rsidR="001B513F">
      <w:rPr>
        <w:i/>
        <w:sz w:val="20"/>
        <w:szCs w:val="20"/>
      </w:rPr>
      <w:t>388-22</w:t>
    </w:r>
    <w:r w:rsidR="001B513F">
      <w:rPr>
        <w:i/>
        <w:sz w:val="20"/>
        <w:szCs w:val="20"/>
      </w:rPr>
      <w:tab/>
    </w:r>
    <w:r w:rsidR="001B513F">
      <w:rPr>
        <w:i/>
        <w:sz w:val="20"/>
        <w:szCs w:val="20"/>
      </w:rPr>
      <w:tab/>
    </w:r>
    <w:r w:rsidR="001B513F" w:rsidRPr="001B513F">
      <w:rPr>
        <w:b/>
        <w:szCs w:val="20"/>
      </w:rPr>
      <w:t>Příloha č. 1 výzvy</w:t>
    </w:r>
  </w:p>
  <w:p w:rsidR="00804EA5" w:rsidRDefault="00DA5BF9" w:rsidP="00DA5BF9">
    <w:pPr>
      <w:pStyle w:val="Zhlav"/>
      <w:ind w:firstLine="0"/>
      <w:rPr>
        <w:i/>
        <w:sz w:val="20"/>
      </w:rPr>
    </w:pPr>
    <w:r w:rsidRPr="00E37680">
      <w:rPr>
        <w:i/>
        <w:sz w:val="20"/>
      </w:rPr>
      <w:t>Evidenčn</w:t>
    </w:r>
    <w:r w:rsidR="00C64370">
      <w:rPr>
        <w:i/>
        <w:sz w:val="20"/>
      </w:rPr>
      <w:t>í číslo dodatku č. 1 ČNB: 92-</w:t>
    </w:r>
    <w:r w:rsidR="001B513F">
      <w:rPr>
        <w:i/>
        <w:sz w:val="20"/>
      </w:rPr>
      <w:t>189-25</w:t>
    </w:r>
  </w:p>
  <w:p w:rsidR="00DA5BF9" w:rsidRDefault="00DA5BF9" w:rsidP="00DA5BF9">
    <w:pPr>
      <w:ind w:firstLine="0"/>
    </w:pPr>
    <w:r>
      <w:t>-----------------------------------------------------------------------------------------------------------------</w:t>
    </w:r>
  </w:p>
  <w:p w:rsidR="00DA5BF9" w:rsidRPr="00DA5BF9" w:rsidRDefault="00DA5BF9" w:rsidP="00DA5BF9">
    <w:pPr>
      <w:pStyle w:val="Zhlav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6C24"/>
    <w:multiLevelType w:val="hybridMultilevel"/>
    <w:tmpl w:val="126E424A"/>
    <w:lvl w:ilvl="0" w:tplc="872AC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1B7B"/>
    <w:multiLevelType w:val="hybridMultilevel"/>
    <w:tmpl w:val="67629B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85CBB"/>
    <w:multiLevelType w:val="hybridMultilevel"/>
    <w:tmpl w:val="EDCE9C3C"/>
    <w:lvl w:ilvl="0" w:tplc="2C96C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402F"/>
    <w:multiLevelType w:val="hybridMultilevel"/>
    <w:tmpl w:val="1D36FFE2"/>
    <w:lvl w:ilvl="0" w:tplc="6D468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7E74D7"/>
    <w:multiLevelType w:val="multilevel"/>
    <w:tmpl w:val="7A407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7D65650"/>
    <w:multiLevelType w:val="hybridMultilevel"/>
    <w:tmpl w:val="27FC60C4"/>
    <w:lvl w:ilvl="0" w:tplc="8D22EB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C8A0A75"/>
    <w:multiLevelType w:val="hybridMultilevel"/>
    <w:tmpl w:val="3D5E94AC"/>
    <w:lvl w:ilvl="0" w:tplc="9146A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 w:tplc="7A44FBE8">
      <w:start w:val="1"/>
      <w:numFmt w:val="lowerLetter"/>
      <w:lvlText w:val="%2)"/>
      <w:lvlJc w:val="left"/>
      <w:pPr>
        <w:tabs>
          <w:tab w:val="num" w:pos="5464"/>
        </w:tabs>
        <w:ind w:left="5464" w:hanging="36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567D96"/>
    <w:multiLevelType w:val="hybridMultilevel"/>
    <w:tmpl w:val="19FAECAE"/>
    <w:lvl w:ilvl="0" w:tplc="0630A5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FC158C9"/>
    <w:multiLevelType w:val="hybridMultilevel"/>
    <w:tmpl w:val="D15EB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3E"/>
    <w:rsid w:val="0000408A"/>
    <w:rsid w:val="00005005"/>
    <w:rsid w:val="00025DFD"/>
    <w:rsid w:val="00070585"/>
    <w:rsid w:val="00087DB8"/>
    <w:rsid w:val="000C6FBE"/>
    <w:rsid w:val="000D4052"/>
    <w:rsid w:val="000E29F5"/>
    <w:rsid w:val="000F2BAF"/>
    <w:rsid w:val="00134906"/>
    <w:rsid w:val="00162C08"/>
    <w:rsid w:val="00172904"/>
    <w:rsid w:val="001844DF"/>
    <w:rsid w:val="001B513F"/>
    <w:rsid w:val="001C7718"/>
    <w:rsid w:val="001E6576"/>
    <w:rsid w:val="001E6D9E"/>
    <w:rsid w:val="001F08B2"/>
    <w:rsid w:val="00202748"/>
    <w:rsid w:val="00212CC3"/>
    <w:rsid w:val="002367EC"/>
    <w:rsid w:val="002454F0"/>
    <w:rsid w:val="0024582D"/>
    <w:rsid w:val="002A60E0"/>
    <w:rsid w:val="002B1625"/>
    <w:rsid w:val="002C1D15"/>
    <w:rsid w:val="002D21D4"/>
    <w:rsid w:val="002E37F3"/>
    <w:rsid w:val="002E5E2A"/>
    <w:rsid w:val="00336192"/>
    <w:rsid w:val="00340695"/>
    <w:rsid w:val="00370789"/>
    <w:rsid w:val="003725F0"/>
    <w:rsid w:val="00376CC1"/>
    <w:rsid w:val="00377FE7"/>
    <w:rsid w:val="00392EBB"/>
    <w:rsid w:val="003939F8"/>
    <w:rsid w:val="003A4D36"/>
    <w:rsid w:val="003B0F06"/>
    <w:rsid w:val="003C6D3A"/>
    <w:rsid w:val="003E7503"/>
    <w:rsid w:val="003F06A9"/>
    <w:rsid w:val="00401C1F"/>
    <w:rsid w:val="00401C3C"/>
    <w:rsid w:val="00406224"/>
    <w:rsid w:val="00411C4C"/>
    <w:rsid w:val="004473D1"/>
    <w:rsid w:val="00462387"/>
    <w:rsid w:val="004652B8"/>
    <w:rsid w:val="004702FC"/>
    <w:rsid w:val="004956A2"/>
    <w:rsid w:val="004B5B65"/>
    <w:rsid w:val="004C1E49"/>
    <w:rsid w:val="004D76B6"/>
    <w:rsid w:val="00501F54"/>
    <w:rsid w:val="00506238"/>
    <w:rsid w:val="00516E8B"/>
    <w:rsid w:val="0052632C"/>
    <w:rsid w:val="00536C79"/>
    <w:rsid w:val="0053713D"/>
    <w:rsid w:val="0054557D"/>
    <w:rsid w:val="005A10D0"/>
    <w:rsid w:val="005D38A6"/>
    <w:rsid w:val="005E6831"/>
    <w:rsid w:val="005F6ADA"/>
    <w:rsid w:val="00600E8F"/>
    <w:rsid w:val="0060274B"/>
    <w:rsid w:val="00607CF2"/>
    <w:rsid w:val="00615690"/>
    <w:rsid w:val="00627C1F"/>
    <w:rsid w:val="0066489C"/>
    <w:rsid w:val="0067130C"/>
    <w:rsid w:val="006A150A"/>
    <w:rsid w:val="006C18B4"/>
    <w:rsid w:val="006C1E62"/>
    <w:rsid w:val="006C3E45"/>
    <w:rsid w:val="006D6185"/>
    <w:rsid w:val="006E696D"/>
    <w:rsid w:val="006E7EF0"/>
    <w:rsid w:val="0072001B"/>
    <w:rsid w:val="0072303A"/>
    <w:rsid w:val="00723F08"/>
    <w:rsid w:val="007455D5"/>
    <w:rsid w:val="0074685B"/>
    <w:rsid w:val="00747D58"/>
    <w:rsid w:val="007A67D9"/>
    <w:rsid w:val="007B3DD8"/>
    <w:rsid w:val="007C50C4"/>
    <w:rsid w:val="007D53C7"/>
    <w:rsid w:val="007F694D"/>
    <w:rsid w:val="007F715A"/>
    <w:rsid w:val="0081244D"/>
    <w:rsid w:val="00822F74"/>
    <w:rsid w:val="00824CC1"/>
    <w:rsid w:val="0085485A"/>
    <w:rsid w:val="008564B4"/>
    <w:rsid w:val="00873BE0"/>
    <w:rsid w:val="008C1307"/>
    <w:rsid w:val="008C3674"/>
    <w:rsid w:val="008C3843"/>
    <w:rsid w:val="008D583E"/>
    <w:rsid w:val="008D6813"/>
    <w:rsid w:val="008E2ABF"/>
    <w:rsid w:val="008F7B45"/>
    <w:rsid w:val="0090570B"/>
    <w:rsid w:val="00920483"/>
    <w:rsid w:val="00925BF8"/>
    <w:rsid w:val="009350AF"/>
    <w:rsid w:val="00957CA9"/>
    <w:rsid w:val="00971DC4"/>
    <w:rsid w:val="009C43DB"/>
    <w:rsid w:val="009F5F9B"/>
    <w:rsid w:val="00A0296D"/>
    <w:rsid w:val="00A075BE"/>
    <w:rsid w:val="00A12892"/>
    <w:rsid w:val="00A12DBA"/>
    <w:rsid w:val="00A248EF"/>
    <w:rsid w:val="00A72CCC"/>
    <w:rsid w:val="00A868ED"/>
    <w:rsid w:val="00A92755"/>
    <w:rsid w:val="00A97B08"/>
    <w:rsid w:val="00AA2B89"/>
    <w:rsid w:val="00AC574D"/>
    <w:rsid w:val="00AE5EEC"/>
    <w:rsid w:val="00AF0C7B"/>
    <w:rsid w:val="00B022C0"/>
    <w:rsid w:val="00B16B79"/>
    <w:rsid w:val="00B35A01"/>
    <w:rsid w:val="00B8253E"/>
    <w:rsid w:val="00BB5373"/>
    <w:rsid w:val="00BC09F9"/>
    <w:rsid w:val="00C16862"/>
    <w:rsid w:val="00C17DD8"/>
    <w:rsid w:val="00C3139F"/>
    <w:rsid w:val="00C53415"/>
    <w:rsid w:val="00C537C6"/>
    <w:rsid w:val="00C64370"/>
    <w:rsid w:val="00D129FA"/>
    <w:rsid w:val="00D25B56"/>
    <w:rsid w:val="00D516E1"/>
    <w:rsid w:val="00D55D5F"/>
    <w:rsid w:val="00D61B33"/>
    <w:rsid w:val="00D71F2D"/>
    <w:rsid w:val="00D838EC"/>
    <w:rsid w:val="00D87298"/>
    <w:rsid w:val="00DA5BF9"/>
    <w:rsid w:val="00DB4A36"/>
    <w:rsid w:val="00DB54B0"/>
    <w:rsid w:val="00DB6488"/>
    <w:rsid w:val="00DD2795"/>
    <w:rsid w:val="00DF515A"/>
    <w:rsid w:val="00E13032"/>
    <w:rsid w:val="00E16C6C"/>
    <w:rsid w:val="00E21950"/>
    <w:rsid w:val="00E33B00"/>
    <w:rsid w:val="00E51917"/>
    <w:rsid w:val="00E84EFD"/>
    <w:rsid w:val="00EA6B36"/>
    <w:rsid w:val="00EC7B23"/>
    <w:rsid w:val="00F17DFB"/>
    <w:rsid w:val="00F23C18"/>
    <w:rsid w:val="00F33DAB"/>
    <w:rsid w:val="00F41A69"/>
    <w:rsid w:val="00F47886"/>
    <w:rsid w:val="00F53B1A"/>
    <w:rsid w:val="00F65B05"/>
    <w:rsid w:val="00F8509A"/>
    <w:rsid w:val="00F873FC"/>
    <w:rsid w:val="00F9235D"/>
    <w:rsid w:val="00FA7431"/>
    <w:rsid w:val="00FB254E"/>
    <w:rsid w:val="00FC6459"/>
    <w:rsid w:val="00FD0F1B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D19B007D-5B05-438E-A89E-ACB182E2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253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8253E"/>
    <w:pPr>
      <w:keepNext/>
      <w:ind w:firstLine="0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825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25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825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ka">
    <w:name w:val="Řádka"/>
    <w:rsid w:val="00B8253E"/>
    <w:pPr>
      <w:snapToGrid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B82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825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82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825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8253E"/>
  </w:style>
  <w:style w:type="paragraph" w:styleId="Zkladntextodsazen">
    <w:name w:val="Body Text Indent"/>
    <w:basedOn w:val="Normln"/>
    <w:link w:val="ZkladntextodsazenChar"/>
    <w:rsid w:val="00B8253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825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8253E"/>
    <w:rPr>
      <w:b/>
      <w:bCs/>
    </w:rPr>
  </w:style>
  <w:style w:type="paragraph" w:customStyle="1" w:styleId="Default">
    <w:name w:val="Default"/>
    <w:rsid w:val="00B825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F0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0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0C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0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0C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C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C7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E5EF9"/>
    <w:pPr>
      <w:ind w:left="720"/>
      <w:contextualSpacing/>
    </w:pPr>
  </w:style>
  <w:style w:type="paragraph" w:customStyle="1" w:styleId="SmlouvaUvod">
    <w:name w:val="SmlouvaUvod"/>
    <w:basedOn w:val="Normln"/>
    <w:rsid w:val="000E29F5"/>
    <w:pPr>
      <w:tabs>
        <w:tab w:val="left" w:pos="3402"/>
      </w:tabs>
      <w:spacing w:after="60"/>
      <w:ind w:left="3403" w:hanging="2552"/>
      <w:jc w:val="left"/>
    </w:pPr>
    <w:rPr>
      <w:rFonts w:ascii="Tahoma" w:hAnsi="Tahoma"/>
      <w:szCs w:val="20"/>
    </w:rPr>
  </w:style>
  <w:style w:type="paragraph" w:customStyle="1" w:styleId="zmna">
    <w:name w:val="zmna"/>
    <w:basedOn w:val="Normln"/>
    <w:rsid w:val="000E29F5"/>
    <w:pPr>
      <w:ind w:firstLine="0"/>
    </w:pPr>
    <w:rPr>
      <w:i/>
      <w:iCs/>
    </w:rPr>
  </w:style>
  <w:style w:type="character" w:customStyle="1" w:styleId="nowrap">
    <w:name w:val="nowrap"/>
    <w:rsid w:val="006C1E62"/>
  </w:style>
  <w:style w:type="paragraph" w:customStyle="1" w:styleId="BodyText21">
    <w:name w:val="Body Text 21"/>
    <w:basedOn w:val="Normln"/>
    <w:uiPriority w:val="99"/>
    <w:rsid w:val="001F08B2"/>
    <w:pPr>
      <w:overflowPunct w:val="0"/>
      <w:autoSpaceDE w:val="0"/>
      <w:autoSpaceDN w:val="0"/>
      <w:adjustRightInd w:val="0"/>
      <w:ind w:left="284" w:hanging="284"/>
    </w:pPr>
    <w:rPr>
      <w:rFonts w:asciiTheme="minorHAnsi" w:hAnsi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1725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Horáková Hana</dc:creator>
  <cp:lastModifiedBy>Zárubová Tereza</cp:lastModifiedBy>
  <cp:revision>2</cp:revision>
  <cp:lastPrinted>2021-07-28T09:38:00Z</cp:lastPrinted>
  <dcterms:created xsi:type="dcterms:W3CDTF">2025-06-17T10:28:00Z</dcterms:created>
  <dcterms:modified xsi:type="dcterms:W3CDTF">2025-06-17T10:28:00Z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