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BC6A" w14:textId="77777777" w:rsidR="00C92AFC" w:rsidRPr="00C0489B" w:rsidRDefault="00C92AFC" w:rsidP="00854BD8">
      <w:pPr>
        <w:pStyle w:val="Zkladntext"/>
        <w:ind w:left="0" w:firstLine="0"/>
        <w:jc w:val="center"/>
        <w:outlineLvl w:val="0"/>
        <w:rPr>
          <w:sz w:val="28"/>
          <w:szCs w:val="28"/>
        </w:rPr>
      </w:pPr>
      <w:r w:rsidRPr="00C0489B">
        <w:rPr>
          <w:b/>
          <w:sz w:val="28"/>
          <w:szCs w:val="28"/>
        </w:rPr>
        <w:t xml:space="preserve">Smlouva </w:t>
      </w:r>
    </w:p>
    <w:p w14:paraId="41F504D3" w14:textId="77777777" w:rsidR="00C92AFC" w:rsidRPr="00C0489B" w:rsidRDefault="00C92AFC" w:rsidP="00854BD8">
      <w:pPr>
        <w:pStyle w:val="Zkladntext"/>
        <w:ind w:left="0" w:firstLine="0"/>
        <w:jc w:val="center"/>
        <w:rPr>
          <w:sz w:val="28"/>
          <w:szCs w:val="28"/>
        </w:rPr>
      </w:pPr>
      <w:r w:rsidRPr="00C0489B">
        <w:rPr>
          <w:b/>
          <w:sz w:val="28"/>
          <w:szCs w:val="28"/>
        </w:rPr>
        <w:t xml:space="preserve">o </w:t>
      </w:r>
      <w:r w:rsidR="007E48A4" w:rsidRPr="00C0489B">
        <w:rPr>
          <w:b/>
          <w:sz w:val="28"/>
          <w:szCs w:val="28"/>
        </w:rPr>
        <w:t>zajištění</w:t>
      </w:r>
      <w:r w:rsidRPr="00C0489B">
        <w:rPr>
          <w:b/>
          <w:sz w:val="28"/>
          <w:szCs w:val="28"/>
        </w:rPr>
        <w:t xml:space="preserve"> jazykové výuky</w:t>
      </w:r>
    </w:p>
    <w:p w14:paraId="6FC6F614" w14:textId="77777777" w:rsidR="00854BD8" w:rsidRDefault="00854BD8" w:rsidP="00854BD8">
      <w:pPr>
        <w:pStyle w:val="Zkladntext"/>
        <w:ind w:left="0" w:firstLine="0"/>
        <w:jc w:val="center"/>
      </w:pPr>
      <w:r w:rsidRPr="002834D8">
        <w:t>uzavřená podle § 1746 odst. 2 zákona č. 89/2012 Sb., občanský zákoník, ve znění pozdějších předpisů (dále jen „občanský zákoník“)</w:t>
      </w:r>
      <w:r w:rsidR="00C92AFC">
        <w:t xml:space="preserve">, </w:t>
      </w:r>
    </w:p>
    <w:p w14:paraId="3EDB5EE4" w14:textId="77777777" w:rsidR="00C92AFC" w:rsidRDefault="00C92AFC" w:rsidP="00854BD8">
      <w:pPr>
        <w:pStyle w:val="Zkladntext"/>
        <w:ind w:left="0" w:firstLine="0"/>
        <w:jc w:val="center"/>
      </w:pPr>
      <w:r>
        <w:t>mezi:</w:t>
      </w:r>
    </w:p>
    <w:p w14:paraId="00D433F6" w14:textId="77777777" w:rsidR="00C92AFC" w:rsidRDefault="00C92AFC">
      <w:pPr>
        <w:pStyle w:val="Zkladntext"/>
        <w:jc w:val="both"/>
      </w:pPr>
    </w:p>
    <w:p w14:paraId="67DA23C1" w14:textId="77777777" w:rsidR="00C92AFC" w:rsidRDefault="00C92AFC" w:rsidP="00C1247B">
      <w:pPr>
        <w:pStyle w:val="Zkladntext"/>
        <w:jc w:val="both"/>
        <w:outlineLvl w:val="0"/>
      </w:pPr>
      <w:r>
        <w:rPr>
          <w:b/>
        </w:rPr>
        <w:t>Českou národní bankou</w:t>
      </w:r>
    </w:p>
    <w:p w14:paraId="369A9694" w14:textId="77777777" w:rsidR="00C92AFC" w:rsidRDefault="00C92AFC" w:rsidP="00854BD8">
      <w:pPr>
        <w:pStyle w:val="Zkladntext"/>
        <w:spacing w:before="120"/>
        <w:ind w:left="454" w:hanging="454"/>
        <w:jc w:val="both"/>
        <w:outlineLvl w:val="0"/>
      </w:pPr>
      <w:r>
        <w:t>Na Příkopě 28</w:t>
      </w:r>
    </w:p>
    <w:p w14:paraId="638F8D8C" w14:textId="77777777" w:rsidR="00C92AFC" w:rsidRDefault="00C92AFC">
      <w:pPr>
        <w:pStyle w:val="Zkladntext"/>
        <w:jc w:val="both"/>
      </w:pPr>
      <w:r>
        <w:t>115 03 Praha 1</w:t>
      </w:r>
    </w:p>
    <w:p w14:paraId="15360F46" w14:textId="315E4750" w:rsidR="00C92AFC" w:rsidRDefault="00C92AFC">
      <w:pPr>
        <w:pStyle w:val="Zkladntext"/>
        <w:jc w:val="both"/>
      </w:pPr>
      <w:r>
        <w:t>zastoupenou:</w:t>
      </w:r>
      <w:r>
        <w:tab/>
      </w:r>
      <w:r w:rsidR="00D44DE5">
        <w:rPr>
          <w:szCs w:val="24"/>
        </w:rPr>
        <w:t>PhDr. Helen</w:t>
      </w:r>
      <w:r w:rsidR="00BA12F9">
        <w:rPr>
          <w:szCs w:val="24"/>
        </w:rPr>
        <w:t>ou</w:t>
      </w:r>
      <w:r w:rsidR="00D44DE5">
        <w:rPr>
          <w:szCs w:val="24"/>
        </w:rPr>
        <w:t xml:space="preserve"> </w:t>
      </w:r>
      <w:proofErr w:type="spellStart"/>
      <w:r w:rsidR="00D44DE5">
        <w:rPr>
          <w:szCs w:val="24"/>
        </w:rPr>
        <w:t>Dybov</w:t>
      </w:r>
      <w:r w:rsidR="005A7509">
        <w:rPr>
          <w:szCs w:val="24"/>
        </w:rPr>
        <w:t>ou</w:t>
      </w:r>
      <w:proofErr w:type="spellEnd"/>
      <w:r w:rsidR="00BA12F9">
        <w:rPr>
          <w:szCs w:val="24"/>
        </w:rPr>
        <w:t>,</w:t>
      </w:r>
      <w:r w:rsidR="00D44DE5">
        <w:rPr>
          <w:szCs w:val="24"/>
        </w:rPr>
        <w:t xml:space="preserve"> Ph.D.</w:t>
      </w:r>
      <w:r>
        <w:t xml:space="preserve">, </w:t>
      </w:r>
      <w:r w:rsidR="007E48A4">
        <w:rPr>
          <w:szCs w:val="24"/>
        </w:rPr>
        <w:t xml:space="preserve">ředitelkou </w:t>
      </w:r>
      <w:r w:rsidR="00E43F0E">
        <w:rPr>
          <w:szCs w:val="24"/>
        </w:rPr>
        <w:t>samostatného odboru lidských zdrojů</w:t>
      </w:r>
    </w:p>
    <w:p w14:paraId="55F4BAFB" w14:textId="77777777" w:rsidR="00C92AFC" w:rsidRDefault="00C92AFC">
      <w:pPr>
        <w:pStyle w:val="Zkladntext"/>
        <w:ind w:left="906" w:firstLine="510"/>
        <w:jc w:val="both"/>
      </w:pPr>
      <w:r>
        <w:t>a</w:t>
      </w:r>
    </w:p>
    <w:p w14:paraId="28B6251F" w14:textId="77777777" w:rsidR="00C92AFC" w:rsidRDefault="00C92AFC">
      <w:pPr>
        <w:pStyle w:val="Zkladntext"/>
        <w:ind w:left="1161" w:firstLine="255"/>
        <w:jc w:val="both"/>
      </w:pPr>
      <w:r>
        <w:t xml:space="preserve">Ing. Zdeňkem </w:t>
      </w:r>
      <w:proofErr w:type="spellStart"/>
      <w:r>
        <w:t>Viriusem</w:t>
      </w:r>
      <w:proofErr w:type="spellEnd"/>
      <w:r>
        <w:t>, ředitelem sekce správní</w:t>
      </w:r>
    </w:p>
    <w:p w14:paraId="6EBAEC5A" w14:textId="286E08B0" w:rsidR="00C92AFC" w:rsidRDefault="00C92AFC" w:rsidP="00C1247B">
      <w:pPr>
        <w:pStyle w:val="Zkladntext"/>
        <w:jc w:val="both"/>
        <w:outlineLvl w:val="0"/>
      </w:pPr>
      <w:r>
        <w:t>IČ</w:t>
      </w:r>
      <w:r w:rsidR="00BA12F9">
        <w:t>O</w:t>
      </w:r>
      <w:r>
        <w:t>: 48136450</w:t>
      </w:r>
    </w:p>
    <w:p w14:paraId="140A2D96" w14:textId="77777777" w:rsidR="00C92AFC" w:rsidRDefault="00C92AFC" w:rsidP="00C1247B">
      <w:pPr>
        <w:pStyle w:val="Zkladntext"/>
        <w:jc w:val="both"/>
        <w:outlineLvl w:val="0"/>
      </w:pPr>
      <w:r>
        <w:t xml:space="preserve">DIČ: </w:t>
      </w:r>
      <w:r w:rsidR="008F6B2F">
        <w:t>CZ</w:t>
      </w:r>
      <w:r>
        <w:t>48136450</w:t>
      </w:r>
    </w:p>
    <w:p w14:paraId="7262B979" w14:textId="0E6AE2D5" w:rsidR="00515875" w:rsidRDefault="00C92AFC" w:rsidP="005C2CFC">
      <w:pPr>
        <w:pStyle w:val="Zkladntext"/>
        <w:spacing w:before="120"/>
        <w:ind w:left="454" w:firstLine="0"/>
        <w:jc w:val="both"/>
      </w:pPr>
      <w:r>
        <w:t>(dále jen „objednatel“</w:t>
      </w:r>
      <w:r w:rsidR="003D4AF1">
        <w:t xml:space="preserve"> nebo „ČNB“</w:t>
      </w:r>
      <w:r>
        <w:t>)</w:t>
      </w:r>
    </w:p>
    <w:p w14:paraId="2D4E1F63" w14:textId="4EB0CBE6" w:rsidR="00854BD8" w:rsidRDefault="00854BD8" w:rsidP="00457908">
      <w:pPr>
        <w:pStyle w:val="Zkladntext"/>
        <w:spacing w:before="240" w:after="240"/>
        <w:ind w:left="454" w:hanging="454"/>
        <w:jc w:val="both"/>
        <w:rPr>
          <w:b/>
        </w:rPr>
      </w:pPr>
      <w:r>
        <w:rPr>
          <w:b/>
        </w:rPr>
        <w:t>a</w:t>
      </w:r>
    </w:p>
    <w:p w14:paraId="2916D2E3" w14:textId="77777777" w:rsidR="00854BD8" w:rsidRPr="002834D8" w:rsidRDefault="00854BD8" w:rsidP="00854BD8">
      <w:pPr>
        <w:ind w:right="-567"/>
        <w:jc w:val="both"/>
        <w:rPr>
          <w:b/>
          <w:sz w:val="24"/>
          <w:szCs w:val="24"/>
          <w:highlight w:val="yellow"/>
        </w:rPr>
      </w:pPr>
      <w:r w:rsidRPr="002834D8">
        <w:rPr>
          <w:b/>
          <w:sz w:val="24"/>
          <w:szCs w:val="24"/>
          <w:highlight w:val="yellow"/>
        </w:rPr>
        <w:t>………………..</w:t>
      </w:r>
    </w:p>
    <w:p w14:paraId="6BA51199" w14:textId="77777777" w:rsidR="00854BD8" w:rsidRPr="002834D8" w:rsidRDefault="00854BD8" w:rsidP="00854BD8">
      <w:pPr>
        <w:tabs>
          <w:tab w:val="left" w:pos="1418"/>
        </w:tabs>
        <w:ind w:right="-567"/>
        <w:jc w:val="both"/>
        <w:rPr>
          <w:sz w:val="24"/>
          <w:szCs w:val="24"/>
          <w:highlight w:val="yellow"/>
        </w:rPr>
      </w:pPr>
      <w:r w:rsidRPr="002834D8">
        <w:rPr>
          <w:sz w:val="24"/>
          <w:szCs w:val="24"/>
          <w:highlight w:val="yellow"/>
        </w:rPr>
        <w:t>se sídlem:</w:t>
      </w:r>
      <w:r w:rsidRPr="002834D8">
        <w:rPr>
          <w:sz w:val="24"/>
          <w:szCs w:val="24"/>
          <w:highlight w:val="yellow"/>
        </w:rPr>
        <w:tab/>
        <w:t>………………..</w:t>
      </w:r>
    </w:p>
    <w:p w14:paraId="36A11132" w14:textId="77777777" w:rsidR="00854BD8" w:rsidRPr="002834D8" w:rsidRDefault="00854BD8" w:rsidP="00854BD8">
      <w:pPr>
        <w:tabs>
          <w:tab w:val="left" w:pos="1418"/>
        </w:tabs>
        <w:ind w:right="-567"/>
        <w:jc w:val="both"/>
        <w:rPr>
          <w:sz w:val="24"/>
          <w:szCs w:val="24"/>
          <w:highlight w:val="yellow"/>
        </w:rPr>
      </w:pPr>
      <w:r w:rsidRPr="002834D8">
        <w:rPr>
          <w:b/>
          <w:sz w:val="24"/>
          <w:szCs w:val="24"/>
          <w:highlight w:val="yellow"/>
        </w:rPr>
        <w:tab/>
      </w:r>
      <w:r w:rsidRPr="002834D8">
        <w:rPr>
          <w:sz w:val="24"/>
          <w:szCs w:val="24"/>
          <w:highlight w:val="yellow"/>
        </w:rPr>
        <w:t>………………..</w:t>
      </w:r>
    </w:p>
    <w:p w14:paraId="5C1D7352" w14:textId="77777777" w:rsidR="00854BD8" w:rsidRPr="002834D8" w:rsidRDefault="00854BD8" w:rsidP="00854BD8">
      <w:pPr>
        <w:tabs>
          <w:tab w:val="left" w:pos="1418"/>
        </w:tabs>
        <w:ind w:right="-567"/>
        <w:jc w:val="both"/>
        <w:rPr>
          <w:sz w:val="24"/>
          <w:szCs w:val="24"/>
          <w:highlight w:val="yellow"/>
        </w:rPr>
      </w:pPr>
      <w:r w:rsidRPr="002834D8">
        <w:rPr>
          <w:sz w:val="24"/>
          <w:szCs w:val="24"/>
          <w:highlight w:val="yellow"/>
        </w:rPr>
        <w:t>zastoupenou/jednající:</w:t>
      </w:r>
      <w:r w:rsidRPr="002834D8">
        <w:rPr>
          <w:sz w:val="24"/>
          <w:szCs w:val="24"/>
          <w:highlight w:val="yellow"/>
        </w:rPr>
        <w:tab/>
      </w:r>
    </w:p>
    <w:p w14:paraId="70DDE78E" w14:textId="77777777" w:rsidR="00854BD8" w:rsidRPr="002834D8" w:rsidRDefault="00854BD8" w:rsidP="00854BD8">
      <w:pPr>
        <w:ind w:right="-567"/>
        <w:jc w:val="both"/>
        <w:rPr>
          <w:sz w:val="24"/>
          <w:szCs w:val="24"/>
          <w:highlight w:val="yellow"/>
        </w:rPr>
      </w:pPr>
      <w:r w:rsidRPr="002834D8">
        <w:rPr>
          <w:sz w:val="24"/>
          <w:szCs w:val="24"/>
          <w:highlight w:val="yellow"/>
        </w:rPr>
        <w:t>IČO:</w:t>
      </w:r>
      <w:r w:rsidRPr="002834D8">
        <w:rPr>
          <w:sz w:val="24"/>
          <w:szCs w:val="24"/>
          <w:highlight w:val="yellow"/>
        </w:rPr>
        <w:tab/>
        <w:t>.............................</w:t>
      </w:r>
      <w:r w:rsidRPr="002834D8">
        <w:rPr>
          <w:sz w:val="24"/>
          <w:szCs w:val="24"/>
          <w:highlight w:val="yellow"/>
        </w:rPr>
        <w:tab/>
      </w:r>
      <w:r w:rsidRPr="002834D8">
        <w:rPr>
          <w:sz w:val="24"/>
          <w:szCs w:val="24"/>
          <w:highlight w:val="yellow"/>
        </w:rPr>
        <w:tab/>
      </w:r>
      <w:r w:rsidRPr="002834D8">
        <w:rPr>
          <w:sz w:val="24"/>
          <w:szCs w:val="24"/>
          <w:highlight w:val="yellow"/>
        </w:rPr>
        <w:tab/>
      </w:r>
      <w:r w:rsidRPr="002834D8">
        <w:rPr>
          <w:sz w:val="24"/>
          <w:szCs w:val="24"/>
          <w:highlight w:val="yellow"/>
        </w:rPr>
        <w:tab/>
      </w:r>
      <w:r w:rsidRPr="002834D8">
        <w:rPr>
          <w:sz w:val="24"/>
          <w:szCs w:val="24"/>
          <w:highlight w:val="yellow"/>
        </w:rPr>
        <w:tab/>
      </w:r>
    </w:p>
    <w:p w14:paraId="0C091977" w14:textId="77777777" w:rsidR="00854BD8" w:rsidRPr="002834D8" w:rsidRDefault="00854BD8" w:rsidP="00854BD8">
      <w:pPr>
        <w:ind w:right="-567"/>
        <w:jc w:val="both"/>
        <w:rPr>
          <w:sz w:val="24"/>
          <w:szCs w:val="24"/>
          <w:highlight w:val="yellow"/>
        </w:rPr>
      </w:pPr>
      <w:r w:rsidRPr="002834D8">
        <w:rPr>
          <w:sz w:val="24"/>
          <w:szCs w:val="24"/>
          <w:highlight w:val="yellow"/>
        </w:rPr>
        <w:t>DIČ:</w:t>
      </w:r>
      <w:r w:rsidRPr="002834D8">
        <w:rPr>
          <w:sz w:val="24"/>
          <w:szCs w:val="24"/>
          <w:highlight w:val="yellow"/>
        </w:rPr>
        <w:tab/>
        <w:t>............................</w:t>
      </w:r>
    </w:p>
    <w:p w14:paraId="5422ACD7" w14:textId="336CAC3C" w:rsidR="00854BD8" w:rsidRPr="00AC48D0" w:rsidRDefault="00854BD8" w:rsidP="00854BD8">
      <w:pPr>
        <w:ind w:right="-567"/>
        <w:jc w:val="both"/>
        <w:rPr>
          <w:sz w:val="24"/>
          <w:szCs w:val="24"/>
        </w:rPr>
      </w:pPr>
      <w:r w:rsidRPr="00AC48D0">
        <w:rPr>
          <w:sz w:val="24"/>
          <w:szCs w:val="24"/>
          <w:highlight w:val="yellow"/>
        </w:rPr>
        <w:t>bankovní spojení/číslo účtu</w:t>
      </w:r>
      <w:r w:rsidR="00F56121">
        <w:rPr>
          <w:sz w:val="24"/>
          <w:szCs w:val="24"/>
        </w:rPr>
        <w:t>:</w:t>
      </w:r>
    </w:p>
    <w:p w14:paraId="514DA04D" w14:textId="77777777" w:rsidR="00854BD8" w:rsidRPr="002834D8" w:rsidRDefault="00854BD8" w:rsidP="00854BD8">
      <w:pPr>
        <w:jc w:val="both"/>
        <w:rPr>
          <w:i/>
          <w:sz w:val="24"/>
          <w:szCs w:val="24"/>
          <w:highlight w:val="yellow"/>
        </w:rPr>
      </w:pPr>
      <w:r w:rsidRPr="002834D8">
        <w:rPr>
          <w:rStyle w:val="nowrap"/>
          <w:i/>
          <w:sz w:val="24"/>
          <w:szCs w:val="24"/>
          <w:highlight w:val="yellow"/>
        </w:rPr>
        <w:t>(plátce DPH uvede svůj účet, který</w:t>
      </w:r>
      <w:r w:rsidRPr="002834D8">
        <w:rPr>
          <w:sz w:val="24"/>
          <w:szCs w:val="24"/>
          <w:highlight w:val="yellow"/>
        </w:rPr>
        <w:t xml:space="preserve"> </w:t>
      </w:r>
      <w:r w:rsidRPr="002834D8">
        <w:rPr>
          <w:i/>
          <w:sz w:val="24"/>
          <w:szCs w:val="24"/>
          <w:highlight w:val="yellow"/>
        </w:rPr>
        <w:t xml:space="preserve">je zveřejněn podle § 98 zákona o DPH) </w:t>
      </w:r>
    </w:p>
    <w:p w14:paraId="2A0B8EE7" w14:textId="77777777" w:rsidR="003F171C" w:rsidRDefault="00854BD8" w:rsidP="00854BD8">
      <w:pPr>
        <w:pStyle w:val="Zkladntext"/>
        <w:ind w:left="454" w:hanging="454"/>
        <w:jc w:val="both"/>
      </w:pPr>
      <w:r w:rsidRPr="002834D8">
        <w:rPr>
          <w:b/>
          <w:i/>
          <w:szCs w:val="24"/>
          <w:highlight w:val="yellow"/>
        </w:rPr>
        <w:t>….. (doplní účastník)</w:t>
      </w:r>
    </w:p>
    <w:p w14:paraId="18760119" w14:textId="77777777" w:rsidR="00C92AFC" w:rsidRDefault="003F171C" w:rsidP="008162E7">
      <w:pPr>
        <w:pStyle w:val="Zkladntext"/>
        <w:spacing w:before="120"/>
        <w:ind w:left="454" w:firstLine="0"/>
        <w:jc w:val="both"/>
      </w:pPr>
      <w:r>
        <w:t xml:space="preserve"> </w:t>
      </w:r>
      <w:r w:rsidR="00854BD8">
        <w:t>(dále jen „poskytovatel“)</w:t>
      </w:r>
    </w:p>
    <w:p w14:paraId="0214D302" w14:textId="77777777" w:rsidR="00C92AFC" w:rsidRDefault="00C92AFC">
      <w:pPr>
        <w:pStyle w:val="Zkladntext"/>
        <w:ind w:left="0" w:firstLine="0"/>
      </w:pPr>
    </w:p>
    <w:p w14:paraId="4CC01E20" w14:textId="77777777" w:rsidR="00C92AFC" w:rsidRDefault="00C92AFC" w:rsidP="00DE20FA">
      <w:pPr>
        <w:pStyle w:val="Zkladntext"/>
        <w:spacing w:before="120"/>
        <w:ind w:left="0" w:firstLine="0"/>
        <w:jc w:val="center"/>
        <w:outlineLvl w:val="0"/>
      </w:pPr>
      <w:r>
        <w:rPr>
          <w:b/>
        </w:rPr>
        <w:t>Článek I</w:t>
      </w:r>
    </w:p>
    <w:p w14:paraId="015081BA" w14:textId="77777777" w:rsidR="00C92AFC" w:rsidRDefault="007B2055" w:rsidP="00DE20FA">
      <w:pPr>
        <w:pStyle w:val="Zkladntext"/>
        <w:ind w:left="0" w:firstLine="0"/>
        <w:jc w:val="center"/>
        <w:rPr>
          <w:b/>
        </w:rPr>
      </w:pPr>
      <w:r>
        <w:rPr>
          <w:b/>
        </w:rPr>
        <w:t>Předmět a místo</w:t>
      </w:r>
      <w:r w:rsidR="00C92AFC">
        <w:rPr>
          <w:b/>
        </w:rPr>
        <w:t xml:space="preserve"> plnění</w:t>
      </w:r>
    </w:p>
    <w:p w14:paraId="088D76B8" w14:textId="6AD8E156" w:rsidR="00340885" w:rsidRDefault="00DE20FA" w:rsidP="00F97B60">
      <w:pPr>
        <w:pStyle w:val="Zkladntext"/>
        <w:numPr>
          <w:ilvl w:val="0"/>
          <w:numId w:val="1"/>
        </w:numPr>
        <w:tabs>
          <w:tab w:val="clear" w:pos="360"/>
          <w:tab w:val="num" w:pos="426"/>
        </w:tabs>
        <w:suppressAutoHyphens/>
        <w:spacing w:before="120"/>
        <w:ind w:left="425" w:hanging="425"/>
        <w:jc w:val="both"/>
      </w:pPr>
      <w:r w:rsidRPr="00E9107F">
        <w:t xml:space="preserve">Předmětem této smlouvy je </w:t>
      </w:r>
      <w:r w:rsidR="00D94274">
        <w:t>závazek</w:t>
      </w:r>
      <w:r w:rsidR="00D94274" w:rsidRPr="00E9107F">
        <w:t xml:space="preserve"> </w:t>
      </w:r>
      <w:r w:rsidRPr="00E9107F">
        <w:t xml:space="preserve">poskytovatele </w:t>
      </w:r>
      <w:r w:rsidR="007E48A4">
        <w:t>zaji</w:t>
      </w:r>
      <w:r w:rsidR="00D94274">
        <w:t>šťovat</w:t>
      </w:r>
      <w:r w:rsidRPr="00E9107F">
        <w:t xml:space="preserve"> pro objednatele jazykovou výuku </w:t>
      </w:r>
      <w:r>
        <w:t xml:space="preserve">jeho zaměstnanců (dále </w:t>
      </w:r>
      <w:r w:rsidR="00DC04E1">
        <w:t xml:space="preserve">také </w:t>
      </w:r>
      <w:r>
        <w:t xml:space="preserve">„účastníků“), a to výuku </w:t>
      </w:r>
      <w:r w:rsidR="003D4AF1" w:rsidRPr="00D80DD8">
        <w:t>anglického, německého, francouzského, italského a českého jazyka</w:t>
      </w:r>
      <w:r>
        <w:t xml:space="preserve"> v</w:t>
      </w:r>
      <w:r w:rsidR="009D09DC">
        <w:t xml:space="preserve"> prezenčních</w:t>
      </w:r>
      <w:r>
        <w:t xml:space="preserve"> skupinových</w:t>
      </w:r>
      <w:r w:rsidR="003D4AF1">
        <w:t xml:space="preserve">, individuálních </w:t>
      </w:r>
      <w:r w:rsidR="005F7270">
        <w:t>kurzech, případně v online</w:t>
      </w:r>
      <w:r>
        <w:t xml:space="preserve"> kurzech a </w:t>
      </w:r>
      <w:r w:rsidR="003D4AF1">
        <w:t xml:space="preserve">dále </w:t>
      </w:r>
      <w:r>
        <w:t>formou e-</w:t>
      </w:r>
      <w:proofErr w:type="spellStart"/>
      <w:r>
        <w:t>learningu</w:t>
      </w:r>
      <w:proofErr w:type="spellEnd"/>
      <w:r>
        <w:t xml:space="preserve">. Součástí </w:t>
      </w:r>
      <w:r w:rsidR="0086715A">
        <w:t>jazykové výuky</w:t>
      </w:r>
      <w:r>
        <w:t xml:space="preserve"> je </w:t>
      </w:r>
      <w:r w:rsidR="00D94274">
        <w:t>provedení</w:t>
      </w:r>
      <w:r>
        <w:t xml:space="preserve"> </w:t>
      </w:r>
      <w:r w:rsidR="003D4AF1">
        <w:t xml:space="preserve">vstupního a </w:t>
      </w:r>
      <w:r w:rsidR="00DC260E">
        <w:t>závěrečného</w:t>
      </w:r>
      <w:r w:rsidR="003D4AF1">
        <w:t xml:space="preserve"> jazykového auditu účastníků</w:t>
      </w:r>
      <w:r>
        <w:t xml:space="preserve"> </w:t>
      </w:r>
      <w:r w:rsidR="00692C4D">
        <w:t>jazykové výuky</w:t>
      </w:r>
      <w:r w:rsidR="002061A1">
        <w:t xml:space="preserve"> </w:t>
      </w:r>
      <w:r>
        <w:t xml:space="preserve">(testování </w:t>
      </w:r>
      <w:r w:rsidR="003D4AF1">
        <w:t xml:space="preserve">jejich </w:t>
      </w:r>
      <w:r>
        <w:t>dosažené jazykové úrovně)</w:t>
      </w:r>
      <w:r w:rsidR="00340885">
        <w:t>.</w:t>
      </w:r>
    </w:p>
    <w:p w14:paraId="36102286" w14:textId="77777777" w:rsidR="009354BF" w:rsidRDefault="005F0522" w:rsidP="00F97B60">
      <w:pPr>
        <w:pStyle w:val="Zkladntext"/>
        <w:numPr>
          <w:ilvl w:val="0"/>
          <w:numId w:val="1"/>
        </w:numPr>
        <w:tabs>
          <w:tab w:val="clear" w:pos="360"/>
          <w:tab w:val="num" w:pos="426"/>
        </w:tabs>
        <w:suppressAutoHyphens/>
        <w:spacing w:before="120"/>
        <w:ind w:left="425" w:hanging="425"/>
        <w:jc w:val="both"/>
      </w:pPr>
      <w:r>
        <w:t>Poskytovatel se dále zavazuje k</w:t>
      </w:r>
      <w:r w:rsidR="005712A1">
        <w:t xml:space="preserve"> </w:t>
      </w:r>
      <w:r w:rsidR="009354BF">
        <w:t>pro</w:t>
      </w:r>
      <w:r>
        <w:t>vádění</w:t>
      </w:r>
      <w:r w:rsidR="00DF193D">
        <w:t xml:space="preserve"> </w:t>
      </w:r>
      <w:r w:rsidR="00DE20FA">
        <w:t xml:space="preserve">jednorázového jazykového auditu k určení jazykových znalostí </w:t>
      </w:r>
      <w:r w:rsidR="00692C4D">
        <w:t>zaměstnanců objednatele</w:t>
      </w:r>
      <w:r w:rsidR="003D4AF1">
        <w:t>.</w:t>
      </w:r>
    </w:p>
    <w:p w14:paraId="24093E11" w14:textId="41B7B58D" w:rsidR="00E22822" w:rsidRPr="00E9107F" w:rsidRDefault="009F4976" w:rsidP="00F97B60">
      <w:pPr>
        <w:pStyle w:val="Zkladntext"/>
        <w:numPr>
          <w:ilvl w:val="0"/>
          <w:numId w:val="1"/>
        </w:numPr>
        <w:tabs>
          <w:tab w:val="clear" w:pos="360"/>
          <w:tab w:val="num" w:pos="426"/>
        </w:tabs>
        <w:suppressAutoHyphens/>
        <w:spacing w:before="120"/>
        <w:ind w:left="425" w:hanging="425"/>
        <w:jc w:val="both"/>
      </w:pPr>
      <w:r>
        <w:t xml:space="preserve">Jazyková výuka a jazykové audity budou prováděny v souladu se specifikací a požadavky objednatele </w:t>
      </w:r>
      <w:r w:rsidR="005712A1">
        <w:t xml:space="preserve">(a to i doplňkovými) </w:t>
      </w:r>
      <w:r>
        <w:t>uvedenými v příloze č. 2 této smlouvy.</w:t>
      </w:r>
      <w:r w:rsidR="00DE20FA">
        <w:t xml:space="preserve"> </w:t>
      </w:r>
    </w:p>
    <w:p w14:paraId="119EE9FF" w14:textId="77777777" w:rsidR="00A44B20" w:rsidRDefault="00F87BBC" w:rsidP="00F97B60">
      <w:pPr>
        <w:pStyle w:val="Zkladntext"/>
        <w:widowControl w:val="0"/>
        <w:numPr>
          <w:ilvl w:val="0"/>
          <w:numId w:val="1"/>
        </w:numPr>
        <w:tabs>
          <w:tab w:val="clear" w:pos="360"/>
          <w:tab w:val="num" w:pos="426"/>
        </w:tabs>
        <w:suppressAutoHyphens/>
        <w:spacing w:before="120"/>
        <w:ind w:left="425" w:hanging="425"/>
        <w:jc w:val="both"/>
      </w:pPr>
      <w:r>
        <w:t>Jazyková výuka bude probíhat v období školního roku (polovina září – červen), který se bude dále dělit na zimní semestr (polovina září – leden) a na letní semestr (únor – červen). Každý školní rok trvá 38 týdnů.</w:t>
      </w:r>
      <w:r w:rsidR="00C92AFC">
        <w:t xml:space="preserve"> </w:t>
      </w:r>
    </w:p>
    <w:p w14:paraId="18838A9F" w14:textId="557F2C69" w:rsidR="004C7068" w:rsidRPr="00063D35" w:rsidRDefault="00F87BBC" w:rsidP="00063D35">
      <w:pPr>
        <w:pStyle w:val="Zkladntext"/>
        <w:widowControl w:val="0"/>
        <w:numPr>
          <w:ilvl w:val="0"/>
          <w:numId w:val="1"/>
        </w:numPr>
        <w:tabs>
          <w:tab w:val="clear" w:pos="360"/>
          <w:tab w:val="num" w:pos="426"/>
        </w:tabs>
        <w:suppressAutoHyphens/>
        <w:spacing w:before="120"/>
        <w:ind w:left="425" w:hanging="425"/>
        <w:jc w:val="both"/>
      </w:pPr>
      <w:r>
        <w:lastRenderedPageBreak/>
        <w:t>Počet jednotlivých forem kurzů</w:t>
      </w:r>
      <w:r w:rsidR="00592D24">
        <w:t xml:space="preserve"> a jednorázových jazykových auditů</w:t>
      </w:r>
      <w:r>
        <w:t xml:space="preserve"> bude stanoven podle požadavků objednatele s přihlédnutím k jeho provozním potřebám.</w:t>
      </w:r>
    </w:p>
    <w:p w14:paraId="0969A4F8" w14:textId="77777777" w:rsidR="00AB4227" w:rsidRDefault="00CF3246" w:rsidP="00F97B60">
      <w:pPr>
        <w:pStyle w:val="Zkladntext"/>
        <w:widowControl w:val="0"/>
        <w:numPr>
          <w:ilvl w:val="0"/>
          <w:numId w:val="1"/>
        </w:numPr>
        <w:tabs>
          <w:tab w:val="clear" w:pos="360"/>
          <w:tab w:val="num" w:pos="426"/>
        </w:tabs>
        <w:suppressAutoHyphens/>
        <w:spacing w:before="120"/>
        <w:ind w:left="425" w:hanging="425"/>
        <w:jc w:val="both"/>
      </w:pPr>
      <w:r>
        <w:t xml:space="preserve">Jazyková výuka bude probíhat </w:t>
      </w:r>
      <w:r w:rsidR="00AB4227">
        <w:t>na těchto adresách:</w:t>
      </w:r>
    </w:p>
    <w:p w14:paraId="34EA8234" w14:textId="77777777" w:rsidR="00AB4227" w:rsidRDefault="0062529F" w:rsidP="008E7B09">
      <w:pPr>
        <w:pStyle w:val="Zkladntext"/>
        <w:widowControl w:val="0"/>
        <w:numPr>
          <w:ilvl w:val="0"/>
          <w:numId w:val="11"/>
        </w:numPr>
        <w:tabs>
          <w:tab w:val="left" w:pos="851"/>
        </w:tabs>
        <w:suppressAutoHyphens/>
        <w:spacing w:before="120"/>
        <w:ind w:left="851" w:hanging="426"/>
        <w:jc w:val="both"/>
      </w:pPr>
      <w:r>
        <w:t>Na Příkopě 864/28, 115 03 Praha</w:t>
      </w:r>
      <w:r w:rsidR="00555702">
        <w:t xml:space="preserve"> 1</w:t>
      </w:r>
      <w:r>
        <w:t>,</w:t>
      </w:r>
    </w:p>
    <w:p w14:paraId="2391E301" w14:textId="77777777"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Husova 10, 305 67 Plzeň</w:t>
      </w:r>
      <w:r w:rsidR="00CF3246">
        <w:t xml:space="preserve">, </w:t>
      </w:r>
    </w:p>
    <w:p w14:paraId="2EBE563C" w14:textId="77777777"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Lan</w:t>
      </w:r>
      <w:r w:rsidR="000B204F">
        <w:t xml:space="preserve">nova 1, 371 35 </w:t>
      </w:r>
      <w:r>
        <w:t>České Budějovice</w:t>
      </w:r>
      <w:r w:rsidR="00CF3246">
        <w:t xml:space="preserve">, </w:t>
      </w:r>
    </w:p>
    <w:p w14:paraId="56FF1077" w14:textId="77777777"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Klášterní</w:t>
      </w:r>
      <w:r>
        <w:t xml:space="preserve"> 3301/11, 401 22 Ústí nad Labem</w:t>
      </w:r>
      <w:r w:rsidR="00CF3246">
        <w:t xml:space="preserve">, </w:t>
      </w:r>
    </w:p>
    <w:p w14:paraId="122788D0" w14:textId="77777777"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Hořická 1652, 502 00 Hradec Králové</w:t>
      </w:r>
      <w:r w:rsidR="00CF3246">
        <w:t xml:space="preserve">, </w:t>
      </w:r>
    </w:p>
    <w:p w14:paraId="11B85667" w14:textId="77777777" w:rsidR="00AB4227" w:rsidRDefault="0062529F" w:rsidP="008E7B09">
      <w:pPr>
        <w:pStyle w:val="Zkladntext"/>
        <w:widowControl w:val="0"/>
        <w:numPr>
          <w:ilvl w:val="0"/>
          <w:numId w:val="11"/>
        </w:numPr>
        <w:tabs>
          <w:tab w:val="left" w:pos="851"/>
        </w:tabs>
        <w:suppressAutoHyphens/>
        <w:spacing w:before="120"/>
        <w:ind w:left="851" w:hanging="426"/>
        <w:jc w:val="both"/>
      </w:pPr>
      <w:r w:rsidRPr="00347204">
        <w:t>Rooseveltova 18, 601 10 Brno</w:t>
      </w:r>
      <w:r w:rsidR="00CF3246">
        <w:t xml:space="preserve"> a </w:t>
      </w:r>
    </w:p>
    <w:p w14:paraId="67D761CA" w14:textId="77777777" w:rsidR="00533488" w:rsidRDefault="0062529F" w:rsidP="008E7B09">
      <w:pPr>
        <w:pStyle w:val="Zkladntext"/>
        <w:widowControl w:val="0"/>
        <w:numPr>
          <w:ilvl w:val="0"/>
          <w:numId w:val="11"/>
        </w:numPr>
        <w:tabs>
          <w:tab w:val="left" w:pos="851"/>
        </w:tabs>
        <w:suppressAutoHyphens/>
        <w:spacing w:before="120"/>
        <w:ind w:left="851" w:hanging="426"/>
        <w:jc w:val="both"/>
      </w:pPr>
      <w:r>
        <w:t>Nádražní 4, 702 00 Ostrava</w:t>
      </w:r>
      <w:r w:rsidR="00CF3246">
        <w:t>.</w:t>
      </w:r>
    </w:p>
    <w:p w14:paraId="4CCF8150" w14:textId="355A9894" w:rsidR="00CF3246" w:rsidRPr="00CF3246" w:rsidRDefault="00CF3246" w:rsidP="00F97B60">
      <w:pPr>
        <w:pStyle w:val="Zkladntext"/>
        <w:widowControl w:val="0"/>
        <w:numPr>
          <w:ilvl w:val="0"/>
          <w:numId w:val="1"/>
        </w:numPr>
        <w:tabs>
          <w:tab w:val="clear" w:pos="360"/>
          <w:tab w:val="num" w:pos="426"/>
        </w:tabs>
        <w:suppressAutoHyphens/>
        <w:spacing w:before="120"/>
        <w:ind w:left="425" w:hanging="425"/>
        <w:jc w:val="both"/>
        <w:rPr>
          <w:szCs w:val="24"/>
        </w:rPr>
      </w:pPr>
      <w:r w:rsidRPr="00666FBB">
        <w:t xml:space="preserve">Předmětem této smlouvy je závazek objednatele poskytnout potřebnou součinnost a zaplatit za poskytnutá plnění ceny dle čl. </w:t>
      </w:r>
      <w:r w:rsidR="002975DF">
        <w:t>V</w:t>
      </w:r>
      <w:r w:rsidR="008A2E95">
        <w:t> této smlouvy</w:t>
      </w:r>
      <w:r w:rsidRPr="00666FBB">
        <w:t>.</w:t>
      </w:r>
    </w:p>
    <w:p w14:paraId="6167CA81" w14:textId="77777777" w:rsidR="00063D35" w:rsidRPr="00063D35" w:rsidRDefault="00063D35" w:rsidP="00C320FF">
      <w:pPr>
        <w:pStyle w:val="Zkladntext"/>
        <w:spacing w:before="240"/>
        <w:ind w:left="0" w:firstLine="0"/>
        <w:jc w:val="center"/>
        <w:outlineLvl w:val="0"/>
        <w:rPr>
          <w:i/>
        </w:rPr>
      </w:pPr>
      <w:r>
        <w:rPr>
          <w:b/>
        </w:rPr>
        <w:t>Článek II</w:t>
      </w:r>
    </w:p>
    <w:p w14:paraId="65D0A515" w14:textId="77777777" w:rsidR="00063D35" w:rsidRDefault="00063D35" w:rsidP="00063D35">
      <w:pPr>
        <w:pStyle w:val="Zkladntext"/>
        <w:ind w:left="0" w:firstLine="0"/>
        <w:jc w:val="center"/>
        <w:rPr>
          <w:b/>
        </w:rPr>
      </w:pPr>
      <w:r>
        <w:rPr>
          <w:b/>
        </w:rPr>
        <w:t>Organizování jazykové výuky, kontaktní osoby</w:t>
      </w:r>
    </w:p>
    <w:p w14:paraId="1059F7E4" w14:textId="5DD99B2C" w:rsidR="00AB0AA6" w:rsidRDefault="00AB0AA6" w:rsidP="00AB0AA6">
      <w:pPr>
        <w:numPr>
          <w:ilvl w:val="0"/>
          <w:numId w:val="4"/>
        </w:numPr>
        <w:tabs>
          <w:tab w:val="clear" w:pos="1513"/>
          <w:tab w:val="num" w:pos="420"/>
        </w:tabs>
        <w:spacing w:before="120"/>
        <w:ind w:left="434" w:hanging="392"/>
        <w:jc w:val="both"/>
        <w:rPr>
          <w:sz w:val="24"/>
          <w:szCs w:val="24"/>
        </w:rPr>
      </w:pPr>
      <w:r w:rsidRPr="00AF48A3">
        <w:rPr>
          <w:bCs/>
          <w:kern w:val="32"/>
          <w:sz w:val="24"/>
          <w:szCs w:val="24"/>
        </w:rPr>
        <w:t>Příprava na zahájení výuky</w:t>
      </w:r>
      <w:r w:rsidRPr="001D3107">
        <w:rPr>
          <w:bCs/>
          <w:kern w:val="32"/>
          <w:sz w:val="24"/>
          <w:szCs w:val="24"/>
        </w:rPr>
        <w:t xml:space="preserve"> a ukončení školního roku bude probíhat na základě předchozí domluvy </w:t>
      </w:r>
      <w:r w:rsidRPr="001D3107">
        <w:rPr>
          <w:bCs/>
          <w:snapToGrid w:val="0"/>
          <w:color w:val="000000"/>
          <w:kern w:val="32"/>
          <w:sz w:val="24"/>
          <w:szCs w:val="24"/>
        </w:rPr>
        <w:t>objednatele</w:t>
      </w:r>
      <w:r w:rsidRPr="001D3107">
        <w:rPr>
          <w:bCs/>
          <w:kern w:val="32"/>
          <w:sz w:val="24"/>
          <w:szCs w:val="24"/>
        </w:rPr>
        <w:t xml:space="preserve"> s poskytovatelem.</w:t>
      </w:r>
      <w:r w:rsidR="00AF48A3" w:rsidRPr="001D3107">
        <w:rPr>
          <w:bCs/>
          <w:kern w:val="32"/>
          <w:sz w:val="24"/>
          <w:szCs w:val="24"/>
        </w:rPr>
        <w:t xml:space="preserve"> </w:t>
      </w:r>
      <w:r w:rsidR="00AF48A3" w:rsidRPr="001D3107">
        <w:rPr>
          <w:sz w:val="24"/>
          <w:szCs w:val="24"/>
        </w:rPr>
        <w:t>Příprava na zahájení výuky zahrnuje stanovení harmonogramu školního roku, harmonogramu organizace vstupního jazykového auditu pro</w:t>
      </w:r>
      <w:r w:rsidR="00AF48A3">
        <w:rPr>
          <w:sz w:val="24"/>
          <w:szCs w:val="24"/>
        </w:rPr>
        <w:t> </w:t>
      </w:r>
      <w:r w:rsidR="00AF48A3" w:rsidRPr="001D3107">
        <w:rPr>
          <w:sz w:val="24"/>
          <w:szCs w:val="24"/>
        </w:rPr>
        <w:t>nové účastníky jazykové výuky</w:t>
      </w:r>
      <w:r w:rsidR="002E6CFD">
        <w:rPr>
          <w:sz w:val="24"/>
          <w:szCs w:val="24"/>
        </w:rPr>
        <w:t xml:space="preserve"> a jeho realizaci</w:t>
      </w:r>
      <w:r w:rsidR="00AF48A3" w:rsidRPr="001D3107">
        <w:rPr>
          <w:sz w:val="24"/>
          <w:szCs w:val="24"/>
        </w:rPr>
        <w:t xml:space="preserve">, rozřazení účastníků do kurzů, sestavení rozvrhu výuky, </w:t>
      </w:r>
      <w:r w:rsidR="00AF48A3">
        <w:rPr>
          <w:sz w:val="24"/>
          <w:szCs w:val="24"/>
        </w:rPr>
        <w:t>sdělení</w:t>
      </w:r>
      <w:r w:rsidR="00AF48A3" w:rsidRPr="001D3107">
        <w:rPr>
          <w:sz w:val="24"/>
          <w:szCs w:val="24"/>
        </w:rPr>
        <w:t xml:space="preserve"> informací účastníkům jazykové výuky ohledně zahájení jazykové výuky v daném školním roce. Ukončení školního roku zahrnuje stanovení harmonogramu organizace závěrečného jazykového auditu </w:t>
      </w:r>
      <w:r w:rsidR="002E6CFD">
        <w:rPr>
          <w:sz w:val="24"/>
          <w:szCs w:val="24"/>
        </w:rPr>
        <w:t xml:space="preserve">a jeho realizaci </w:t>
      </w:r>
      <w:r w:rsidR="00AF48A3" w:rsidRPr="001D3107">
        <w:rPr>
          <w:sz w:val="24"/>
          <w:szCs w:val="24"/>
        </w:rPr>
        <w:t xml:space="preserve">a </w:t>
      </w:r>
      <w:r w:rsidR="00AF48A3">
        <w:rPr>
          <w:sz w:val="24"/>
          <w:szCs w:val="24"/>
        </w:rPr>
        <w:t>sdělení</w:t>
      </w:r>
      <w:r w:rsidR="00AF48A3" w:rsidRPr="001D3107">
        <w:rPr>
          <w:sz w:val="24"/>
          <w:szCs w:val="24"/>
        </w:rPr>
        <w:t xml:space="preserve"> </w:t>
      </w:r>
      <w:r w:rsidR="00AF48A3" w:rsidRPr="007E4D55">
        <w:rPr>
          <w:sz w:val="24"/>
          <w:szCs w:val="24"/>
        </w:rPr>
        <w:t>výsledků jazykových auditů a</w:t>
      </w:r>
      <w:r w:rsidR="00AF48A3">
        <w:rPr>
          <w:sz w:val="24"/>
          <w:szCs w:val="24"/>
        </w:rPr>
        <w:t> </w:t>
      </w:r>
      <w:r w:rsidR="00AF48A3" w:rsidRPr="007E4D55">
        <w:rPr>
          <w:sz w:val="24"/>
          <w:szCs w:val="24"/>
        </w:rPr>
        <w:t>docházky</w:t>
      </w:r>
      <w:r w:rsidR="00AF48A3" w:rsidRPr="001D3107">
        <w:rPr>
          <w:sz w:val="24"/>
          <w:szCs w:val="24"/>
        </w:rPr>
        <w:t xml:space="preserve"> účastníkům jazykové výuky.</w:t>
      </w:r>
    </w:p>
    <w:p w14:paraId="3498CCAB" w14:textId="08E2880E" w:rsidR="00457908" w:rsidRPr="004749D5" w:rsidRDefault="00457908" w:rsidP="00AB0AA6">
      <w:pPr>
        <w:numPr>
          <w:ilvl w:val="0"/>
          <w:numId w:val="4"/>
        </w:numPr>
        <w:tabs>
          <w:tab w:val="clear" w:pos="1513"/>
          <w:tab w:val="num" w:pos="420"/>
        </w:tabs>
        <w:spacing w:before="120"/>
        <w:ind w:left="434" w:hanging="392"/>
        <w:jc w:val="both"/>
        <w:rPr>
          <w:sz w:val="24"/>
          <w:szCs w:val="24"/>
        </w:rPr>
      </w:pPr>
      <w:r w:rsidRPr="004749D5">
        <w:rPr>
          <w:sz w:val="24"/>
          <w:szCs w:val="24"/>
        </w:rPr>
        <w:t xml:space="preserve">Objednatel stanovuje harmonogram školního roku a harmonogram organizace </w:t>
      </w:r>
      <w:r w:rsidR="00A867A0" w:rsidRPr="004749D5">
        <w:rPr>
          <w:sz w:val="24"/>
          <w:szCs w:val="24"/>
        </w:rPr>
        <w:t>vstupního a</w:t>
      </w:r>
      <w:r w:rsidR="00830AF5">
        <w:rPr>
          <w:sz w:val="24"/>
          <w:szCs w:val="24"/>
        </w:rPr>
        <w:t> </w:t>
      </w:r>
      <w:r w:rsidR="00A867A0" w:rsidRPr="004749D5">
        <w:rPr>
          <w:sz w:val="24"/>
          <w:szCs w:val="24"/>
        </w:rPr>
        <w:t xml:space="preserve">závěrečného </w:t>
      </w:r>
      <w:r w:rsidRPr="004749D5">
        <w:rPr>
          <w:sz w:val="24"/>
          <w:szCs w:val="24"/>
        </w:rPr>
        <w:t xml:space="preserve">jazykového auditu. Ostatní úkony uvedené v čl. II odst. 1 této smlouvy provádí </w:t>
      </w:r>
      <w:r w:rsidR="002F5E6A" w:rsidRPr="004749D5">
        <w:rPr>
          <w:sz w:val="24"/>
          <w:szCs w:val="24"/>
        </w:rPr>
        <w:t>poskytovatel</w:t>
      </w:r>
      <w:r w:rsidRPr="004749D5">
        <w:rPr>
          <w:sz w:val="24"/>
          <w:szCs w:val="24"/>
        </w:rPr>
        <w:t>.</w:t>
      </w:r>
    </w:p>
    <w:p w14:paraId="66879076" w14:textId="758A3934" w:rsidR="00EB43A8" w:rsidRPr="0066464B" w:rsidRDefault="00EB43A8" w:rsidP="002061A1">
      <w:pPr>
        <w:numPr>
          <w:ilvl w:val="0"/>
          <w:numId w:val="4"/>
        </w:numPr>
        <w:tabs>
          <w:tab w:val="clear" w:pos="1513"/>
          <w:tab w:val="num" w:pos="420"/>
        </w:tabs>
        <w:spacing w:before="120"/>
        <w:ind w:left="434" w:hanging="392"/>
        <w:jc w:val="both"/>
        <w:rPr>
          <w:bCs/>
          <w:kern w:val="32"/>
          <w:sz w:val="24"/>
          <w:szCs w:val="24"/>
        </w:rPr>
      </w:pPr>
      <w:r w:rsidRPr="0066464B">
        <w:rPr>
          <w:bCs/>
          <w:kern w:val="32"/>
          <w:sz w:val="24"/>
          <w:szCs w:val="24"/>
        </w:rPr>
        <w:t>Výuka v</w:t>
      </w:r>
      <w:r w:rsidR="00780210">
        <w:rPr>
          <w:bCs/>
          <w:kern w:val="32"/>
          <w:sz w:val="24"/>
          <w:szCs w:val="24"/>
        </w:rPr>
        <w:t> </w:t>
      </w:r>
      <w:r w:rsidR="00A92BAE">
        <w:rPr>
          <w:bCs/>
          <w:kern w:val="32"/>
          <w:sz w:val="24"/>
          <w:szCs w:val="24"/>
        </w:rPr>
        <w:t>postupových</w:t>
      </w:r>
      <w:r w:rsidR="00780210">
        <w:rPr>
          <w:bCs/>
          <w:kern w:val="32"/>
          <w:sz w:val="24"/>
          <w:szCs w:val="24"/>
        </w:rPr>
        <w:t xml:space="preserve"> a udržovacích</w:t>
      </w:r>
      <w:r w:rsidRPr="0066464B">
        <w:rPr>
          <w:bCs/>
          <w:kern w:val="32"/>
          <w:sz w:val="24"/>
          <w:szCs w:val="24"/>
        </w:rPr>
        <w:t xml:space="preserve"> kurz</w:t>
      </w:r>
      <w:r w:rsidR="00A92BAE">
        <w:rPr>
          <w:bCs/>
          <w:kern w:val="32"/>
          <w:sz w:val="24"/>
          <w:szCs w:val="24"/>
        </w:rPr>
        <w:t>ech</w:t>
      </w:r>
      <w:r w:rsidRPr="0066464B">
        <w:rPr>
          <w:bCs/>
          <w:kern w:val="32"/>
          <w:sz w:val="24"/>
          <w:szCs w:val="24"/>
        </w:rPr>
        <w:t xml:space="preserve"> bude probíhat podle výukových plánů, které</w:t>
      </w:r>
      <w:r w:rsidR="00830AF5">
        <w:rPr>
          <w:bCs/>
          <w:kern w:val="32"/>
          <w:sz w:val="24"/>
          <w:szCs w:val="24"/>
        </w:rPr>
        <w:t> </w:t>
      </w:r>
      <w:r w:rsidRPr="0066464B">
        <w:rPr>
          <w:bCs/>
          <w:kern w:val="32"/>
          <w:sz w:val="24"/>
          <w:szCs w:val="24"/>
        </w:rPr>
        <w:t>poskytovatel na</w:t>
      </w:r>
      <w:r w:rsidR="00AF48A3">
        <w:rPr>
          <w:bCs/>
          <w:kern w:val="32"/>
          <w:sz w:val="24"/>
          <w:szCs w:val="24"/>
        </w:rPr>
        <w:t> </w:t>
      </w:r>
      <w:r w:rsidRPr="0066464B">
        <w:rPr>
          <w:bCs/>
          <w:kern w:val="32"/>
          <w:sz w:val="24"/>
          <w:szCs w:val="24"/>
        </w:rPr>
        <w:t xml:space="preserve">vyžádání předloží </w:t>
      </w:r>
      <w:r>
        <w:rPr>
          <w:bCs/>
          <w:kern w:val="32"/>
          <w:sz w:val="24"/>
          <w:szCs w:val="24"/>
        </w:rPr>
        <w:t xml:space="preserve">objednateli </w:t>
      </w:r>
      <w:r w:rsidRPr="0066464B">
        <w:rPr>
          <w:bCs/>
          <w:kern w:val="32"/>
          <w:sz w:val="24"/>
          <w:szCs w:val="24"/>
        </w:rPr>
        <w:t xml:space="preserve">k nahlédnutí. Výukové plány </w:t>
      </w:r>
      <w:r>
        <w:rPr>
          <w:bCs/>
          <w:kern w:val="32"/>
          <w:sz w:val="24"/>
          <w:szCs w:val="24"/>
        </w:rPr>
        <w:t>budou</w:t>
      </w:r>
      <w:r w:rsidRPr="0066464B">
        <w:rPr>
          <w:bCs/>
          <w:kern w:val="32"/>
          <w:sz w:val="24"/>
          <w:szCs w:val="24"/>
        </w:rPr>
        <w:t xml:space="preserve"> předány </w:t>
      </w:r>
      <w:r>
        <w:rPr>
          <w:bCs/>
          <w:kern w:val="32"/>
          <w:sz w:val="24"/>
          <w:szCs w:val="24"/>
        </w:rPr>
        <w:t>účastníkům</w:t>
      </w:r>
      <w:r w:rsidRPr="0066464B">
        <w:rPr>
          <w:bCs/>
          <w:kern w:val="32"/>
          <w:sz w:val="24"/>
          <w:szCs w:val="24"/>
        </w:rPr>
        <w:t xml:space="preserve"> na</w:t>
      </w:r>
      <w:r w:rsidR="00AF48A3">
        <w:rPr>
          <w:bCs/>
          <w:kern w:val="32"/>
          <w:sz w:val="24"/>
          <w:szCs w:val="24"/>
        </w:rPr>
        <w:t> </w:t>
      </w:r>
      <w:r w:rsidRPr="0066464B">
        <w:rPr>
          <w:bCs/>
          <w:kern w:val="32"/>
          <w:sz w:val="24"/>
          <w:szCs w:val="24"/>
        </w:rPr>
        <w:t>začátku každého kurzu.</w:t>
      </w:r>
      <w:r>
        <w:rPr>
          <w:bCs/>
          <w:kern w:val="32"/>
          <w:sz w:val="24"/>
          <w:szCs w:val="24"/>
        </w:rPr>
        <w:t xml:space="preserve"> Obsah výukových plánů je stanoven v příloze č. 2 </w:t>
      </w:r>
      <w:r w:rsidR="00A867A0">
        <w:rPr>
          <w:bCs/>
          <w:kern w:val="32"/>
          <w:sz w:val="24"/>
          <w:szCs w:val="24"/>
        </w:rPr>
        <w:t xml:space="preserve">této </w:t>
      </w:r>
      <w:r>
        <w:rPr>
          <w:bCs/>
          <w:kern w:val="32"/>
          <w:sz w:val="24"/>
          <w:szCs w:val="24"/>
        </w:rPr>
        <w:t>smlouvy.</w:t>
      </w:r>
    </w:p>
    <w:p w14:paraId="79BDE644" w14:textId="52C181F7" w:rsidR="00063D35" w:rsidRPr="00AB0AA6" w:rsidRDefault="00AB0AA6" w:rsidP="005C2CFC">
      <w:pPr>
        <w:numPr>
          <w:ilvl w:val="0"/>
          <w:numId w:val="4"/>
        </w:numPr>
        <w:tabs>
          <w:tab w:val="clear" w:pos="1513"/>
          <w:tab w:val="num" w:pos="420"/>
        </w:tabs>
        <w:spacing w:before="120"/>
        <w:ind w:left="434" w:hanging="392"/>
        <w:jc w:val="both"/>
        <w:rPr>
          <w:sz w:val="24"/>
          <w:szCs w:val="24"/>
        </w:rPr>
      </w:pPr>
      <w:r w:rsidRPr="00063D35">
        <w:rPr>
          <w:sz w:val="24"/>
          <w:szCs w:val="24"/>
        </w:rPr>
        <w:t>Kurzy jazykové výuky budou organizovány podle potřeb objednatele</w:t>
      </w:r>
      <w:r w:rsidRPr="0066464B">
        <w:rPr>
          <w:bCs/>
          <w:kern w:val="32"/>
          <w:sz w:val="24"/>
          <w:szCs w:val="24"/>
        </w:rPr>
        <w:t xml:space="preserve"> na základě celodenního rozvrhu v rámci i mimo rámec pracovní doby</w:t>
      </w:r>
      <w:r>
        <w:rPr>
          <w:bCs/>
          <w:kern w:val="32"/>
          <w:sz w:val="24"/>
          <w:szCs w:val="24"/>
        </w:rPr>
        <w:t xml:space="preserve">, </w:t>
      </w:r>
      <w:r w:rsidRPr="00063D35">
        <w:rPr>
          <w:sz w:val="24"/>
          <w:szCs w:val="24"/>
        </w:rPr>
        <w:t xml:space="preserve">obvykle v pracovní dny v době od </w:t>
      </w:r>
      <w:r w:rsidR="00FF4E2A">
        <w:rPr>
          <w:sz w:val="24"/>
          <w:szCs w:val="24"/>
        </w:rPr>
        <w:t>8</w:t>
      </w:r>
      <w:r w:rsidRPr="00063D35">
        <w:rPr>
          <w:sz w:val="24"/>
          <w:szCs w:val="24"/>
        </w:rPr>
        <w:t>:00</w:t>
      </w:r>
      <w:r w:rsidR="00830AF5">
        <w:rPr>
          <w:sz w:val="24"/>
          <w:szCs w:val="24"/>
        </w:rPr>
        <w:t xml:space="preserve"> </w:t>
      </w:r>
      <w:r w:rsidRPr="00063D35">
        <w:rPr>
          <w:sz w:val="24"/>
          <w:szCs w:val="24"/>
        </w:rPr>
        <w:t>do</w:t>
      </w:r>
      <w:r>
        <w:rPr>
          <w:sz w:val="24"/>
          <w:szCs w:val="24"/>
        </w:rPr>
        <w:t> </w:t>
      </w:r>
      <w:r w:rsidRPr="00063D35">
        <w:rPr>
          <w:sz w:val="24"/>
          <w:szCs w:val="24"/>
        </w:rPr>
        <w:t>1</w:t>
      </w:r>
      <w:r w:rsidR="00FF4E2A">
        <w:rPr>
          <w:sz w:val="24"/>
          <w:szCs w:val="24"/>
        </w:rPr>
        <w:t>7</w:t>
      </w:r>
      <w:r w:rsidRPr="00063D35">
        <w:rPr>
          <w:sz w:val="24"/>
          <w:szCs w:val="24"/>
        </w:rPr>
        <w:t>:00 hodin</w:t>
      </w:r>
      <w:r>
        <w:rPr>
          <w:sz w:val="24"/>
          <w:szCs w:val="24"/>
        </w:rPr>
        <w:t>,</w:t>
      </w:r>
      <w:r w:rsidRPr="0066464B">
        <w:rPr>
          <w:bCs/>
          <w:kern w:val="32"/>
          <w:sz w:val="24"/>
          <w:szCs w:val="24"/>
        </w:rPr>
        <w:t xml:space="preserve"> v prostorách </w:t>
      </w:r>
      <w:r>
        <w:rPr>
          <w:bCs/>
          <w:kern w:val="32"/>
          <w:sz w:val="24"/>
          <w:szCs w:val="24"/>
        </w:rPr>
        <w:t>objednatele</w:t>
      </w:r>
      <w:r w:rsidRPr="0066464B">
        <w:rPr>
          <w:bCs/>
          <w:kern w:val="32"/>
          <w:sz w:val="24"/>
          <w:szCs w:val="24"/>
        </w:rPr>
        <w:t xml:space="preserve"> (učebny, zasedací místnosti, kanceláře)</w:t>
      </w:r>
      <w:r>
        <w:rPr>
          <w:bCs/>
          <w:kern w:val="32"/>
          <w:sz w:val="24"/>
          <w:szCs w:val="24"/>
        </w:rPr>
        <w:t xml:space="preserve">, </w:t>
      </w:r>
      <w:r w:rsidRPr="00063D35">
        <w:rPr>
          <w:sz w:val="24"/>
          <w:szCs w:val="24"/>
        </w:rPr>
        <w:t>nebude-li v konkrétním případě dohodnuto jinak</w:t>
      </w:r>
      <w:r>
        <w:rPr>
          <w:sz w:val="24"/>
          <w:szCs w:val="24"/>
        </w:rPr>
        <w:t>.</w:t>
      </w:r>
    </w:p>
    <w:p w14:paraId="0537B206" w14:textId="64A3C728" w:rsidR="00063D35" w:rsidRPr="00AB0AA6" w:rsidRDefault="00A239C0" w:rsidP="00AB0AA6">
      <w:pPr>
        <w:numPr>
          <w:ilvl w:val="0"/>
          <w:numId w:val="4"/>
        </w:numPr>
        <w:tabs>
          <w:tab w:val="clear" w:pos="1513"/>
          <w:tab w:val="num" w:pos="420"/>
        </w:tabs>
        <w:spacing w:before="120"/>
        <w:ind w:left="434" w:hanging="392"/>
        <w:jc w:val="both"/>
        <w:rPr>
          <w:sz w:val="24"/>
          <w:szCs w:val="24"/>
        </w:rPr>
      </w:pPr>
      <w:r w:rsidRPr="00063D35">
        <w:rPr>
          <w:sz w:val="24"/>
          <w:szCs w:val="24"/>
        </w:rPr>
        <w:t>Počet kurzů stanoví poskytovatel na základě přihlášek a výsledku provedeného jazykového auditu</w:t>
      </w:r>
      <w:r w:rsidR="00A867A0">
        <w:rPr>
          <w:sz w:val="24"/>
          <w:szCs w:val="24"/>
        </w:rPr>
        <w:t>.</w:t>
      </w:r>
      <w:r w:rsidRPr="00063D35">
        <w:rPr>
          <w:sz w:val="24"/>
          <w:szCs w:val="24"/>
        </w:rPr>
        <w:t xml:space="preserve"> </w:t>
      </w:r>
      <w:r w:rsidR="00A867A0">
        <w:rPr>
          <w:sz w:val="24"/>
          <w:szCs w:val="24"/>
        </w:rPr>
        <w:t>D</w:t>
      </w:r>
      <w:r w:rsidRPr="00063D35">
        <w:rPr>
          <w:sz w:val="24"/>
          <w:szCs w:val="24"/>
        </w:rPr>
        <w:t>ruhy kurzů (postupové, udržovací) a jejich hodinový rozsah stanoví objednatel na</w:t>
      </w:r>
      <w:r w:rsidR="00422B1B">
        <w:rPr>
          <w:sz w:val="24"/>
          <w:szCs w:val="24"/>
        </w:rPr>
        <w:t> </w:t>
      </w:r>
      <w:r w:rsidRPr="00063D35">
        <w:rPr>
          <w:sz w:val="24"/>
          <w:szCs w:val="24"/>
        </w:rPr>
        <w:t>základě podaných přihlášek účastníků, a to nejdříve 20 pracovních dnů před zahájením</w:t>
      </w:r>
      <w:r w:rsidR="00063D35" w:rsidRPr="00063D35">
        <w:rPr>
          <w:sz w:val="24"/>
          <w:szCs w:val="24"/>
        </w:rPr>
        <w:t xml:space="preserve"> daného školního roku s tím, že je objednatel oprávněn nejpozději 5 pracovních dnů před zahájením semestru takto stanovený rozsah výuky upřesnit.</w:t>
      </w:r>
    </w:p>
    <w:p w14:paraId="44B53246" w14:textId="48FDF32D" w:rsidR="00063D35" w:rsidRDefault="00063D35" w:rsidP="00063D35">
      <w:pPr>
        <w:numPr>
          <w:ilvl w:val="0"/>
          <w:numId w:val="4"/>
        </w:numPr>
        <w:tabs>
          <w:tab w:val="clear" w:pos="1513"/>
          <w:tab w:val="num" w:pos="420"/>
        </w:tabs>
        <w:spacing w:before="120"/>
        <w:ind w:left="434" w:hanging="392"/>
        <w:jc w:val="both"/>
        <w:rPr>
          <w:sz w:val="24"/>
          <w:szCs w:val="24"/>
        </w:rPr>
      </w:pPr>
      <w:r>
        <w:rPr>
          <w:sz w:val="24"/>
          <w:szCs w:val="24"/>
        </w:rPr>
        <w:t xml:space="preserve">Účastníky bude zařazovat do jednotlivých kurzů </w:t>
      </w:r>
      <w:r w:rsidR="009B2D02" w:rsidRPr="009B21E7">
        <w:rPr>
          <w:sz w:val="24"/>
          <w:szCs w:val="24"/>
        </w:rPr>
        <w:t>poskytovatel</w:t>
      </w:r>
      <w:r w:rsidR="009B2D02">
        <w:rPr>
          <w:sz w:val="24"/>
          <w:szCs w:val="24"/>
        </w:rPr>
        <w:t xml:space="preserve">, a to </w:t>
      </w:r>
      <w:r w:rsidR="00CC379C">
        <w:rPr>
          <w:sz w:val="24"/>
          <w:szCs w:val="24"/>
        </w:rPr>
        <w:t xml:space="preserve">na základě </w:t>
      </w:r>
      <w:r w:rsidR="00CC379C" w:rsidRPr="00063D35">
        <w:rPr>
          <w:sz w:val="24"/>
          <w:szCs w:val="24"/>
        </w:rPr>
        <w:t>výsledku provedeného jazykového auditu</w:t>
      </w:r>
      <w:r w:rsidR="009D09DC">
        <w:rPr>
          <w:sz w:val="24"/>
          <w:szCs w:val="24"/>
        </w:rPr>
        <w:t xml:space="preserve"> a</w:t>
      </w:r>
      <w:r w:rsidR="009B2D02">
        <w:rPr>
          <w:sz w:val="24"/>
          <w:szCs w:val="24"/>
        </w:rPr>
        <w:t xml:space="preserve"> dohody s účastníky nebo objednatelem</w:t>
      </w:r>
      <w:r w:rsidRPr="00947D2B">
        <w:rPr>
          <w:sz w:val="24"/>
          <w:szCs w:val="24"/>
        </w:rPr>
        <w:t xml:space="preserve">. </w:t>
      </w:r>
      <w:r w:rsidR="00CC379C" w:rsidRPr="007D517C">
        <w:rPr>
          <w:sz w:val="24"/>
          <w:szCs w:val="24"/>
        </w:rPr>
        <w:t xml:space="preserve">Konečné zařazení </w:t>
      </w:r>
      <w:r w:rsidR="00CC379C">
        <w:rPr>
          <w:sz w:val="24"/>
          <w:szCs w:val="24"/>
        </w:rPr>
        <w:t>účastníka</w:t>
      </w:r>
      <w:r w:rsidR="00CC379C" w:rsidRPr="007D517C">
        <w:rPr>
          <w:sz w:val="24"/>
          <w:szCs w:val="24"/>
        </w:rPr>
        <w:t xml:space="preserve"> do jazykové výuky je </w:t>
      </w:r>
      <w:r w:rsidR="009B2D02">
        <w:rPr>
          <w:sz w:val="24"/>
          <w:szCs w:val="24"/>
        </w:rPr>
        <w:t xml:space="preserve">však </w:t>
      </w:r>
      <w:r w:rsidR="00CC379C">
        <w:rPr>
          <w:sz w:val="24"/>
          <w:szCs w:val="24"/>
        </w:rPr>
        <w:t xml:space="preserve">vždy </w:t>
      </w:r>
      <w:r w:rsidR="00CC379C" w:rsidRPr="007D517C">
        <w:rPr>
          <w:sz w:val="24"/>
          <w:szCs w:val="24"/>
        </w:rPr>
        <w:t xml:space="preserve">v kompetenci </w:t>
      </w:r>
      <w:r w:rsidR="00CC379C">
        <w:rPr>
          <w:sz w:val="24"/>
          <w:szCs w:val="24"/>
        </w:rPr>
        <w:t>objednatele, nebude-li dohodnuto jinak</w:t>
      </w:r>
      <w:r w:rsidR="00CC379C" w:rsidRPr="007D517C">
        <w:rPr>
          <w:sz w:val="24"/>
          <w:szCs w:val="24"/>
        </w:rPr>
        <w:t xml:space="preserve">. </w:t>
      </w:r>
      <w:r w:rsidRPr="00947D2B">
        <w:rPr>
          <w:sz w:val="24"/>
          <w:szCs w:val="24"/>
        </w:rPr>
        <w:t>Poskytovatel ve spolupráci</w:t>
      </w:r>
      <w:r>
        <w:rPr>
          <w:sz w:val="24"/>
          <w:szCs w:val="24"/>
        </w:rPr>
        <w:t xml:space="preserve"> s objednatelem zpracuje rozvrh kurzů pro skupinovou i</w:t>
      </w:r>
      <w:r w:rsidR="009B2D02">
        <w:rPr>
          <w:sz w:val="24"/>
          <w:szCs w:val="24"/>
        </w:rPr>
        <w:t> </w:t>
      </w:r>
      <w:r>
        <w:rPr>
          <w:sz w:val="24"/>
          <w:szCs w:val="24"/>
        </w:rPr>
        <w:t xml:space="preserve">individuální výuku, včetně uvedení místa jejich konání. Definitivní rozvrh bude stanoven nejpozději do 5 pracovních dnů před zahájením semestru. </w:t>
      </w:r>
    </w:p>
    <w:p w14:paraId="765673B4" w14:textId="7A1C2EFB" w:rsidR="00063D35" w:rsidRPr="00FC38CD" w:rsidRDefault="00063D35" w:rsidP="00063D35">
      <w:pPr>
        <w:numPr>
          <w:ilvl w:val="0"/>
          <w:numId w:val="4"/>
        </w:numPr>
        <w:tabs>
          <w:tab w:val="clear" w:pos="1513"/>
          <w:tab w:val="num" w:pos="420"/>
        </w:tabs>
        <w:spacing w:before="120"/>
        <w:ind w:left="434" w:hanging="392"/>
        <w:jc w:val="both"/>
        <w:rPr>
          <w:sz w:val="24"/>
          <w:szCs w:val="24"/>
        </w:rPr>
      </w:pPr>
      <w:r>
        <w:rPr>
          <w:sz w:val="24"/>
          <w:szCs w:val="24"/>
        </w:rPr>
        <w:t>Komunikaci s účastníky o jejich za</w:t>
      </w:r>
      <w:r w:rsidR="003A7A7D">
        <w:rPr>
          <w:sz w:val="24"/>
          <w:szCs w:val="24"/>
        </w:rPr>
        <w:t xml:space="preserve">řazení </w:t>
      </w:r>
      <w:r>
        <w:rPr>
          <w:sz w:val="24"/>
          <w:szCs w:val="24"/>
        </w:rPr>
        <w:t>do kurzu a o průběhu a realizaci výuky, např.</w:t>
      </w:r>
      <w:r w:rsidR="0052476E">
        <w:rPr>
          <w:sz w:val="24"/>
          <w:szCs w:val="24"/>
        </w:rPr>
        <w:t> </w:t>
      </w:r>
      <w:r>
        <w:rPr>
          <w:sz w:val="24"/>
          <w:szCs w:val="24"/>
        </w:rPr>
        <w:t xml:space="preserve">o změně času či místa výuky, zajistí poskytovatel. </w:t>
      </w:r>
    </w:p>
    <w:p w14:paraId="6DA1BD25" w14:textId="0CF20915" w:rsidR="004C5DD0" w:rsidRDefault="00063D35" w:rsidP="00063D35">
      <w:pPr>
        <w:numPr>
          <w:ilvl w:val="0"/>
          <w:numId w:val="4"/>
        </w:numPr>
        <w:tabs>
          <w:tab w:val="clear" w:pos="1513"/>
          <w:tab w:val="num" w:pos="420"/>
        </w:tabs>
        <w:spacing w:before="120"/>
        <w:ind w:left="434" w:hanging="392"/>
        <w:jc w:val="both"/>
        <w:rPr>
          <w:sz w:val="24"/>
          <w:szCs w:val="24"/>
        </w:rPr>
      </w:pPr>
      <w:r w:rsidRPr="00EB521C">
        <w:rPr>
          <w:sz w:val="24"/>
          <w:szCs w:val="24"/>
        </w:rPr>
        <w:t>Rušení hodin ze strany poskytovatele je možné pouze ze závažných důvodů</w:t>
      </w:r>
      <w:r>
        <w:rPr>
          <w:sz w:val="24"/>
          <w:szCs w:val="24"/>
        </w:rPr>
        <w:t>.</w:t>
      </w:r>
      <w:r w:rsidRPr="00EB521C">
        <w:rPr>
          <w:sz w:val="24"/>
          <w:szCs w:val="24"/>
        </w:rPr>
        <w:t xml:space="preserve"> </w:t>
      </w:r>
      <w:r>
        <w:rPr>
          <w:sz w:val="24"/>
          <w:szCs w:val="24"/>
        </w:rPr>
        <w:t>Pověřená osoba poskytovatele</w:t>
      </w:r>
      <w:r w:rsidRPr="00EB521C">
        <w:rPr>
          <w:sz w:val="24"/>
          <w:szCs w:val="24"/>
        </w:rPr>
        <w:t xml:space="preserve"> je povinna zajistit, aby o zrušení byli informováni všichni </w:t>
      </w:r>
      <w:r>
        <w:rPr>
          <w:sz w:val="24"/>
          <w:szCs w:val="24"/>
        </w:rPr>
        <w:t>účastníci kurzu</w:t>
      </w:r>
      <w:r w:rsidRPr="00EB521C">
        <w:rPr>
          <w:sz w:val="24"/>
          <w:szCs w:val="24"/>
        </w:rPr>
        <w:t xml:space="preserve">, jichž se </w:t>
      </w:r>
      <w:r w:rsidR="00A867A0">
        <w:rPr>
          <w:sz w:val="24"/>
          <w:szCs w:val="24"/>
        </w:rPr>
        <w:t>zrušení</w:t>
      </w:r>
      <w:r w:rsidR="00A867A0" w:rsidRPr="00EB521C">
        <w:rPr>
          <w:sz w:val="24"/>
          <w:szCs w:val="24"/>
        </w:rPr>
        <w:t xml:space="preserve"> </w:t>
      </w:r>
      <w:r w:rsidRPr="00EB521C">
        <w:rPr>
          <w:sz w:val="24"/>
          <w:szCs w:val="24"/>
        </w:rPr>
        <w:t>týká. Neproběhlé hodiny musí být nahrazeny bez zbytečného odkladu</w:t>
      </w:r>
      <w:r w:rsidR="004C5DD0">
        <w:rPr>
          <w:sz w:val="24"/>
          <w:szCs w:val="24"/>
        </w:rPr>
        <w:t xml:space="preserve">, avšak nejpozději do 30. 6. daného </w:t>
      </w:r>
      <w:r w:rsidR="00FF4E2A">
        <w:rPr>
          <w:sz w:val="24"/>
          <w:szCs w:val="24"/>
        </w:rPr>
        <w:t xml:space="preserve">školního </w:t>
      </w:r>
      <w:r w:rsidR="004C5DD0">
        <w:rPr>
          <w:sz w:val="24"/>
          <w:szCs w:val="24"/>
        </w:rPr>
        <w:t>roku</w:t>
      </w:r>
      <w:r w:rsidRPr="00EB521C">
        <w:rPr>
          <w:sz w:val="24"/>
          <w:szCs w:val="24"/>
        </w:rPr>
        <w:t xml:space="preserve">. </w:t>
      </w:r>
    </w:p>
    <w:p w14:paraId="70E21EE9" w14:textId="2F24C6F8" w:rsidR="004C5DD0" w:rsidRPr="00620005" w:rsidRDefault="004C5DD0" w:rsidP="004C5DD0">
      <w:pPr>
        <w:numPr>
          <w:ilvl w:val="0"/>
          <w:numId w:val="4"/>
        </w:numPr>
        <w:tabs>
          <w:tab w:val="clear" w:pos="1513"/>
          <w:tab w:val="num" w:pos="426"/>
        </w:tabs>
        <w:spacing w:before="120"/>
        <w:ind w:left="426" w:hanging="426"/>
        <w:jc w:val="both"/>
        <w:rPr>
          <w:sz w:val="24"/>
          <w:szCs w:val="24"/>
        </w:rPr>
      </w:pPr>
      <w:r w:rsidRPr="00376120">
        <w:rPr>
          <w:sz w:val="24"/>
          <w:szCs w:val="24"/>
        </w:rPr>
        <w:t xml:space="preserve">Za odučenou hodinu je považována </w:t>
      </w:r>
      <w:r>
        <w:rPr>
          <w:sz w:val="24"/>
          <w:szCs w:val="24"/>
        </w:rPr>
        <w:t>i hodina</w:t>
      </w:r>
      <w:r w:rsidR="00A85A24">
        <w:rPr>
          <w:sz w:val="24"/>
          <w:szCs w:val="24"/>
        </w:rPr>
        <w:t xml:space="preserve"> skupinové výuky</w:t>
      </w:r>
      <w:r w:rsidRPr="00376120">
        <w:rPr>
          <w:sz w:val="24"/>
          <w:szCs w:val="24"/>
        </w:rPr>
        <w:t xml:space="preserve"> nebo hodina individuální výuky odvolaná objednatelem</w:t>
      </w:r>
      <w:r w:rsidR="00A85A24">
        <w:rPr>
          <w:sz w:val="24"/>
          <w:szCs w:val="24"/>
        </w:rPr>
        <w:t>, resp. účastníkem kurzu v případě individuální výuky</w:t>
      </w:r>
      <w:r w:rsidR="002061A1">
        <w:rPr>
          <w:sz w:val="24"/>
          <w:szCs w:val="24"/>
        </w:rPr>
        <w:t>,</w:t>
      </w:r>
      <w:r w:rsidRPr="00376120">
        <w:rPr>
          <w:sz w:val="24"/>
          <w:szCs w:val="24"/>
        </w:rPr>
        <w:t xml:space="preserve"> méně než 24 hodin předem.</w:t>
      </w:r>
      <w:r>
        <w:rPr>
          <w:sz w:val="24"/>
          <w:szCs w:val="24"/>
        </w:rPr>
        <w:t xml:space="preserve"> Takto zrušená hodina nebude nahrazována.</w:t>
      </w:r>
    </w:p>
    <w:p w14:paraId="2DC8D532" w14:textId="26435124" w:rsidR="004C5DD0" w:rsidRPr="00620005" w:rsidRDefault="004C5DD0" w:rsidP="004C5DD0">
      <w:pPr>
        <w:numPr>
          <w:ilvl w:val="0"/>
          <w:numId w:val="4"/>
        </w:numPr>
        <w:tabs>
          <w:tab w:val="clear" w:pos="1513"/>
          <w:tab w:val="num" w:pos="426"/>
        </w:tabs>
        <w:spacing w:before="120"/>
        <w:ind w:left="426" w:hanging="426"/>
        <w:jc w:val="both"/>
        <w:rPr>
          <w:sz w:val="24"/>
          <w:szCs w:val="24"/>
        </w:rPr>
      </w:pPr>
      <w:r w:rsidRPr="00376120">
        <w:rPr>
          <w:sz w:val="24"/>
          <w:szCs w:val="24"/>
        </w:rPr>
        <w:t>Hodina individuální výuky, která bude odvolána</w:t>
      </w:r>
      <w:r w:rsidRPr="00376120">
        <w:rPr>
          <w:i/>
          <w:color w:val="FF9900"/>
          <w:sz w:val="24"/>
          <w:szCs w:val="24"/>
        </w:rPr>
        <w:t xml:space="preserve"> </w:t>
      </w:r>
      <w:r w:rsidRPr="00376120">
        <w:rPr>
          <w:sz w:val="24"/>
          <w:szCs w:val="24"/>
        </w:rPr>
        <w:t>objednatelem, resp. účastník</w:t>
      </w:r>
      <w:r w:rsidR="00A85A24">
        <w:rPr>
          <w:sz w:val="24"/>
          <w:szCs w:val="24"/>
        </w:rPr>
        <w:t>em</w:t>
      </w:r>
      <w:r w:rsidRPr="00376120">
        <w:rPr>
          <w:sz w:val="24"/>
          <w:szCs w:val="24"/>
        </w:rPr>
        <w:t xml:space="preserve"> kurzu</w:t>
      </w:r>
      <w:r w:rsidR="002061A1">
        <w:rPr>
          <w:sz w:val="24"/>
          <w:szCs w:val="24"/>
        </w:rPr>
        <w:t>,</w:t>
      </w:r>
      <w:r w:rsidRPr="00376120">
        <w:rPr>
          <w:sz w:val="24"/>
          <w:szCs w:val="24"/>
        </w:rPr>
        <w:t xml:space="preserve"> více než 24 hodin předem, nebude </w:t>
      </w:r>
      <w:r>
        <w:rPr>
          <w:sz w:val="24"/>
          <w:szCs w:val="24"/>
        </w:rPr>
        <w:t>objednateli účtována. Takto zrušenou hodinu je možné po</w:t>
      </w:r>
      <w:r w:rsidR="00726317">
        <w:rPr>
          <w:sz w:val="24"/>
          <w:szCs w:val="24"/>
        </w:rPr>
        <w:t> </w:t>
      </w:r>
      <w:r>
        <w:rPr>
          <w:sz w:val="24"/>
          <w:szCs w:val="24"/>
        </w:rPr>
        <w:t xml:space="preserve">dohodě s účastníky kurzu a </w:t>
      </w:r>
      <w:r w:rsidR="00A85A24">
        <w:rPr>
          <w:sz w:val="24"/>
          <w:szCs w:val="24"/>
        </w:rPr>
        <w:t>objednatelem</w:t>
      </w:r>
      <w:r>
        <w:rPr>
          <w:sz w:val="24"/>
          <w:szCs w:val="24"/>
        </w:rPr>
        <w:t xml:space="preserve"> nahradit v jiném termínu, avšak nejpozději do</w:t>
      </w:r>
      <w:r w:rsidR="00F92AC2">
        <w:rPr>
          <w:sz w:val="24"/>
          <w:szCs w:val="24"/>
        </w:rPr>
        <w:t> </w:t>
      </w:r>
      <w:r>
        <w:rPr>
          <w:sz w:val="24"/>
          <w:szCs w:val="24"/>
        </w:rPr>
        <w:t>30.</w:t>
      </w:r>
      <w:r w:rsidR="00F92AC2">
        <w:rPr>
          <w:sz w:val="24"/>
          <w:szCs w:val="24"/>
        </w:rPr>
        <w:t> </w:t>
      </w:r>
      <w:r>
        <w:rPr>
          <w:sz w:val="24"/>
          <w:szCs w:val="24"/>
        </w:rPr>
        <w:t xml:space="preserve">6. daného </w:t>
      </w:r>
      <w:r w:rsidR="009D09DC">
        <w:rPr>
          <w:sz w:val="24"/>
          <w:szCs w:val="24"/>
        </w:rPr>
        <w:t xml:space="preserve">školního </w:t>
      </w:r>
      <w:r>
        <w:rPr>
          <w:sz w:val="24"/>
          <w:szCs w:val="24"/>
        </w:rPr>
        <w:t>roku.</w:t>
      </w:r>
    </w:p>
    <w:p w14:paraId="0CA79F15" w14:textId="2563A932" w:rsidR="00063D35" w:rsidRDefault="00063D35" w:rsidP="00063D35">
      <w:pPr>
        <w:widowControl w:val="0"/>
        <w:numPr>
          <w:ilvl w:val="0"/>
          <w:numId w:val="4"/>
        </w:numPr>
        <w:tabs>
          <w:tab w:val="clear" w:pos="1513"/>
          <w:tab w:val="num" w:pos="420"/>
        </w:tabs>
        <w:spacing w:before="120"/>
        <w:ind w:left="431" w:hanging="391"/>
        <w:jc w:val="both"/>
        <w:rPr>
          <w:sz w:val="24"/>
          <w:szCs w:val="24"/>
        </w:rPr>
      </w:pPr>
      <w:r w:rsidRPr="000F0775">
        <w:rPr>
          <w:sz w:val="24"/>
          <w:szCs w:val="24"/>
        </w:rPr>
        <w:t xml:space="preserve">Smluvní strany si do </w:t>
      </w:r>
      <w:r>
        <w:rPr>
          <w:sz w:val="24"/>
          <w:szCs w:val="24"/>
        </w:rPr>
        <w:t>3 pracovních</w:t>
      </w:r>
      <w:r w:rsidRPr="000F0775">
        <w:rPr>
          <w:sz w:val="24"/>
          <w:szCs w:val="24"/>
        </w:rPr>
        <w:t xml:space="preserve"> dnů ode dne uzavření smlouvy vymění seznamy pověřených osob, které jsou oprávněny jednat ve věcech uvedených ve</w:t>
      </w:r>
      <w:r>
        <w:rPr>
          <w:sz w:val="24"/>
          <w:szCs w:val="24"/>
        </w:rPr>
        <w:t> </w:t>
      </w:r>
      <w:r w:rsidRPr="000F0775">
        <w:rPr>
          <w:sz w:val="24"/>
          <w:szCs w:val="24"/>
        </w:rPr>
        <w:t xml:space="preserve">smlouvě, včetně jejich telefonického </w:t>
      </w:r>
      <w:r w:rsidR="00716919">
        <w:rPr>
          <w:sz w:val="24"/>
          <w:szCs w:val="24"/>
        </w:rPr>
        <w:t xml:space="preserve">a </w:t>
      </w:r>
      <w:r w:rsidRPr="000F0775">
        <w:rPr>
          <w:sz w:val="24"/>
          <w:szCs w:val="24"/>
        </w:rPr>
        <w:t xml:space="preserve">e-mailového </w:t>
      </w:r>
      <w:r w:rsidR="00716919">
        <w:rPr>
          <w:sz w:val="24"/>
          <w:szCs w:val="24"/>
        </w:rPr>
        <w:t>kontaktu</w:t>
      </w:r>
      <w:r w:rsidRPr="000F0775">
        <w:rPr>
          <w:sz w:val="24"/>
          <w:szCs w:val="24"/>
        </w:rPr>
        <w:t>.</w:t>
      </w:r>
    </w:p>
    <w:p w14:paraId="158E99C9" w14:textId="77777777" w:rsidR="00C92AFC" w:rsidRDefault="00063D35" w:rsidP="00063D35">
      <w:pPr>
        <w:widowControl w:val="0"/>
        <w:numPr>
          <w:ilvl w:val="0"/>
          <w:numId w:val="4"/>
        </w:numPr>
        <w:tabs>
          <w:tab w:val="clear" w:pos="1513"/>
          <w:tab w:val="num" w:pos="420"/>
        </w:tabs>
        <w:spacing w:before="120"/>
        <w:ind w:left="431" w:hanging="391"/>
        <w:jc w:val="both"/>
      </w:pPr>
      <w:r w:rsidRPr="000F0775">
        <w:rPr>
          <w:sz w:val="24"/>
          <w:szCs w:val="24"/>
        </w:rPr>
        <w:t>V případě změny pověřených osob dle předchozího odstavce nebo jejich kontaktních údajů jsou smluvní strany povinny nahlásit změnu následující pracovní den po provedení změny na e-mailové adresy pověřených osob druhé smluvní strany. Změna osob je účinná dnem jejího oznámení druhé smluvní straně, a to bez povinnosti uzavírat dodatek k této smlouvě.</w:t>
      </w:r>
    </w:p>
    <w:p w14:paraId="30AB3A77" w14:textId="77777777" w:rsidR="00C92AFC" w:rsidRDefault="00C92AFC" w:rsidP="00C320FF">
      <w:pPr>
        <w:pStyle w:val="Zkladntext"/>
        <w:spacing w:before="240"/>
        <w:ind w:left="0" w:firstLine="0"/>
        <w:jc w:val="center"/>
        <w:outlineLvl w:val="0"/>
      </w:pPr>
      <w:r>
        <w:rPr>
          <w:b/>
        </w:rPr>
        <w:t>Článek II</w:t>
      </w:r>
      <w:r w:rsidR="002975DF">
        <w:rPr>
          <w:b/>
        </w:rPr>
        <w:t>I</w:t>
      </w:r>
    </w:p>
    <w:p w14:paraId="33EEA9D8" w14:textId="77777777" w:rsidR="00C92AFC" w:rsidRDefault="00C92AFC" w:rsidP="00DE20FA">
      <w:pPr>
        <w:pStyle w:val="Zkladntext"/>
        <w:ind w:left="0" w:firstLine="0"/>
        <w:jc w:val="center"/>
        <w:rPr>
          <w:b/>
        </w:rPr>
      </w:pPr>
      <w:r>
        <w:rPr>
          <w:b/>
        </w:rPr>
        <w:t>Studijní materiály</w:t>
      </w:r>
      <w:r w:rsidR="00F501F7">
        <w:rPr>
          <w:b/>
        </w:rPr>
        <w:t xml:space="preserve"> </w:t>
      </w:r>
      <w:r w:rsidR="00753BD7">
        <w:rPr>
          <w:b/>
        </w:rPr>
        <w:t>a učebny</w:t>
      </w:r>
    </w:p>
    <w:p w14:paraId="65F6894D" w14:textId="4EE093C1" w:rsidR="00753BD7" w:rsidRDefault="00ED6A95" w:rsidP="008E7B09">
      <w:pPr>
        <w:pStyle w:val="Zkladntext"/>
        <w:numPr>
          <w:ilvl w:val="3"/>
          <w:numId w:val="3"/>
        </w:numPr>
        <w:tabs>
          <w:tab w:val="clear" w:pos="2880"/>
        </w:tabs>
        <w:spacing w:before="120"/>
        <w:ind w:left="426" w:hanging="370"/>
        <w:jc w:val="both"/>
      </w:pPr>
      <w:r>
        <w:t>Každý lektor musí být vybaven vybranými učebnicemi (včetně všech multimediálních nosičů nezbytných k prác</w:t>
      </w:r>
      <w:r w:rsidR="00947D2B">
        <w:t xml:space="preserve">i s učebnicí), </w:t>
      </w:r>
      <w:r>
        <w:t>doplňkovými materiály, které se poskytovatel zavázal využívat dle přílohy č. 2</w:t>
      </w:r>
      <w:r w:rsidR="007D517C" w:rsidRPr="007D517C">
        <w:t xml:space="preserve"> </w:t>
      </w:r>
      <w:r w:rsidR="007D517C">
        <w:t>této smlouvy</w:t>
      </w:r>
      <w:r w:rsidR="008A2E95">
        <w:t>,</w:t>
      </w:r>
      <w:r>
        <w:t xml:space="preserve"> část D</w:t>
      </w:r>
      <w:r w:rsidR="00947D2B">
        <w:t>, případně kopiemi doplňkových materiálů určenými pro</w:t>
      </w:r>
      <w:r w:rsidR="00A12395">
        <w:t> </w:t>
      </w:r>
      <w:r w:rsidR="00947D2B">
        <w:t>účastníky kurzů k zajištění výuky</w:t>
      </w:r>
      <w:r>
        <w:t>. Náklady na</w:t>
      </w:r>
      <w:r w:rsidR="00947D2B">
        <w:t> </w:t>
      </w:r>
      <w:r>
        <w:t>vybavení lektorů ve smyslu tohoto odstavce hradí poskytovatel a jejich cena je zahrnuta v ceně výuky uvedené v čl. V</w:t>
      </w:r>
      <w:r w:rsidR="00D53119">
        <w:t> této smlouvy</w:t>
      </w:r>
      <w:r>
        <w:t>.</w:t>
      </w:r>
      <w:r w:rsidR="00E25C9F">
        <w:t xml:space="preserve"> Požadavky na výukové materiály jsou popsány v příloze č. 2 této smlouvy</w:t>
      </w:r>
      <w:r w:rsidR="008A2E95">
        <w:t>,</w:t>
      </w:r>
      <w:r w:rsidR="00E25C9F">
        <w:t xml:space="preserve"> část B. </w:t>
      </w:r>
    </w:p>
    <w:p w14:paraId="3DFE33E7" w14:textId="77777777" w:rsidR="00753BD7" w:rsidRPr="007D517C" w:rsidRDefault="0060301B" w:rsidP="008E7B09">
      <w:pPr>
        <w:pStyle w:val="Zkladntext"/>
        <w:widowControl w:val="0"/>
        <w:numPr>
          <w:ilvl w:val="3"/>
          <w:numId w:val="3"/>
        </w:numPr>
        <w:tabs>
          <w:tab w:val="clear" w:pos="2880"/>
        </w:tabs>
        <w:spacing w:before="120"/>
        <w:ind w:left="426" w:hanging="369"/>
        <w:jc w:val="both"/>
      </w:pPr>
      <w:r>
        <w:rPr>
          <w:bCs/>
          <w:kern w:val="32"/>
          <w:szCs w:val="24"/>
        </w:rPr>
        <w:t>U</w:t>
      </w:r>
      <w:r w:rsidRPr="0066464B">
        <w:rPr>
          <w:bCs/>
          <w:kern w:val="32"/>
          <w:szCs w:val="24"/>
        </w:rPr>
        <w:t>čebnice pro jednotlivé kurz</w:t>
      </w:r>
      <w:r>
        <w:rPr>
          <w:bCs/>
          <w:kern w:val="32"/>
          <w:szCs w:val="24"/>
        </w:rPr>
        <w:t>y jsou hrazeny účastníky kurzů. P</w:t>
      </w:r>
      <w:r w:rsidRPr="0066464B">
        <w:rPr>
          <w:bCs/>
          <w:kern w:val="32"/>
          <w:szCs w:val="24"/>
        </w:rPr>
        <w:t xml:space="preserve">oskytovatel v případě požadavku </w:t>
      </w:r>
      <w:r>
        <w:rPr>
          <w:bCs/>
          <w:kern w:val="32"/>
          <w:szCs w:val="24"/>
        </w:rPr>
        <w:t>účastníka</w:t>
      </w:r>
      <w:r w:rsidRPr="0066464B">
        <w:rPr>
          <w:bCs/>
          <w:kern w:val="32"/>
          <w:szCs w:val="24"/>
        </w:rPr>
        <w:t xml:space="preserve"> učebnice zajistí</w:t>
      </w:r>
      <w:r>
        <w:rPr>
          <w:bCs/>
          <w:kern w:val="32"/>
          <w:szCs w:val="24"/>
        </w:rPr>
        <w:t>, a to na náklady účastníka</w:t>
      </w:r>
      <w:r w:rsidRPr="0066464B">
        <w:rPr>
          <w:bCs/>
          <w:kern w:val="32"/>
          <w:szCs w:val="24"/>
        </w:rPr>
        <w:t>.</w:t>
      </w:r>
      <w:r w:rsidR="00947D2B">
        <w:rPr>
          <w:bCs/>
          <w:kern w:val="32"/>
          <w:szCs w:val="24"/>
        </w:rPr>
        <w:t xml:space="preserve"> </w:t>
      </w:r>
    </w:p>
    <w:p w14:paraId="5C19F218" w14:textId="77777777" w:rsidR="00947D2B" w:rsidRDefault="00947D2B" w:rsidP="008E7B09">
      <w:pPr>
        <w:pStyle w:val="Zkladntext"/>
        <w:widowControl w:val="0"/>
        <w:numPr>
          <w:ilvl w:val="3"/>
          <w:numId w:val="3"/>
        </w:numPr>
        <w:tabs>
          <w:tab w:val="clear" w:pos="2880"/>
        </w:tabs>
        <w:spacing w:before="120"/>
        <w:ind w:left="426" w:hanging="369"/>
        <w:jc w:val="both"/>
      </w:pPr>
      <w:r>
        <w:t>Učebnice pro výuku v postupových kurzech určuje objednatel na základě doporučení poskytovatele.</w:t>
      </w:r>
    </w:p>
    <w:p w14:paraId="6A696001" w14:textId="3A883AB1" w:rsidR="00753BD7" w:rsidRPr="007A341B" w:rsidRDefault="0037154A" w:rsidP="008E7B09">
      <w:pPr>
        <w:pStyle w:val="Zkladntext"/>
        <w:numPr>
          <w:ilvl w:val="3"/>
          <w:numId w:val="3"/>
        </w:numPr>
        <w:tabs>
          <w:tab w:val="clear" w:pos="2880"/>
        </w:tabs>
        <w:spacing w:before="120"/>
        <w:ind w:left="426" w:hanging="370"/>
        <w:jc w:val="both"/>
      </w:pPr>
      <w:r>
        <w:t xml:space="preserve">Objednatel disponuje </w:t>
      </w:r>
      <w:r w:rsidR="00AE4151">
        <w:t xml:space="preserve">v budově ústředí </w:t>
      </w:r>
      <w:r w:rsidR="009C458C">
        <w:t xml:space="preserve">ČNB </w:t>
      </w:r>
      <w:r w:rsidR="00AE4151">
        <w:t xml:space="preserve">na adrese Na Příkopě 864/28, 115 03 Praha </w:t>
      </w:r>
      <w:r w:rsidR="00555702">
        <w:t>1</w:t>
      </w:r>
      <w:r w:rsidR="00AE4151">
        <w:t>,</w:t>
      </w:r>
      <w:r>
        <w:t xml:space="preserve"> </w:t>
      </w:r>
      <w:r w:rsidR="00AE4151">
        <w:t>4 </w:t>
      </w:r>
      <w:r>
        <w:t xml:space="preserve">učebnami </w:t>
      </w:r>
      <w:r w:rsidR="00753BD7" w:rsidRPr="007A341B">
        <w:t>vybaven</w:t>
      </w:r>
      <w:r>
        <w:t>ými</w:t>
      </w:r>
      <w:r w:rsidR="00753BD7" w:rsidRPr="007A341B">
        <w:t xml:space="preserve"> zařízením potřebným k výuce jazyků</w:t>
      </w:r>
      <w:r w:rsidR="002906E6">
        <w:t>.</w:t>
      </w:r>
      <w:r w:rsidR="00185668" w:rsidRPr="007A341B">
        <w:t xml:space="preserve"> </w:t>
      </w:r>
      <w:r w:rsidR="009C458C">
        <w:t>V</w:t>
      </w:r>
      <w:r w:rsidR="00185668" w:rsidRPr="007A341B">
        <w:t xml:space="preserve"> případech, kdy bude jazyková výuka probíhat mimo </w:t>
      </w:r>
      <w:r>
        <w:t xml:space="preserve">tyto </w:t>
      </w:r>
      <w:r w:rsidR="00185668" w:rsidRPr="007A341B">
        <w:t>učebn</w:t>
      </w:r>
      <w:r w:rsidR="009A357A">
        <w:t>y</w:t>
      </w:r>
      <w:r w:rsidR="009C458C">
        <w:t>,</w:t>
      </w:r>
      <w:r w:rsidR="009A357A">
        <w:t xml:space="preserve"> </w:t>
      </w:r>
      <w:r w:rsidR="009C458C">
        <w:t>a dále při výuce na zbývajících pracovištích objednatele</w:t>
      </w:r>
      <w:r w:rsidR="00D53119">
        <w:t>,</w:t>
      </w:r>
      <w:r w:rsidR="009C458C">
        <w:t xml:space="preserve"> </w:t>
      </w:r>
      <w:r w:rsidR="00185668" w:rsidRPr="007A341B">
        <w:t>se p</w:t>
      </w:r>
      <w:r w:rsidR="00753BD7" w:rsidRPr="007A341B">
        <w:t xml:space="preserve">oskytovatel zavazuje </w:t>
      </w:r>
      <w:r w:rsidR="007A341B" w:rsidRPr="007A341B">
        <w:t>techniku</w:t>
      </w:r>
      <w:r w:rsidR="00185668" w:rsidRPr="007A341B">
        <w:t xml:space="preserve"> pro p</w:t>
      </w:r>
      <w:r w:rsidR="00753BD7" w:rsidRPr="007A341B">
        <w:t>otřeby</w:t>
      </w:r>
      <w:r w:rsidR="00185668" w:rsidRPr="007A341B">
        <w:t xml:space="preserve"> výuky</w:t>
      </w:r>
      <w:r w:rsidR="00753BD7" w:rsidRPr="007A341B">
        <w:t xml:space="preserve"> </w:t>
      </w:r>
      <w:r w:rsidR="007A341B" w:rsidRPr="007A341B">
        <w:t>zajistit sám</w:t>
      </w:r>
      <w:r w:rsidR="00753BD7" w:rsidRPr="007A341B">
        <w:t>.</w:t>
      </w:r>
    </w:p>
    <w:p w14:paraId="6794E5AC" w14:textId="28CBA023" w:rsidR="00C92AFC" w:rsidRDefault="00753BD7" w:rsidP="005C2CFC">
      <w:pPr>
        <w:pStyle w:val="Zkladntext"/>
        <w:widowControl w:val="0"/>
        <w:numPr>
          <w:ilvl w:val="3"/>
          <w:numId w:val="3"/>
        </w:numPr>
        <w:tabs>
          <w:tab w:val="clear" w:pos="2880"/>
        </w:tabs>
        <w:spacing w:before="120"/>
        <w:ind w:left="426" w:hanging="369"/>
        <w:jc w:val="both"/>
      </w:pPr>
      <w:r>
        <w:t xml:space="preserve">Objednatel umožní lektorům, kteří budou vyučovat v jazykových kurzech podle této </w:t>
      </w:r>
      <w:r w:rsidR="003C6083">
        <w:t>smlouvy</w:t>
      </w:r>
      <w:r w:rsidR="003D487A">
        <w:t>, užívat v době výuky učebnu přidělenou rozvrhem</w:t>
      </w:r>
      <w:r w:rsidR="006928DD">
        <w:t xml:space="preserve"> a sociální zařízení</w:t>
      </w:r>
      <w:r w:rsidR="003D487A">
        <w:t>.</w:t>
      </w:r>
      <w:r w:rsidR="00CA337A">
        <w:t xml:space="preserve"> </w:t>
      </w:r>
      <w:r w:rsidR="003D487A">
        <w:t>V</w:t>
      </w:r>
      <w:r w:rsidR="009B615D">
        <w:t> budově ústředí ČNB na adrese Na Příkopě 864/28, 115 03 Praha 1</w:t>
      </w:r>
      <w:r w:rsidR="003D487A">
        <w:t xml:space="preserve"> bude lektorům umožněno</w:t>
      </w:r>
      <w:r w:rsidR="003C6083">
        <w:t xml:space="preserve"> užívat</w:t>
      </w:r>
      <w:r>
        <w:t xml:space="preserve"> </w:t>
      </w:r>
      <w:r w:rsidR="000178FB">
        <w:t xml:space="preserve">objednatelem určenou </w:t>
      </w:r>
      <w:r>
        <w:t>místnost</w:t>
      </w:r>
      <w:r w:rsidR="00305014">
        <w:t xml:space="preserve"> jako lektorské zázemí</w:t>
      </w:r>
      <w:r w:rsidR="005A2EAA">
        <w:t xml:space="preserve"> a</w:t>
      </w:r>
      <w:r w:rsidR="00305014">
        <w:t xml:space="preserve"> </w:t>
      </w:r>
      <w:r w:rsidR="001A53F6">
        <w:t>čajovou</w:t>
      </w:r>
      <w:r w:rsidR="00533908">
        <w:t xml:space="preserve"> kuchyňku</w:t>
      </w:r>
      <w:r w:rsidR="000178FB">
        <w:t>.</w:t>
      </w:r>
    </w:p>
    <w:p w14:paraId="501F2BB8" w14:textId="77777777" w:rsidR="00DB18E7" w:rsidRDefault="00DB18E7" w:rsidP="00C320FF">
      <w:pPr>
        <w:pStyle w:val="Zkladntext"/>
        <w:spacing w:before="240"/>
        <w:ind w:left="454" w:hanging="454"/>
        <w:jc w:val="center"/>
        <w:rPr>
          <w:b/>
        </w:rPr>
      </w:pPr>
      <w:r>
        <w:rPr>
          <w:b/>
        </w:rPr>
        <w:t>Článek IV</w:t>
      </w:r>
    </w:p>
    <w:p w14:paraId="56DD1B6B" w14:textId="77777777" w:rsidR="00DB18E7" w:rsidRDefault="00DB18E7" w:rsidP="00DB18E7">
      <w:pPr>
        <w:pStyle w:val="Zkladntext"/>
        <w:jc w:val="center"/>
        <w:rPr>
          <w:b/>
          <w:szCs w:val="24"/>
        </w:rPr>
      </w:pPr>
      <w:r>
        <w:rPr>
          <w:b/>
          <w:szCs w:val="24"/>
        </w:rPr>
        <w:t>O</w:t>
      </w:r>
      <w:r w:rsidRPr="00E030BE">
        <w:rPr>
          <w:b/>
          <w:szCs w:val="24"/>
        </w:rPr>
        <w:t xml:space="preserve">soby </w:t>
      </w:r>
      <w:r>
        <w:rPr>
          <w:b/>
          <w:szCs w:val="24"/>
        </w:rPr>
        <w:t>poskytovatele</w:t>
      </w:r>
      <w:r w:rsidRPr="00E030BE">
        <w:rPr>
          <w:b/>
          <w:szCs w:val="24"/>
        </w:rPr>
        <w:t xml:space="preserve"> poskytující plnění</w:t>
      </w:r>
    </w:p>
    <w:p w14:paraId="7B71AF16" w14:textId="43A74559" w:rsidR="00DB18E7" w:rsidRPr="007B7F5A" w:rsidRDefault="00DB18E7" w:rsidP="00DB18E7">
      <w:pPr>
        <w:widowControl w:val="0"/>
        <w:numPr>
          <w:ilvl w:val="0"/>
          <w:numId w:val="30"/>
        </w:numPr>
        <w:tabs>
          <w:tab w:val="clear" w:pos="284"/>
          <w:tab w:val="num" w:pos="426"/>
        </w:tabs>
        <w:spacing w:before="120"/>
        <w:ind w:left="425" w:hanging="425"/>
        <w:jc w:val="both"/>
        <w:rPr>
          <w:sz w:val="24"/>
          <w:szCs w:val="24"/>
        </w:rPr>
      </w:pPr>
      <w:r>
        <w:rPr>
          <w:sz w:val="24"/>
          <w:szCs w:val="24"/>
        </w:rPr>
        <w:t>Poskytovatel</w:t>
      </w:r>
      <w:r w:rsidRPr="00353885">
        <w:rPr>
          <w:sz w:val="24"/>
          <w:szCs w:val="24"/>
        </w:rPr>
        <w:t xml:space="preserve"> se zavazuje </w:t>
      </w:r>
      <w:r w:rsidRPr="007B7F5A">
        <w:rPr>
          <w:sz w:val="24"/>
          <w:szCs w:val="24"/>
        </w:rPr>
        <w:t xml:space="preserve">zajistit, že součástí týmu poskytujícího plnění dle čl. I budou </w:t>
      </w:r>
      <w:r>
        <w:rPr>
          <w:sz w:val="24"/>
          <w:szCs w:val="24"/>
        </w:rPr>
        <w:t xml:space="preserve">kvalifikovaní </w:t>
      </w:r>
      <w:r w:rsidRPr="00A92BAE">
        <w:rPr>
          <w:sz w:val="24"/>
          <w:szCs w:val="24"/>
        </w:rPr>
        <w:t xml:space="preserve">lektoři a další osoby (dále jen „kvalifikovaní členové týmu“) </w:t>
      </w:r>
      <w:r w:rsidR="00E16D13" w:rsidRPr="00A92BAE">
        <w:rPr>
          <w:sz w:val="24"/>
          <w:szCs w:val="24"/>
        </w:rPr>
        <w:t xml:space="preserve">v minimálním počtu a </w:t>
      </w:r>
      <w:r w:rsidRPr="00A92BAE">
        <w:rPr>
          <w:sz w:val="24"/>
          <w:szCs w:val="24"/>
        </w:rPr>
        <w:t xml:space="preserve">kvalifikaci </w:t>
      </w:r>
      <w:r w:rsidR="00CF0522" w:rsidRPr="00A92BAE">
        <w:rPr>
          <w:sz w:val="24"/>
          <w:szCs w:val="24"/>
        </w:rPr>
        <w:t>dle</w:t>
      </w:r>
      <w:r w:rsidR="00CF0522" w:rsidRPr="00C14A9A">
        <w:rPr>
          <w:sz w:val="24"/>
          <w:szCs w:val="24"/>
        </w:rPr>
        <w:t xml:space="preserve"> </w:t>
      </w:r>
      <w:r w:rsidR="00CF0522">
        <w:rPr>
          <w:sz w:val="24"/>
          <w:szCs w:val="24"/>
        </w:rPr>
        <w:t>přílohy</w:t>
      </w:r>
      <w:r w:rsidR="00354DE7">
        <w:rPr>
          <w:sz w:val="24"/>
          <w:szCs w:val="24"/>
        </w:rPr>
        <w:t xml:space="preserve"> č. 2 této smlouvy</w:t>
      </w:r>
      <w:r w:rsidR="005812DC">
        <w:rPr>
          <w:sz w:val="24"/>
          <w:szCs w:val="24"/>
        </w:rPr>
        <w:t>,</w:t>
      </w:r>
      <w:r w:rsidR="00354DE7">
        <w:rPr>
          <w:sz w:val="24"/>
          <w:szCs w:val="24"/>
        </w:rPr>
        <w:t xml:space="preserve"> část E.</w:t>
      </w:r>
    </w:p>
    <w:p w14:paraId="5356C951" w14:textId="45C61F05" w:rsidR="00DB18E7" w:rsidRDefault="00DB18E7" w:rsidP="00CF0522">
      <w:pPr>
        <w:widowControl w:val="0"/>
        <w:numPr>
          <w:ilvl w:val="0"/>
          <w:numId w:val="30"/>
        </w:numPr>
        <w:tabs>
          <w:tab w:val="clear" w:pos="284"/>
          <w:tab w:val="num" w:pos="426"/>
        </w:tabs>
        <w:spacing w:before="120"/>
        <w:ind w:left="425" w:hanging="425"/>
        <w:jc w:val="both"/>
        <w:rPr>
          <w:sz w:val="24"/>
          <w:szCs w:val="24"/>
        </w:rPr>
      </w:pPr>
      <w:r w:rsidRPr="00142F1E">
        <w:rPr>
          <w:sz w:val="24"/>
        </w:rPr>
        <w:t xml:space="preserve">Seznam </w:t>
      </w:r>
      <w:r>
        <w:rPr>
          <w:sz w:val="24"/>
          <w:szCs w:val="24"/>
        </w:rPr>
        <w:t>kvalifikovaných členů týmu,</w:t>
      </w:r>
      <w:r>
        <w:rPr>
          <w:sz w:val="24"/>
        </w:rPr>
        <w:t xml:space="preserve"> </w:t>
      </w:r>
      <w:r w:rsidRPr="00142F1E">
        <w:rPr>
          <w:sz w:val="24"/>
        </w:rPr>
        <w:t xml:space="preserve">prostřednictvím kterých bude </w:t>
      </w:r>
      <w:r>
        <w:rPr>
          <w:sz w:val="24"/>
          <w:szCs w:val="24"/>
        </w:rPr>
        <w:t>poskytovatel</w:t>
      </w:r>
      <w:r w:rsidRPr="00142F1E">
        <w:rPr>
          <w:sz w:val="24"/>
        </w:rPr>
        <w:t xml:space="preserve"> poskytovat služby podle této smlouvy,</w:t>
      </w:r>
      <w:r>
        <w:rPr>
          <w:sz w:val="24"/>
        </w:rPr>
        <w:t xml:space="preserve"> se přebírá z nabídky </w:t>
      </w:r>
      <w:r>
        <w:rPr>
          <w:sz w:val="24"/>
          <w:szCs w:val="24"/>
        </w:rPr>
        <w:t>poskytovatele</w:t>
      </w:r>
      <w:r w:rsidR="00646C55">
        <w:rPr>
          <w:sz w:val="24"/>
          <w:szCs w:val="24"/>
        </w:rPr>
        <w:t xml:space="preserve"> podané</w:t>
      </w:r>
      <w:r>
        <w:rPr>
          <w:sz w:val="24"/>
        </w:rPr>
        <w:t xml:space="preserve"> v rámci veřejné zakázky</w:t>
      </w:r>
      <w:r w:rsidR="00136D0E">
        <w:rPr>
          <w:sz w:val="24"/>
        </w:rPr>
        <w:t>, na jejímž základě byla uzavřena tato smlouv</w:t>
      </w:r>
      <w:r w:rsidR="00A239C0">
        <w:rPr>
          <w:sz w:val="24"/>
        </w:rPr>
        <w:t>a</w:t>
      </w:r>
      <w:r w:rsidR="00646C55">
        <w:rPr>
          <w:sz w:val="24"/>
        </w:rPr>
        <w:t>,</w:t>
      </w:r>
      <w:r w:rsidR="00D43837">
        <w:rPr>
          <w:sz w:val="24"/>
        </w:rPr>
        <w:t xml:space="preserve"> a stává se volně připojenou přílohou č</w:t>
      </w:r>
      <w:r w:rsidR="005712A1">
        <w:rPr>
          <w:sz w:val="24"/>
        </w:rPr>
        <w:t xml:space="preserve">. </w:t>
      </w:r>
      <w:r w:rsidR="006560DE">
        <w:rPr>
          <w:sz w:val="24"/>
        </w:rPr>
        <w:t>5</w:t>
      </w:r>
      <w:r w:rsidR="005712A1">
        <w:rPr>
          <w:sz w:val="24"/>
        </w:rPr>
        <w:t xml:space="preserve"> této smlouvy</w:t>
      </w:r>
      <w:r w:rsidR="00DD3CA3">
        <w:rPr>
          <w:sz w:val="24"/>
        </w:rPr>
        <w:t>.</w:t>
      </w:r>
      <w:r>
        <w:rPr>
          <w:sz w:val="24"/>
        </w:rPr>
        <w:t xml:space="preserve"> Došlo-li ke změně v osobě </w:t>
      </w:r>
      <w:r>
        <w:rPr>
          <w:sz w:val="24"/>
          <w:szCs w:val="24"/>
        </w:rPr>
        <w:t>kvalifikovaného člena týmu</w:t>
      </w:r>
      <w:r>
        <w:rPr>
          <w:sz w:val="24"/>
        </w:rPr>
        <w:t xml:space="preserve"> v mezidobí od  doručení nabídky </w:t>
      </w:r>
      <w:r>
        <w:rPr>
          <w:sz w:val="24"/>
          <w:szCs w:val="24"/>
        </w:rPr>
        <w:t>poskytovatele</w:t>
      </w:r>
      <w:r>
        <w:rPr>
          <w:sz w:val="24"/>
        </w:rPr>
        <w:t xml:space="preserve"> do uzavření smlouvy, postupuje se podle odstavce 3 tohoto článku obdobně.</w:t>
      </w:r>
    </w:p>
    <w:p w14:paraId="4375F8AD" w14:textId="7C16F439" w:rsidR="00DB18E7" w:rsidRPr="00353885" w:rsidRDefault="00DB18E7" w:rsidP="009C458C">
      <w:pPr>
        <w:widowControl w:val="0"/>
        <w:numPr>
          <w:ilvl w:val="0"/>
          <w:numId w:val="30"/>
        </w:numPr>
        <w:tabs>
          <w:tab w:val="clear" w:pos="284"/>
          <w:tab w:val="num" w:pos="426"/>
        </w:tabs>
        <w:spacing w:before="120"/>
        <w:ind w:left="425" w:hanging="425"/>
        <w:jc w:val="both"/>
        <w:rPr>
          <w:sz w:val="24"/>
          <w:szCs w:val="24"/>
        </w:rPr>
      </w:pPr>
      <w:r w:rsidRPr="00353885">
        <w:rPr>
          <w:sz w:val="24"/>
          <w:szCs w:val="24"/>
        </w:rPr>
        <w:t>Změna v</w:t>
      </w:r>
      <w:r>
        <w:rPr>
          <w:sz w:val="24"/>
          <w:szCs w:val="24"/>
        </w:rPr>
        <w:t> </w:t>
      </w:r>
      <w:r w:rsidRPr="00353885">
        <w:rPr>
          <w:sz w:val="24"/>
          <w:szCs w:val="24"/>
        </w:rPr>
        <w:t>osob</w:t>
      </w:r>
      <w:r>
        <w:rPr>
          <w:sz w:val="24"/>
          <w:szCs w:val="24"/>
        </w:rPr>
        <w:t>ě kvalifikovaného člena týmu</w:t>
      </w:r>
      <w:r w:rsidRPr="00353885">
        <w:rPr>
          <w:sz w:val="24"/>
          <w:szCs w:val="24"/>
        </w:rPr>
        <w:t xml:space="preserve"> poskytující</w:t>
      </w:r>
      <w:r>
        <w:rPr>
          <w:sz w:val="24"/>
          <w:szCs w:val="24"/>
        </w:rPr>
        <w:t>ho</w:t>
      </w:r>
      <w:r w:rsidRPr="00353885">
        <w:rPr>
          <w:sz w:val="24"/>
          <w:szCs w:val="24"/>
        </w:rPr>
        <w:t xml:space="preserve"> plnění může být provedena pouze se souhlasem objednatele</w:t>
      </w:r>
      <w:r>
        <w:rPr>
          <w:sz w:val="24"/>
          <w:szCs w:val="24"/>
        </w:rPr>
        <w:t>.</w:t>
      </w:r>
      <w:r w:rsidRPr="00353885">
        <w:rPr>
          <w:sz w:val="24"/>
          <w:szCs w:val="24"/>
        </w:rPr>
        <w:t xml:space="preserve"> Odsouhlasení změny bude provedeno e-mailem alespoň jednou pověřenou osobou objednatele, bez</w:t>
      </w:r>
      <w:r>
        <w:rPr>
          <w:sz w:val="24"/>
          <w:szCs w:val="24"/>
        </w:rPr>
        <w:t> </w:t>
      </w:r>
      <w:r w:rsidRPr="00353885">
        <w:rPr>
          <w:sz w:val="24"/>
          <w:szCs w:val="24"/>
        </w:rPr>
        <w:t>povinnosti uzavřít dodatek k této smlouvě.</w:t>
      </w:r>
    </w:p>
    <w:p w14:paraId="1FD1CCEE" w14:textId="5E1A1B3E" w:rsidR="00DB18E7" w:rsidRDefault="00DB18E7" w:rsidP="00DB18E7">
      <w:pPr>
        <w:numPr>
          <w:ilvl w:val="0"/>
          <w:numId w:val="30"/>
        </w:numPr>
        <w:tabs>
          <w:tab w:val="clear" w:pos="284"/>
          <w:tab w:val="num" w:pos="426"/>
        </w:tabs>
        <w:spacing w:before="120"/>
        <w:ind w:left="426" w:hanging="426"/>
        <w:jc w:val="both"/>
        <w:rPr>
          <w:sz w:val="24"/>
          <w:szCs w:val="24"/>
        </w:rPr>
      </w:pPr>
      <w:r w:rsidRPr="00E030BE">
        <w:rPr>
          <w:sz w:val="24"/>
          <w:szCs w:val="24"/>
        </w:rPr>
        <w:t xml:space="preserve">Objednatel si vyhrazuje právo požádat </w:t>
      </w:r>
      <w:r>
        <w:rPr>
          <w:sz w:val="24"/>
          <w:szCs w:val="24"/>
        </w:rPr>
        <w:t xml:space="preserve">e-mailem </w:t>
      </w:r>
      <w:r w:rsidRPr="00E030BE">
        <w:rPr>
          <w:sz w:val="24"/>
          <w:szCs w:val="24"/>
        </w:rPr>
        <w:t>o </w:t>
      </w:r>
      <w:r>
        <w:rPr>
          <w:sz w:val="24"/>
          <w:szCs w:val="24"/>
        </w:rPr>
        <w:t xml:space="preserve">výměnu </w:t>
      </w:r>
      <w:r w:rsidRPr="00F46DF8">
        <w:rPr>
          <w:sz w:val="24"/>
          <w:szCs w:val="24"/>
        </w:rPr>
        <w:t>některého z </w:t>
      </w:r>
      <w:r>
        <w:rPr>
          <w:sz w:val="24"/>
          <w:szCs w:val="24"/>
        </w:rPr>
        <w:t>kvalifikovaných členů týmu</w:t>
      </w:r>
      <w:r w:rsidRPr="00F46DF8">
        <w:rPr>
          <w:sz w:val="24"/>
          <w:szCs w:val="24"/>
        </w:rPr>
        <w:t xml:space="preserve"> poskytujících plnění či dalších osob podílejících se na plnění dle této smlouvy z důvodu </w:t>
      </w:r>
      <w:r>
        <w:rPr>
          <w:sz w:val="24"/>
          <w:szCs w:val="24"/>
        </w:rPr>
        <w:t>nespokojenosti s kvalitou jimi</w:t>
      </w:r>
      <w:r w:rsidRPr="00F46DF8">
        <w:rPr>
          <w:sz w:val="24"/>
          <w:szCs w:val="24"/>
        </w:rPr>
        <w:t xml:space="preserve"> odváděné práce nebo </w:t>
      </w:r>
      <w:r w:rsidR="000A6A03">
        <w:rPr>
          <w:sz w:val="24"/>
          <w:szCs w:val="24"/>
        </w:rPr>
        <w:t xml:space="preserve">pro </w:t>
      </w:r>
      <w:r w:rsidRPr="00F46DF8">
        <w:rPr>
          <w:sz w:val="24"/>
          <w:szCs w:val="24"/>
        </w:rPr>
        <w:t>nedostatečnou komunikac</w:t>
      </w:r>
      <w:r w:rsidR="000A6A03">
        <w:rPr>
          <w:sz w:val="24"/>
          <w:szCs w:val="24"/>
        </w:rPr>
        <w:t>i</w:t>
      </w:r>
      <w:r w:rsidRPr="00F46DF8">
        <w:rPr>
          <w:sz w:val="24"/>
          <w:szCs w:val="24"/>
        </w:rPr>
        <w:t xml:space="preserve"> s objednatelem. </w:t>
      </w:r>
      <w:r>
        <w:rPr>
          <w:sz w:val="24"/>
          <w:szCs w:val="24"/>
        </w:rPr>
        <w:t>Poskytovatel se zavazuje tuto výměnu provést</w:t>
      </w:r>
      <w:r w:rsidR="006560DE">
        <w:rPr>
          <w:sz w:val="24"/>
          <w:szCs w:val="24"/>
        </w:rPr>
        <w:t xml:space="preserve"> </w:t>
      </w:r>
      <w:r w:rsidR="00646C55">
        <w:rPr>
          <w:sz w:val="24"/>
          <w:szCs w:val="24"/>
        </w:rPr>
        <w:t xml:space="preserve">do 14 dnů ode dne, kdy mu bude žádost o výměnu člena týmu doručena </w:t>
      </w:r>
      <w:r w:rsidR="006560DE">
        <w:rPr>
          <w:sz w:val="24"/>
          <w:szCs w:val="24"/>
        </w:rPr>
        <w:t>(bez nutnosti uzavřít dodatek ke smlouvě)</w:t>
      </w:r>
      <w:r>
        <w:rPr>
          <w:sz w:val="24"/>
          <w:szCs w:val="24"/>
        </w:rPr>
        <w:t>.</w:t>
      </w:r>
    </w:p>
    <w:p w14:paraId="2A9405CC" w14:textId="08445992" w:rsidR="00217EF8" w:rsidRPr="00F46DF8" w:rsidRDefault="00217EF8" w:rsidP="00DB18E7">
      <w:pPr>
        <w:numPr>
          <w:ilvl w:val="0"/>
          <w:numId w:val="30"/>
        </w:numPr>
        <w:tabs>
          <w:tab w:val="clear" w:pos="284"/>
          <w:tab w:val="num" w:pos="426"/>
        </w:tabs>
        <w:spacing w:before="120"/>
        <w:ind w:left="426" w:hanging="426"/>
        <w:jc w:val="both"/>
        <w:rPr>
          <w:sz w:val="24"/>
          <w:szCs w:val="24"/>
        </w:rPr>
      </w:pPr>
      <w:r>
        <w:rPr>
          <w:sz w:val="24"/>
          <w:szCs w:val="24"/>
        </w:rPr>
        <w:t xml:space="preserve">Nový kvalifikovaný člen týmu podle čl. IV odst. 3 a 4 této smlouvy musí splňovat veškeré požadavky na danou pozici podle přílohy č. </w:t>
      </w:r>
      <w:r w:rsidR="008A2E95">
        <w:rPr>
          <w:sz w:val="24"/>
          <w:szCs w:val="24"/>
        </w:rPr>
        <w:t>2</w:t>
      </w:r>
      <w:r>
        <w:rPr>
          <w:sz w:val="24"/>
          <w:szCs w:val="24"/>
        </w:rPr>
        <w:t xml:space="preserve"> této smlouvy, části E.</w:t>
      </w:r>
    </w:p>
    <w:p w14:paraId="4EAF9642" w14:textId="77777777" w:rsidR="00DB18E7" w:rsidRPr="00E030BE" w:rsidRDefault="00DB18E7" w:rsidP="00DB18E7">
      <w:pPr>
        <w:numPr>
          <w:ilvl w:val="0"/>
          <w:numId w:val="30"/>
        </w:numPr>
        <w:tabs>
          <w:tab w:val="clear" w:pos="284"/>
          <w:tab w:val="num" w:pos="426"/>
        </w:tabs>
        <w:spacing w:before="120"/>
        <w:ind w:left="426" w:hanging="426"/>
        <w:jc w:val="both"/>
        <w:rPr>
          <w:sz w:val="24"/>
          <w:szCs w:val="24"/>
        </w:rPr>
      </w:pPr>
      <w:r>
        <w:rPr>
          <w:sz w:val="24"/>
          <w:szCs w:val="24"/>
        </w:rPr>
        <w:t>Poskytovatel</w:t>
      </w:r>
      <w:r w:rsidRPr="00E030BE">
        <w:rPr>
          <w:sz w:val="24"/>
          <w:szCs w:val="24"/>
        </w:rPr>
        <w:t xml:space="preserve"> je povinen:</w:t>
      </w:r>
    </w:p>
    <w:p w14:paraId="41244CF9" w14:textId="18913858" w:rsidR="00DB18E7" w:rsidRPr="009F2354" w:rsidRDefault="00F56121" w:rsidP="00DB18E7">
      <w:pPr>
        <w:numPr>
          <w:ilvl w:val="0"/>
          <w:numId w:val="31"/>
        </w:numPr>
        <w:tabs>
          <w:tab w:val="clear" w:pos="360"/>
          <w:tab w:val="num" w:pos="851"/>
        </w:tabs>
        <w:spacing w:before="120"/>
        <w:ind w:left="851" w:hanging="425"/>
        <w:jc w:val="both"/>
        <w:rPr>
          <w:sz w:val="24"/>
          <w:szCs w:val="24"/>
        </w:rPr>
      </w:pPr>
      <w:r>
        <w:rPr>
          <w:sz w:val="24"/>
          <w:szCs w:val="24"/>
        </w:rPr>
        <w:t>v</w:t>
      </w:r>
      <w:r w:rsidR="00DB18E7" w:rsidRPr="009F2354">
        <w:rPr>
          <w:sz w:val="24"/>
          <w:szCs w:val="24"/>
        </w:rPr>
        <w:t xml:space="preserve"> souladu s </w:t>
      </w:r>
      <w:proofErr w:type="spellStart"/>
      <w:r w:rsidR="00DB18E7" w:rsidRPr="009F2354">
        <w:rPr>
          <w:sz w:val="24"/>
          <w:szCs w:val="24"/>
        </w:rPr>
        <w:t>ust</w:t>
      </w:r>
      <w:proofErr w:type="spellEnd"/>
      <w:r w:rsidR="00DB18E7" w:rsidRPr="009F2354">
        <w:rPr>
          <w:sz w:val="24"/>
          <w:szCs w:val="24"/>
        </w:rPr>
        <w:t xml:space="preserve">. § 105 odst. 3 </w:t>
      </w:r>
      <w:r w:rsidR="00DB18E7" w:rsidRPr="004E2BF0">
        <w:rPr>
          <w:sz w:val="24"/>
          <w:szCs w:val="24"/>
        </w:rPr>
        <w:t>zákona č. 134/2016 Sb., o zadávání veřejných zakázek, ve</w:t>
      </w:r>
      <w:r w:rsidR="00DB18E7">
        <w:rPr>
          <w:sz w:val="24"/>
          <w:szCs w:val="24"/>
        </w:rPr>
        <w:t> </w:t>
      </w:r>
      <w:r w:rsidR="00DB18E7" w:rsidRPr="004E2BF0">
        <w:rPr>
          <w:sz w:val="24"/>
          <w:szCs w:val="24"/>
        </w:rPr>
        <w:t>znění pozdějších předpisů (dále jen „ZZVZ“)</w:t>
      </w:r>
      <w:r w:rsidR="00DB18E7" w:rsidRPr="009F2354">
        <w:rPr>
          <w:sz w:val="24"/>
          <w:szCs w:val="24"/>
        </w:rPr>
        <w:t xml:space="preserve"> poskytnout objednateli identifikační údaje všech poddodavatelů, kteří nebyli identifikováni dle věty první § 105 odst. 3 ZZVZ a kteří se následně zapojí do plnění předmětu dle této smlouvy, a to nejpozději před</w:t>
      </w:r>
      <w:r w:rsidR="002B7035">
        <w:rPr>
          <w:sz w:val="24"/>
          <w:szCs w:val="24"/>
        </w:rPr>
        <w:t> </w:t>
      </w:r>
      <w:r w:rsidR="00DB18E7" w:rsidRPr="009F2354">
        <w:rPr>
          <w:sz w:val="24"/>
          <w:szCs w:val="24"/>
        </w:rPr>
        <w:t>zahájením plnění předmětu dle této smlouvy poddodavatelem;</w:t>
      </w:r>
    </w:p>
    <w:p w14:paraId="28A9D4FC" w14:textId="4E957753" w:rsidR="00DB18E7" w:rsidRPr="00E030BE" w:rsidRDefault="00F56121" w:rsidP="00DB18E7">
      <w:pPr>
        <w:numPr>
          <w:ilvl w:val="0"/>
          <w:numId w:val="31"/>
        </w:numPr>
        <w:tabs>
          <w:tab w:val="clear" w:pos="360"/>
          <w:tab w:val="num" w:pos="851"/>
        </w:tabs>
        <w:spacing w:before="120"/>
        <w:ind w:left="851" w:hanging="425"/>
        <w:jc w:val="both"/>
        <w:rPr>
          <w:sz w:val="24"/>
          <w:szCs w:val="24"/>
        </w:rPr>
      </w:pPr>
      <w:r>
        <w:rPr>
          <w:sz w:val="24"/>
          <w:szCs w:val="24"/>
        </w:rPr>
        <w:t>v</w:t>
      </w:r>
      <w:r w:rsidR="00DB18E7" w:rsidRPr="00E030BE">
        <w:rPr>
          <w:sz w:val="24"/>
          <w:szCs w:val="24"/>
        </w:rPr>
        <w:t xml:space="preserve"> případě, že poskytovatel splnil některý z požadavků stanovených objednatelem v</w:t>
      </w:r>
      <w:r w:rsidR="00DB18E7">
        <w:rPr>
          <w:sz w:val="24"/>
          <w:szCs w:val="24"/>
        </w:rPr>
        <w:t> </w:t>
      </w:r>
      <w:r w:rsidR="00DB18E7" w:rsidRPr="00E030BE">
        <w:rPr>
          <w:sz w:val="24"/>
          <w:szCs w:val="24"/>
        </w:rPr>
        <w:t>zadávací dokumentaci zadávacího řízení na předmět této smlouvy prostřednictvím poddodavatele, je povinen v případě změny tohoto poddodavatele požádat objednatele o</w:t>
      </w:r>
      <w:r w:rsidR="00DB18E7">
        <w:rPr>
          <w:sz w:val="24"/>
          <w:szCs w:val="24"/>
        </w:rPr>
        <w:t> </w:t>
      </w:r>
      <w:r w:rsidR="00DB18E7" w:rsidRPr="00E030BE">
        <w:rPr>
          <w:sz w:val="24"/>
          <w:szCs w:val="24"/>
        </w:rPr>
        <w:t>souhlas a prokázat, že nový poddodavatel tento požadavek splňuje, a to do 5 pracovních dnů přede dnem zahájení poskytování plnění dle této smlouvy poddodavatelem. Odsouhlasení změny poddodavatele bude provedeno e-mailem alespoň jednou pověřenou osobou objednatele, bez povinnosti uzavřít dodatek k této smlouvě;</w:t>
      </w:r>
    </w:p>
    <w:p w14:paraId="165C89F0" w14:textId="6DC06C45" w:rsidR="00DB18E7" w:rsidRPr="00E030BE" w:rsidRDefault="00C90B2F" w:rsidP="00DB18E7">
      <w:pPr>
        <w:numPr>
          <w:ilvl w:val="0"/>
          <w:numId w:val="31"/>
        </w:numPr>
        <w:tabs>
          <w:tab w:val="clear" w:pos="360"/>
          <w:tab w:val="num" w:pos="851"/>
        </w:tabs>
        <w:spacing w:before="120"/>
        <w:ind w:left="851" w:hanging="425"/>
        <w:jc w:val="both"/>
        <w:rPr>
          <w:sz w:val="24"/>
          <w:szCs w:val="24"/>
        </w:rPr>
      </w:pPr>
      <w:r>
        <w:rPr>
          <w:sz w:val="24"/>
          <w:szCs w:val="24"/>
        </w:rPr>
        <w:t>z</w:t>
      </w:r>
      <w:r w:rsidR="00DB18E7" w:rsidRPr="00E030BE">
        <w:rPr>
          <w:sz w:val="24"/>
          <w:szCs w:val="24"/>
        </w:rPr>
        <w:t xml:space="preserve">a plnění poskytovaná poddodavatelem je poskytovatel odpovědný jako by toto plnění poskytoval sám. </w:t>
      </w:r>
      <w:r w:rsidR="00DB18E7">
        <w:rPr>
          <w:sz w:val="24"/>
          <w:szCs w:val="24"/>
        </w:rPr>
        <w:t>P</w:t>
      </w:r>
      <w:r w:rsidR="00DB18E7" w:rsidRPr="00E030BE">
        <w:rPr>
          <w:sz w:val="24"/>
          <w:szCs w:val="24"/>
        </w:rPr>
        <w:t>oskytovatel se zavazuje, že poskytne objednateli, pokud bude i část plnění poskytována poddodavatelem, seznam kontaktních údajů na osoby provádějící plnění za poddodavatele. Objednatel je oprávněn průběh plnění realizovaný poddodavatelem řešit napřímo s jeho pracovníky a poskytovatel není oprávněn tuto komunikaci s poddodavatelem či jeho pracovníky jakkoliv omezovat nebo mařit.</w:t>
      </w:r>
    </w:p>
    <w:p w14:paraId="77246D1D" w14:textId="77777777" w:rsidR="00C92AFC" w:rsidRDefault="00DB18E7" w:rsidP="00DB18E7">
      <w:pPr>
        <w:numPr>
          <w:ilvl w:val="0"/>
          <w:numId w:val="30"/>
        </w:numPr>
        <w:tabs>
          <w:tab w:val="clear" w:pos="284"/>
          <w:tab w:val="num" w:pos="426"/>
        </w:tabs>
        <w:spacing w:before="120"/>
        <w:ind w:left="426" w:hanging="426"/>
        <w:jc w:val="both"/>
      </w:pPr>
      <w:r w:rsidRPr="00E030BE">
        <w:rPr>
          <w:sz w:val="24"/>
          <w:szCs w:val="24"/>
        </w:rPr>
        <w:t>Nesplnění kterékoliv povinnosti poskytovatele uvedené v tomto článku je považováno za podstatné porušení smlouvy.</w:t>
      </w:r>
    </w:p>
    <w:p w14:paraId="445CAB11" w14:textId="77777777" w:rsidR="00C92AFC" w:rsidRDefault="00DB18E7" w:rsidP="00C320FF">
      <w:pPr>
        <w:pStyle w:val="Zkladntext"/>
        <w:spacing w:before="240"/>
        <w:ind w:left="0" w:firstLine="0"/>
        <w:jc w:val="center"/>
        <w:outlineLvl w:val="0"/>
      </w:pPr>
      <w:r>
        <w:rPr>
          <w:b/>
        </w:rPr>
        <w:t xml:space="preserve">Článek </w:t>
      </w:r>
      <w:r w:rsidR="002975DF">
        <w:rPr>
          <w:b/>
        </w:rPr>
        <w:t>V</w:t>
      </w:r>
    </w:p>
    <w:p w14:paraId="321B9307" w14:textId="77777777" w:rsidR="00DE20FA" w:rsidRPr="00873B4A" w:rsidRDefault="00DE20FA" w:rsidP="003F59AE">
      <w:pPr>
        <w:pStyle w:val="Zkladntext"/>
        <w:ind w:left="0" w:firstLine="0"/>
        <w:jc w:val="center"/>
        <w:rPr>
          <w:b/>
          <w:szCs w:val="24"/>
        </w:rPr>
      </w:pPr>
      <w:r>
        <w:rPr>
          <w:b/>
          <w:szCs w:val="24"/>
        </w:rPr>
        <w:t>Ceny</w:t>
      </w:r>
      <w:r w:rsidRPr="001559A1">
        <w:rPr>
          <w:b/>
          <w:szCs w:val="24"/>
        </w:rPr>
        <w:t xml:space="preserve"> a platební podmínky</w:t>
      </w:r>
    </w:p>
    <w:p w14:paraId="66E443F0" w14:textId="77777777" w:rsidR="001A3FF7" w:rsidRDefault="00C92AFC" w:rsidP="00A822B9">
      <w:pPr>
        <w:pStyle w:val="Zkladntext"/>
        <w:numPr>
          <w:ilvl w:val="0"/>
          <w:numId w:val="29"/>
        </w:numPr>
        <w:spacing w:before="120"/>
        <w:ind w:left="426" w:hanging="426"/>
        <w:jc w:val="both"/>
      </w:pPr>
      <w:r w:rsidRPr="00E9107F">
        <w:t>Cen</w:t>
      </w:r>
      <w:r w:rsidR="009A357A" w:rsidRPr="00E9107F">
        <w:t>a</w:t>
      </w:r>
      <w:r w:rsidRPr="00E9107F">
        <w:t xml:space="preserve"> plnění </w:t>
      </w:r>
      <w:r w:rsidR="00841B2B" w:rsidRPr="00E9107F">
        <w:t>dle čl</w:t>
      </w:r>
      <w:r w:rsidR="00136D0E">
        <w:t>.</w:t>
      </w:r>
      <w:r w:rsidR="00841B2B" w:rsidRPr="00E9107F">
        <w:t xml:space="preserve"> I odst. 1</w:t>
      </w:r>
      <w:r w:rsidR="003D04C5">
        <w:t xml:space="preserve"> </w:t>
      </w:r>
      <w:r w:rsidRPr="00E9107F">
        <w:t>b</w:t>
      </w:r>
      <w:r w:rsidR="009A357A" w:rsidRPr="00E9107F">
        <w:t>ude</w:t>
      </w:r>
      <w:r w:rsidRPr="00E9107F">
        <w:t xml:space="preserve"> </w:t>
      </w:r>
      <w:r w:rsidR="003C6083" w:rsidRPr="00E9107F">
        <w:t>stanoven</w:t>
      </w:r>
      <w:r w:rsidR="009A357A" w:rsidRPr="00E9107F">
        <w:t>a jako součin skutečně odučených hodin</w:t>
      </w:r>
      <w:r w:rsidR="002C0E89" w:rsidRPr="00E9107F">
        <w:t xml:space="preserve"> a</w:t>
      </w:r>
      <w:r w:rsidR="00873B4A">
        <w:t>  </w:t>
      </w:r>
      <w:r w:rsidR="009A357A" w:rsidRPr="00E9107F">
        <w:t>hodinových sazeb uvedených v příloze č. 1</w:t>
      </w:r>
      <w:r w:rsidR="00873B4A">
        <w:t xml:space="preserve"> této smlouvy</w:t>
      </w:r>
      <w:r w:rsidR="009A357A" w:rsidRPr="00E9107F">
        <w:t>.</w:t>
      </w:r>
      <w:r w:rsidR="000178FB" w:rsidRPr="00E9107F">
        <w:t xml:space="preserve"> </w:t>
      </w:r>
      <w:r w:rsidR="003D04C5">
        <w:t>Do ceny dle tohoto odstavce je zahrnuto zajištění vstupního a závěrečného jazykového auditu účastníků, kter</w:t>
      </w:r>
      <w:r w:rsidR="00B170CB">
        <w:t>ý</w:t>
      </w:r>
      <w:r w:rsidR="003D04C5">
        <w:t xml:space="preserve"> je součástí výuky. </w:t>
      </w:r>
    </w:p>
    <w:p w14:paraId="5E0F4A91" w14:textId="162B4AA8" w:rsidR="00A03371" w:rsidRPr="00E9107F" w:rsidRDefault="00A03371" w:rsidP="00A822B9">
      <w:pPr>
        <w:pStyle w:val="Zkladntext"/>
        <w:numPr>
          <w:ilvl w:val="0"/>
          <w:numId w:val="29"/>
        </w:numPr>
        <w:spacing w:before="120"/>
        <w:ind w:left="426" w:hanging="426"/>
        <w:jc w:val="both"/>
      </w:pPr>
      <w:r w:rsidRPr="00E9107F">
        <w:t xml:space="preserve">Cena </w:t>
      </w:r>
      <w:r w:rsidR="00DC260E">
        <w:t xml:space="preserve">za zajištění jednorázového jazykového auditu k určení jazykových znalostí </w:t>
      </w:r>
      <w:r w:rsidR="00352111">
        <w:t>zaměstnanců</w:t>
      </w:r>
      <w:r w:rsidR="00A14FA5">
        <w:t xml:space="preserve"> </w:t>
      </w:r>
      <w:r w:rsidR="00352111">
        <w:t>objednatele</w:t>
      </w:r>
      <w:r w:rsidRPr="00E9107F">
        <w:t xml:space="preserve"> </w:t>
      </w:r>
      <w:r w:rsidR="003A0725">
        <w:t xml:space="preserve">dle čl. I odst. 2 </w:t>
      </w:r>
      <w:r w:rsidRPr="00E9107F">
        <w:t xml:space="preserve">bude stanovena </w:t>
      </w:r>
      <w:r w:rsidR="00D12688">
        <w:t>jako součin</w:t>
      </w:r>
      <w:r w:rsidRPr="00E9107F">
        <w:t xml:space="preserve"> jednotkové ceny uvedené v příloze č.</w:t>
      </w:r>
      <w:r w:rsidR="00CE6A5B">
        <w:t> </w:t>
      </w:r>
      <w:r w:rsidRPr="00E9107F">
        <w:t>1</w:t>
      </w:r>
      <w:r w:rsidR="00236E01" w:rsidRPr="00E9107F">
        <w:t xml:space="preserve"> </w:t>
      </w:r>
      <w:r w:rsidR="00DC260E">
        <w:t xml:space="preserve">této smlouvy </w:t>
      </w:r>
      <w:r w:rsidR="00236E01" w:rsidRPr="00E9107F">
        <w:t>a</w:t>
      </w:r>
      <w:r w:rsidR="00352111">
        <w:t> </w:t>
      </w:r>
      <w:r w:rsidR="00236E01" w:rsidRPr="00E9107F">
        <w:t xml:space="preserve">počtu </w:t>
      </w:r>
      <w:r w:rsidR="00287C0C" w:rsidRPr="00E9107F">
        <w:t xml:space="preserve">testovaných </w:t>
      </w:r>
      <w:r w:rsidR="00352111">
        <w:t>zaměstnanců objednatele</w:t>
      </w:r>
      <w:r w:rsidR="00C01D1F" w:rsidRPr="00E9107F">
        <w:t>.</w:t>
      </w:r>
      <w:r w:rsidR="00422B64" w:rsidRPr="00E9107F">
        <w:t xml:space="preserve"> </w:t>
      </w:r>
    </w:p>
    <w:p w14:paraId="0BAC8A99" w14:textId="09661610" w:rsidR="00A46432" w:rsidRDefault="00DC260E" w:rsidP="008E7B09">
      <w:pPr>
        <w:pStyle w:val="Zkladntext"/>
        <w:numPr>
          <w:ilvl w:val="0"/>
          <w:numId w:val="29"/>
        </w:numPr>
        <w:spacing w:before="120"/>
        <w:ind w:left="426" w:hanging="426"/>
        <w:jc w:val="both"/>
      </w:pPr>
      <w:r>
        <w:t>Ceny zahrnují</w:t>
      </w:r>
      <w:r w:rsidR="005458FF">
        <w:t xml:space="preserve"> </w:t>
      </w:r>
      <w:r>
        <w:t>veškeré</w:t>
      </w:r>
      <w:r w:rsidR="005458FF">
        <w:t xml:space="preserve"> náklady poskytovatele spojené s plněním podle této smlouvy.</w:t>
      </w:r>
    </w:p>
    <w:p w14:paraId="57A49C04" w14:textId="38EDC298" w:rsidR="00FD5C47" w:rsidRPr="008F3EDB" w:rsidRDefault="00FD5C47" w:rsidP="008E7B09">
      <w:pPr>
        <w:pStyle w:val="Zkladntext"/>
        <w:numPr>
          <w:ilvl w:val="0"/>
          <w:numId w:val="29"/>
        </w:numPr>
        <w:spacing w:before="120"/>
        <w:ind w:left="426" w:hanging="426"/>
        <w:jc w:val="both"/>
      </w:pPr>
      <w:r w:rsidRPr="008F3EDB">
        <w:t xml:space="preserve">V případě, že se poskytovatel, který v době uzavření smlouvy není plátcem DPH, v průběhu trvání smlouvy stane plátcem DPH, </w:t>
      </w:r>
      <w:r w:rsidR="004E6A84" w:rsidRPr="008F3EDB">
        <w:t>bud</w:t>
      </w:r>
      <w:r w:rsidR="008A2E95">
        <w:t>ou</w:t>
      </w:r>
      <w:r w:rsidR="004E6A84" w:rsidRPr="008F3EDB">
        <w:t xml:space="preserve"> se cen</w:t>
      </w:r>
      <w:r w:rsidR="008A2E95">
        <w:t>y</w:t>
      </w:r>
      <w:r w:rsidR="004E6A84" w:rsidRPr="008F3EDB">
        <w:t xml:space="preserve"> uveden</w:t>
      </w:r>
      <w:r w:rsidR="008A2E95">
        <w:t>é</w:t>
      </w:r>
      <w:r w:rsidR="004E6A84" w:rsidRPr="008F3EDB">
        <w:t xml:space="preserve"> v příloze č. 1 této smlouvy považovat za cen</w:t>
      </w:r>
      <w:r w:rsidR="008A2E95">
        <w:t>y</w:t>
      </w:r>
      <w:r w:rsidR="004E6A84" w:rsidRPr="008F3EDB">
        <w:t xml:space="preserve"> včetně DPH.</w:t>
      </w:r>
    </w:p>
    <w:p w14:paraId="754DD4F6" w14:textId="4670A542" w:rsidR="0043399C" w:rsidRDefault="0043399C" w:rsidP="008E7B09">
      <w:pPr>
        <w:pStyle w:val="Zkladntext"/>
        <w:numPr>
          <w:ilvl w:val="0"/>
          <w:numId w:val="29"/>
        </w:numPr>
        <w:spacing w:before="120"/>
        <w:ind w:left="426" w:hanging="426"/>
        <w:jc w:val="both"/>
      </w:pPr>
      <w:r>
        <w:t>Cena dle odstavce 1 tohoto článku bude hrazena měsíčně na základě daňového dokladu</w:t>
      </w:r>
      <w:r w:rsidR="004D3243">
        <w:t xml:space="preserve"> (faktury)</w:t>
      </w:r>
      <w:r w:rsidR="002F24FE">
        <w:t xml:space="preserve"> vystaveného </w:t>
      </w:r>
      <w:r w:rsidR="002F24FE" w:rsidRPr="0014308C">
        <w:rPr>
          <w:szCs w:val="24"/>
        </w:rPr>
        <w:t>nejpozději 10. den následujícího kalendářního měsíce</w:t>
      </w:r>
      <w:r w:rsidR="002F24FE">
        <w:t>.</w:t>
      </w:r>
      <w:r>
        <w:t xml:space="preserve"> Přílohou daňového dokladu </w:t>
      </w:r>
      <w:r w:rsidR="004D3243">
        <w:t xml:space="preserve">(faktury) </w:t>
      </w:r>
      <w:r>
        <w:t>budou výkazy skutečně odučených hodin ze všech kurzů jazykové výuky pořádaných</w:t>
      </w:r>
      <w:r w:rsidRPr="00153262">
        <w:t xml:space="preserve"> </w:t>
      </w:r>
      <w:r>
        <w:t>v daném měsíci</w:t>
      </w:r>
      <w:r w:rsidR="001273F1">
        <w:t>.</w:t>
      </w:r>
      <w:r w:rsidR="00E81FE8">
        <w:t xml:space="preserve"> </w:t>
      </w:r>
    </w:p>
    <w:p w14:paraId="45EFE936" w14:textId="64541258" w:rsidR="0043399C" w:rsidRDefault="0043399C" w:rsidP="008E7B09">
      <w:pPr>
        <w:pStyle w:val="Zkladntext"/>
        <w:numPr>
          <w:ilvl w:val="0"/>
          <w:numId w:val="29"/>
        </w:numPr>
        <w:spacing w:before="120"/>
        <w:ind w:left="426" w:hanging="426"/>
        <w:jc w:val="both"/>
      </w:pPr>
      <w:r w:rsidRPr="00E9107F">
        <w:t xml:space="preserve">Cena </w:t>
      </w:r>
      <w:r>
        <w:t>dle odstavce 2 tohoto článku bude</w:t>
      </w:r>
      <w:r w:rsidRPr="00E9107F">
        <w:t xml:space="preserve"> hrazena na základě daňového dokladu </w:t>
      </w:r>
      <w:r w:rsidR="004D3243">
        <w:t xml:space="preserve">(faktury) </w:t>
      </w:r>
      <w:r w:rsidRPr="00E9107F">
        <w:t>vystaveného poskytovatelem</w:t>
      </w:r>
      <w:r w:rsidR="0076617D">
        <w:t xml:space="preserve"> po ukončení jednorázového jazykového auditu</w:t>
      </w:r>
      <w:r w:rsidRPr="00E9107F">
        <w:t xml:space="preserve">. Přílohou daňového dokladu </w:t>
      </w:r>
      <w:r w:rsidR="004D3243">
        <w:t xml:space="preserve">(faktury) </w:t>
      </w:r>
      <w:r w:rsidRPr="00E9107F">
        <w:t>bude seznam testovaných osob.</w:t>
      </w:r>
    </w:p>
    <w:p w14:paraId="1FD2A299" w14:textId="77777777" w:rsidR="002F24FE" w:rsidRPr="006E5271" w:rsidRDefault="002F24FE" w:rsidP="008E7B09">
      <w:pPr>
        <w:pStyle w:val="Zkladntext"/>
        <w:numPr>
          <w:ilvl w:val="0"/>
          <w:numId w:val="29"/>
        </w:numPr>
        <w:spacing w:before="120"/>
        <w:ind w:left="426" w:hanging="426"/>
        <w:jc w:val="both"/>
        <w:rPr>
          <w:szCs w:val="24"/>
        </w:rPr>
      </w:pPr>
      <w:r w:rsidRPr="006E5271">
        <w:rPr>
          <w:szCs w:val="24"/>
        </w:rPr>
        <w:t xml:space="preserve">Doklad k úhradě (fakturu) zašle </w:t>
      </w:r>
      <w:r>
        <w:rPr>
          <w:szCs w:val="24"/>
        </w:rPr>
        <w:t>poskytovatel</w:t>
      </w:r>
      <w:r w:rsidRPr="006E5271">
        <w:rPr>
          <w:szCs w:val="24"/>
        </w:rPr>
        <w:t xml:space="preserve"> elektronicky jako přílohu e-mailové zprávy na adresu </w:t>
      </w:r>
      <w:hyperlink r:id="rId8" w:history="1">
        <w:r w:rsidRPr="006E5271">
          <w:rPr>
            <w:szCs w:val="24"/>
          </w:rPr>
          <w:t>faktury@cnb.cz</w:t>
        </w:r>
      </w:hyperlink>
      <w:r w:rsidRPr="006E5271">
        <w:rPr>
          <w:szCs w:val="24"/>
        </w:rPr>
        <w:t xml:space="preserve"> ve formátu ISDOC. Pokud není možné vytvořit doklad ve formátu ISDOC, je možné zasílat jej ve formátu PDF. V jedné e-mailové zprávě smí být pouze jeden doklad k úhradě. Mimo vlastní doklad k úhradě může být přílohou e-mailové zprávy jedna až sedm příloh k dokladu ve formátech PDF, DOC, DOCX, XLS, XLSX. Přijaty budou i</w:t>
      </w:r>
      <w:r w:rsidR="0078764E">
        <w:rPr>
          <w:szCs w:val="24"/>
        </w:rPr>
        <w:t> </w:t>
      </w:r>
      <w:r w:rsidRPr="006E5271">
        <w:rPr>
          <w:szCs w:val="24"/>
        </w:rPr>
        <w:t xml:space="preserve">doklady k úhradě v jiném formátu, který bude v souladu s evropským standardem elektronické faktury. Nebude-li možné zaslat doklad k úhradě elektronicky, zašle jej </w:t>
      </w:r>
      <w:r>
        <w:rPr>
          <w:szCs w:val="24"/>
        </w:rPr>
        <w:t>poskytovatel</w:t>
      </w:r>
      <w:r w:rsidRPr="006E5271">
        <w:rPr>
          <w:szCs w:val="24"/>
        </w:rPr>
        <w:t xml:space="preserve"> v analogové formě na adresu:</w:t>
      </w:r>
    </w:p>
    <w:p w14:paraId="6EB48339" w14:textId="77777777" w:rsidR="002F24FE" w:rsidRPr="006E5271" w:rsidRDefault="002F24FE" w:rsidP="002F24FE">
      <w:pPr>
        <w:spacing w:before="120"/>
        <w:ind w:left="426"/>
        <w:jc w:val="both"/>
        <w:rPr>
          <w:sz w:val="24"/>
          <w:szCs w:val="24"/>
        </w:rPr>
      </w:pPr>
      <w:r w:rsidRPr="006E5271">
        <w:rPr>
          <w:sz w:val="24"/>
          <w:szCs w:val="24"/>
        </w:rPr>
        <w:t>Česká národní banka</w:t>
      </w:r>
    </w:p>
    <w:p w14:paraId="1E1B1207" w14:textId="77777777" w:rsidR="002F24FE" w:rsidRPr="006E5271" w:rsidRDefault="002F24FE" w:rsidP="002F24FE">
      <w:pPr>
        <w:ind w:left="426"/>
        <w:jc w:val="both"/>
        <w:rPr>
          <w:sz w:val="24"/>
          <w:szCs w:val="24"/>
        </w:rPr>
      </w:pPr>
      <w:r w:rsidRPr="006E5271">
        <w:rPr>
          <w:sz w:val="24"/>
          <w:szCs w:val="24"/>
        </w:rPr>
        <w:t>sekce rozpočtu a účetnictví</w:t>
      </w:r>
    </w:p>
    <w:p w14:paraId="0F8F54D0" w14:textId="77777777" w:rsidR="002F24FE" w:rsidRPr="006E5271" w:rsidRDefault="002F24FE" w:rsidP="002F24FE">
      <w:pPr>
        <w:ind w:left="426"/>
        <w:jc w:val="both"/>
        <w:rPr>
          <w:sz w:val="24"/>
          <w:szCs w:val="24"/>
        </w:rPr>
      </w:pPr>
      <w:r w:rsidRPr="006E5271">
        <w:rPr>
          <w:sz w:val="24"/>
          <w:szCs w:val="24"/>
        </w:rPr>
        <w:t>odbor účetnictví</w:t>
      </w:r>
    </w:p>
    <w:p w14:paraId="08B560DE" w14:textId="77777777" w:rsidR="002F24FE" w:rsidRPr="006E5271" w:rsidRDefault="002F24FE" w:rsidP="002F24FE">
      <w:pPr>
        <w:ind w:left="426"/>
        <w:jc w:val="both"/>
        <w:rPr>
          <w:sz w:val="24"/>
          <w:szCs w:val="24"/>
        </w:rPr>
      </w:pPr>
      <w:r w:rsidRPr="006E5271">
        <w:rPr>
          <w:sz w:val="24"/>
          <w:szCs w:val="24"/>
        </w:rPr>
        <w:t>Na Příkopě 28</w:t>
      </w:r>
    </w:p>
    <w:p w14:paraId="3151EC0E" w14:textId="77777777" w:rsidR="002F24FE" w:rsidRPr="006E5271" w:rsidRDefault="002F24FE" w:rsidP="002F24FE">
      <w:pPr>
        <w:ind w:left="426"/>
        <w:jc w:val="both"/>
        <w:rPr>
          <w:sz w:val="24"/>
          <w:szCs w:val="24"/>
        </w:rPr>
      </w:pPr>
      <w:r w:rsidRPr="006E5271">
        <w:rPr>
          <w:sz w:val="24"/>
          <w:szCs w:val="24"/>
        </w:rPr>
        <w:t>115 03 Praha 1</w:t>
      </w:r>
    </w:p>
    <w:p w14:paraId="2ED9B2E6" w14:textId="15DBDBD6" w:rsidR="002F24FE" w:rsidRPr="006E5271" w:rsidRDefault="002F24FE" w:rsidP="0078764E">
      <w:pPr>
        <w:pStyle w:val="Zkladntext"/>
        <w:widowControl w:val="0"/>
        <w:numPr>
          <w:ilvl w:val="0"/>
          <w:numId w:val="29"/>
        </w:numPr>
        <w:spacing w:before="120"/>
        <w:ind w:left="425" w:hanging="425"/>
        <w:jc w:val="both"/>
        <w:rPr>
          <w:szCs w:val="24"/>
        </w:rPr>
      </w:pPr>
      <w:r w:rsidRPr="006E5271">
        <w:rPr>
          <w:szCs w:val="24"/>
        </w:rPr>
        <w:t>Doklad k úhradě bude obsahovat údaje podle § 435 občanského zákoníku a bankovní účet, na</w:t>
      </w:r>
      <w:r w:rsidR="00AC7D3A">
        <w:rPr>
          <w:szCs w:val="24"/>
        </w:rPr>
        <w:t> </w:t>
      </w:r>
      <w:r w:rsidRPr="006E5271">
        <w:rPr>
          <w:szCs w:val="24"/>
        </w:rPr>
        <w:t>který má být placeno a který je uveden v</w:t>
      </w:r>
      <w:r w:rsidR="00A867A0">
        <w:rPr>
          <w:szCs w:val="24"/>
        </w:rPr>
        <w:t> </w:t>
      </w:r>
      <w:r w:rsidRPr="006E5271">
        <w:rPr>
          <w:szCs w:val="24"/>
        </w:rPr>
        <w:t xml:space="preserve">záhlaví této smlouvy nebo který byl později aktualizován </w:t>
      </w:r>
      <w:r>
        <w:rPr>
          <w:szCs w:val="24"/>
        </w:rPr>
        <w:t>poskytovatelem</w:t>
      </w:r>
      <w:r w:rsidRPr="006E5271">
        <w:rPr>
          <w:szCs w:val="24"/>
        </w:rPr>
        <w:t xml:space="preserve"> (dále jen „určený účet“). Daňový doklad bude nadto obsahovat náležitosti stanovené v zákoně o dani z přidané hodnoty. Nezbytnou náležitostí každého dokladu je také číslo této smlouvy (ve formátu ISDOC v poli ID ve skupině </w:t>
      </w:r>
      <w:proofErr w:type="spellStart"/>
      <w:r w:rsidRPr="006E5271">
        <w:rPr>
          <w:szCs w:val="24"/>
        </w:rPr>
        <w:t>Contract</w:t>
      </w:r>
      <w:proofErr w:type="spellEnd"/>
      <w:r w:rsidRPr="006E5271">
        <w:rPr>
          <w:szCs w:val="24"/>
        </w:rPr>
        <w:t xml:space="preserve"> </w:t>
      </w:r>
      <w:proofErr w:type="spellStart"/>
      <w:r w:rsidRPr="006E5271">
        <w:rPr>
          <w:szCs w:val="24"/>
        </w:rPr>
        <w:t>References</w:t>
      </w:r>
      <w:proofErr w:type="spellEnd"/>
      <w:r w:rsidRPr="006E5271">
        <w:rPr>
          <w:szCs w:val="24"/>
        </w:rPr>
        <w:t xml:space="preserve">), nebo číslo objednávky (ve formátu ISDOC v poli </w:t>
      </w:r>
      <w:proofErr w:type="spellStart"/>
      <w:r w:rsidRPr="006E5271">
        <w:rPr>
          <w:szCs w:val="24"/>
        </w:rPr>
        <w:t>External_Order_ID</w:t>
      </w:r>
      <w:proofErr w:type="spellEnd"/>
      <w:r w:rsidRPr="006E5271">
        <w:rPr>
          <w:szCs w:val="24"/>
        </w:rPr>
        <w:t xml:space="preserve"> ve</w:t>
      </w:r>
      <w:r w:rsidR="00B3576D">
        <w:rPr>
          <w:szCs w:val="24"/>
        </w:rPr>
        <w:t> </w:t>
      </w:r>
      <w:r w:rsidRPr="006E5271">
        <w:rPr>
          <w:szCs w:val="24"/>
        </w:rPr>
        <w:t xml:space="preserve">skupině </w:t>
      </w:r>
      <w:proofErr w:type="spellStart"/>
      <w:r w:rsidRPr="006E5271">
        <w:rPr>
          <w:szCs w:val="24"/>
        </w:rPr>
        <w:t>OrderReference</w:t>
      </w:r>
      <w:proofErr w:type="spellEnd"/>
      <w:r w:rsidRPr="006E5271">
        <w:rPr>
          <w:szCs w:val="24"/>
        </w:rPr>
        <w:t xml:space="preserve">), jsou-li objednávky v rámci smlouvy vystavovány. Pokud doklad bude postrádat některou ze stanovených náležitostí nebo bude obsahovat chybné údaje, je </w:t>
      </w:r>
      <w:r>
        <w:rPr>
          <w:szCs w:val="24"/>
        </w:rPr>
        <w:t>objednatel</w:t>
      </w:r>
      <w:r w:rsidRPr="006E5271">
        <w:rPr>
          <w:szCs w:val="24"/>
        </w:rPr>
        <w:t xml:space="preserve"> oprávněn jej vrátit </w:t>
      </w:r>
      <w:r>
        <w:rPr>
          <w:szCs w:val="24"/>
        </w:rPr>
        <w:t>poskytovateli</w:t>
      </w:r>
      <w:r w:rsidRPr="006E5271">
        <w:rPr>
          <w:szCs w:val="24"/>
        </w:rPr>
        <w:t>, a to až do lhůty splatnosti. Nová lhůta splatnosti začíná běžet dnem doručení bezvadného dokladu.</w:t>
      </w:r>
    </w:p>
    <w:p w14:paraId="70B0E4EA" w14:textId="77777777" w:rsidR="002F24FE" w:rsidRPr="006E5271" w:rsidRDefault="002F24FE" w:rsidP="008E7B09">
      <w:pPr>
        <w:pStyle w:val="Zkladntext"/>
        <w:numPr>
          <w:ilvl w:val="0"/>
          <w:numId w:val="29"/>
        </w:numPr>
        <w:spacing w:before="120"/>
        <w:ind w:left="426" w:hanging="426"/>
        <w:jc w:val="both"/>
        <w:rPr>
          <w:szCs w:val="24"/>
        </w:rPr>
      </w:pPr>
      <w:r w:rsidRPr="006E5271">
        <w:rPr>
          <w:szCs w:val="24"/>
        </w:rPr>
        <w:t>V případě, že bude v dokladu k úhradě uveden jiný než určený účet, je pověře</w:t>
      </w:r>
      <w:r>
        <w:rPr>
          <w:szCs w:val="24"/>
        </w:rPr>
        <w:t>ná osoba</w:t>
      </w:r>
      <w:r w:rsidRPr="006E5271">
        <w:rPr>
          <w:szCs w:val="24"/>
        </w:rPr>
        <w:t xml:space="preserve"> </w:t>
      </w:r>
      <w:r>
        <w:rPr>
          <w:szCs w:val="24"/>
        </w:rPr>
        <w:t>poskytovatele povinna</w:t>
      </w:r>
      <w:r w:rsidRPr="006E5271">
        <w:rPr>
          <w:szCs w:val="24"/>
        </w:rPr>
        <w:t xml:space="preserve"> na základě výzvy </w:t>
      </w:r>
      <w:r>
        <w:rPr>
          <w:szCs w:val="24"/>
        </w:rPr>
        <w:t>objednatele</w:t>
      </w:r>
      <w:r w:rsidRPr="006E5271">
        <w:rPr>
          <w:szCs w:val="24"/>
        </w:rPr>
        <w:t xml:space="preserve"> sdělit na e-mailovou adresu, ze které byla výzva odeslána, zda má být zaplaceno na bankovní účet uvedený v dokladu, nebo na určený účet. V tomto případě se doklad k úhradě nevrací s tím, že lhůta splatnosti začíná běžet až dnem doručení sdělení </w:t>
      </w:r>
      <w:r>
        <w:rPr>
          <w:szCs w:val="24"/>
        </w:rPr>
        <w:t>poskytovatele</w:t>
      </w:r>
      <w:r w:rsidRPr="006E5271">
        <w:rPr>
          <w:szCs w:val="24"/>
        </w:rPr>
        <w:t xml:space="preserve"> podle předchozí věty.</w:t>
      </w:r>
    </w:p>
    <w:p w14:paraId="4D4ACA29" w14:textId="67A85406" w:rsidR="002F24FE" w:rsidRPr="006E5271" w:rsidRDefault="002F24FE" w:rsidP="008E7B09">
      <w:pPr>
        <w:pStyle w:val="Zkladntext"/>
        <w:numPr>
          <w:ilvl w:val="0"/>
          <w:numId w:val="29"/>
        </w:numPr>
        <w:spacing w:before="120"/>
        <w:ind w:left="426" w:hanging="426"/>
        <w:jc w:val="both"/>
        <w:rPr>
          <w:szCs w:val="24"/>
        </w:rPr>
      </w:pPr>
      <w:r w:rsidRPr="006E5271">
        <w:rPr>
          <w:szCs w:val="24"/>
        </w:rPr>
        <w:t xml:space="preserve">Splatnost dokladu k úhradě je 14 dnů od doručení </w:t>
      </w:r>
      <w:r>
        <w:rPr>
          <w:szCs w:val="24"/>
        </w:rPr>
        <w:t>objednateli</w:t>
      </w:r>
      <w:r w:rsidRPr="006E5271">
        <w:rPr>
          <w:szCs w:val="24"/>
        </w:rPr>
        <w:t xml:space="preserve">. </w:t>
      </w:r>
    </w:p>
    <w:p w14:paraId="493A6920" w14:textId="3503DA0B" w:rsidR="000F0775" w:rsidRPr="00F56121" w:rsidRDefault="002F24FE" w:rsidP="00063D35">
      <w:pPr>
        <w:pStyle w:val="Zkladntext"/>
        <w:numPr>
          <w:ilvl w:val="0"/>
          <w:numId w:val="29"/>
        </w:numPr>
        <w:spacing w:before="120"/>
        <w:ind w:left="425" w:hanging="425"/>
        <w:jc w:val="both"/>
      </w:pPr>
      <w:r w:rsidRPr="006E5271">
        <w:rPr>
          <w:szCs w:val="24"/>
        </w:rPr>
        <w:t>Smluvní strany se ve smyslu ustanovení § 1991 občanského zákoníku dohodly, že </w:t>
      </w:r>
      <w:r>
        <w:rPr>
          <w:szCs w:val="24"/>
        </w:rPr>
        <w:t>objednatel</w:t>
      </w:r>
      <w:r w:rsidRPr="006E5271">
        <w:rPr>
          <w:szCs w:val="24"/>
        </w:rPr>
        <w:t xml:space="preserve"> je oprávněn započíst jakoukoli svou peněžitou pohledávku za</w:t>
      </w:r>
      <w:r>
        <w:rPr>
          <w:szCs w:val="24"/>
        </w:rPr>
        <w:t> poskytovatelem</w:t>
      </w:r>
      <w:r w:rsidRPr="006E5271">
        <w:rPr>
          <w:szCs w:val="24"/>
        </w:rPr>
        <w:t xml:space="preserve">, ať splatnou či nesplatnou, oproti jakékoli peněžité pohledávce </w:t>
      </w:r>
      <w:r>
        <w:rPr>
          <w:szCs w:val="24"/>
        </w:rPr>
        <w:t>poskytovatele</w:t>
      </w:r>
      <w:r w:rsidRPr="006E5271">
        <w:rPr>
          <w:szCs w:val="24"/>
        </w:rPr>
        <w:t xml:space="preserve"> za </w:t>
      </w:r>
      <w:r>
        <w:rPr>
          <w:szCs w:val="24"/>
        </w:rPr>
        <w:t>objednatelem</w:t>
      </w:r>
      <w:r w:rsidRPr="006E5271">
        <w:rPr>
          <w:szCs w:val="24"/>
        </w:rPr>
        <w:t>, ať splatné či nesplatné.</w:t>
      </w:r>
    </w:p>
    <w:p w14:paraId="6FD0A731" w14:textId="2E78DE96" w:rsidR="00F56121" w:rsidRPr="00C8352F" w:rsidRDefault="00C83059" w:rsidP="00C8352F">
      <w:pPr>
        <w:pStyle w:val="Zkladntext"/>
        <w:numPr>
          <w:ilvl w:val="0"/>
          <w:numId w:val="29"/>
        </w:numPr>
        <w:spacing w:before="120"/>
        <w:ind w:left="425" w:hanging="425"/>
        <w:jc w:val="both"/>
        <w:rPr>
          <w:szCs w:val="24"/>
        </w:rPr>
      </w:pPr>
      <w:r>
        <w:rPr>
          <w:szCs w:val="24"/>
        </w:rPr>
        <w:t>Poskytovatel</w:t>
      </w:r>
      <w:r w:rsidRPr="00C8352F">
        <w:rPr>
          <w:szCs w:val="24"/>
        </w:rPr>
        <w:t xml:space="preserve"> </w:t>
      </w:r>
      <w:r w:rsidR="00F56121" w:rsidRPr="00C8352F">
        <w:rPr>
          <w:szCs w:val="24"/>
        </w:rPr>
        <w:t>je oprávněn navrhnout objednateli změnu hodinových sazeb a paušálních cen</w:t>
      </w:r>
      <w:r w:rsidR="00F20F83" w:rsidRPr="00C8352F">
        <w:rPr>
          <w:szCs w:val="24"/>
        </w:rPr>
        <w:t xml:space="preserve"> </w:t>
      </w:r>
      <w:r w:rsidR="00C8352F" w:rsidRPr="00C8352F">
        <w:rPr>
          <w:szCs w:val="24"/>
        </w:rPr>
        <w:t>v návaznosti na vývoj indexu cen tržních služeb, stejné období předchozího roku = 100, sloupec „Průměr od počátku roku“, vyhlašovaného Českým statistickým úřadem. Ceny mohou být zvýšeny m</w:t>
      </w:r>
      <w:r w:rsidR="00C8352F" w:rsidRPr="00142F89">
        <w:rPr>
          <w:szCs w:val="24"/>
        </w:rPr>
        <w:t>aximálně o částku odpovídající inflaci cen dle výše uveden</w:t>
      </w:r>
      <w:r w:rsidR="00DF07FE">
        <w:rPr>
          <w:szCs w:val="24"/>
        </w:rPr>
        <w:t>ého</w:t>
      </w:r>
      <w:r w:rsidR="00C8352F" w:rsidRPr="00142F89">
        <w:rPr>
          <w:szCs w:val="24"/>
        </w:rPr>
        <w:t xml:space="preserve"> index</w:t>
      </w:r>
      <w:r w:rsidR="00DF07FE">
        <w:rPr>
          <w:szCs w:val="24"/>
        </w:rPr>
        <w:t>u</w:t>
      </w:r>
      <w:r w:rsidR="00C8352F" w:rsidRPr="00142F89">
        <w:rPr>
          <w:szCs w:val="24"/>
        </w:rPr>
        <w:t xml:space="preserve"> za</w:t>
      </w:r>
      <w:r w:rsidR="00DF07FE">
        <w:rPr>
          <w:szCs w:val="24"/>
        </w:rPr>
        <w:t> </w:t>
      </w:r>
      <w:r w:rsidR="00C8352F" w:rsidRPr="00142F89">
        <w:rPr>
          <w:szCs w:val="24"/>
        </w:rPr>
        <w:t xml:space="preserve">předchozí kalendářní rok. </w:t>
      </w:r>
      <w:r w:rsidR="00F56121" w:rsidRPr="00C8352F">
        <w:rPr>
          <w:szCs w:val="24"/>
        </w:rPr>
        <w:t xml:space="preserve">Úpravu cen je </w:t>
      </w:r>
      <w:r w:rsidR="00DF07FE">
        <w:rPr>
          <w:szCs w:val="24"/>
        </w:rPr>
        <w:t>poskytovatel</w:t>
      </w:r>
      <w:r w:rsidR="00DF07FE" w:rsidRPr="00C8352F">
        <w:rPr>
          <w:szCs w:val="24"/>
        </w:rPr>
        <w:t xml:space="preserve"> </w:t>
      </w:r>
      <w:r w:rsidR="00F56121" w:rsidRPr="00C8352F">
        <w:rPr>
          <w:szCs w:val="24"/>
        </w:rPr>
        <w:t>oprávněn navrhnout nejdříve po</w:t>
      </w:r>
      <w:r w:rsidR="00A274F7">
        <w:rPr>
          <w:szCs w:val="24"/>
        </w:rPr>
        <w:t> </w:t>
      </w:r>
      <w:r w:rsidR="00F56121" w:rsidRPr="00C8352F">
        <w:rPr>
          <w:szCs w:val="24"/>
        </w:rPr>
        <w:t>uplynutí jednoho roku ode dne nabytí účinnosti smlouvy. Úpravy cen budou prováděny písemnými dodatky ke smlouvě podepsanými oprávněnými zástupci obou smluvních stran.</w:t>
      </w:r>
    </w:p>
    <w:p w14:paraId="0527A03E" w14:textId="77777777" w:rsidR="00540DE2" w:rsidRDefault="00540DE2" w:rsidP="00C320FF">
      <w:pPr>
        <w:pStyle w:val="Zkladntext"/>
        <w:spacing w:before="240"/>
        <w:ind w:left="0" w:firstLine="0"/>
        <w:jc w:val="center"/>
        <w:outlineLvl w:val="0"/>
      </w:pPr>
      <w:r>
        <w:rPr>
          <w:b/>
        </w:rPr>
        <w:t>Článek VI</w:t>
      </w:r>
    </w:p>
    <w:p w14:paraId="5C3B15FB" w14:textId="77777777" w:rsidR="00540DE2" w:rsidRPr="00620005" w:rsidRDefault="00C94D54" w:rsidP="00EA360B">
      <w:pPr>
        <w:pStyle w:val="Zkladntext"/>
        <w:ind w:left="0" w:firstLine="0"/>
        <w:jc w:val="center"/>
        <w:rPr>
          <w:b/>
        </w:rPr>
      </w:pPr>
      <w:r>
        <w:rPr>
          <w:b/>
        </w:rPr>
        <w:t>P</w:t>
      </w:r>
      <w:r w:rsidR="00540DE2" w:rsidRPr="00C94D54">
        <w:rPr>
          <w:b/>
        </w:rPr>
        <w:t>ráva a povinnosti smluvních stran</w:t>
      </w:r>
    </w:p>
    <w:p w14:paraId="61C72582" w14:textId="08D06E0A" w:rsidR="009B0AE4" w:rsidRPr="00620005" w:rsidRDefault="00D44DE5" w:rsidP="00515875">
      <w:pPr>
        <w:widowControl w:val="0"/>
        <w:numPr>
          <w:ilvl w:val="0"/>
          <w:numId w:val="6"/>
        </w:numPr>
        <w:tabs>
          <w:tab w:val="clear" w:pos="1616"/>
        </w:tabs>
        <w:spacing w:before="120"/>
        <w:ind w:left="431" w:hanging="442"/>
        <w:jc w:val="both"/>
        <w:rPr>
          <w:sz w:val="24"/>
          <w:szCs w:val="24"/>
        </w:rPr>
      </w:pPr>
      <w:r w:rsidRPr="00072665">
        <w:rPr>
          <w:sz w:val="24"/>
          <w:szCs w:val="24"/>
        </w:rPr>
        <w:t>Poskytovatel je povinen zahájit jazykovou výuku</w:t>
      </w:r>
      <w:r w:rsidR="005F7270">
        <w:rPr>
          <w:sz w:val="24"/>
          <w:szCs w:val="24"/>
        </w:rPr>
        <w:t xml:space="preserve"> všech skupinových a individuálních kurzů</w:t>
      </w:r>
      <w:r w:rsidRPr="00072665">
        <w:rPr>
          <w:sz w:val="24"/>
          <w:szCs w:val="24"/>
        </w:rPr>
        <w:t xml:space="preserve"> v dohodnutý den začátku </w:t>
      </w:r>
      <w:r w:rsidR="00F20F83">
        <w:rPr>
          <w:sz w:val="24"/>
          <w:szCs w:val="24"/>
        </w:rPr>
        <w:t>1. semestru</w:t>
      </w:r>
      <w:r w:rsidRPr="00072665">
        <w:rPr>
          <w:sz w:val="24"/>
          <w:szCs w:val="24"/>
        </w:rPr>
        <w:t xml:space="preserve"> (zimní semestr) a dále v dohodnutý den </w:t>
      </w:r>
      <w:r w:rsidR="00F20F83">
        <w:rPr>
          <w:sz w:val="24"/>
          <w:szCs w:val="24"/>
        </w:rPr>
        <w:t xml:space="preserve">začátku </w:t>
      </w:r>
      <w:r w:rsidR="008A2E95">
        <w:rPr>
          <w:sz w:val="24"/>
          <w:szCs w:val="24"/>
        </w:rPr>
        <w:br/>
      </w:r>
      <w:r w:rsidRPr="00072665">
        <w:rPr>
          <w:sz w:val="24"/>
          <w:szCs w:val="24"/>
        </w:rPr>
        <w:t>2. semestru (letní semestr) příslušného školního roku. V případě požadavků na zahájení jazykové výuky kdykoliv v průběhu školního roku nebo mimo školní rok zajistí poskytovatel lektora do 2 týdnů od nahlášení požadavku objednatelem</w:t>
      </w:r>
      <w:r w:rsidR="009B0AE4" w:rsidRPr="009B0AE4">
        <w:rPr>
          <w:sz w:val="24"/>
          <w:szCs w:val="24"/>
        </w:rPr>
        <w:t>.</w:t>
      </w:r>
    </w:p>
    <w:p w14:paraId="2FF6D893" w14:textId="326DA7E2" w:rsidR="006062E4" w:rsidRDefault="00540DE2" w:rsidP="008E7B09">
      <w:pPr>
        <w:numPr>
          <w:ilvl w:val="0"/>
          <w:numId w:val="6"/>
        </w:numPr>
        <w:tabs>
          <w:tab w:val="clear" w:pos="1616"/>
        </w:tabs>
        <w:spacing w:before="120"/>
        <w:ind w:left="426" w:hanging="440"/>
        <w:jc w:val="both"/>
        <w:rPr>
          <w:sz w:val="24"/>
          <w:szCs w:val="24"/>
        </w:rPr>
      </w:pPr>
      <w:r w:rsidRPr="000F0775">
        <w:rPr>
          <w:sz w:val="24"/>
          <w:szCs w:val="24"/>
        </w:rPr>
        <w:t xml:space="preserve">Poskytovatel se zavazuje zajišťovat jazykovou výuku tak, </w:t>
      </w:r>
      <w:r w:rsidR="000F0775" w:rsidRPr="000F0775">
        <w:rPr>
          <w:sz w:val="24"/>
          <w:szCs w:val="24"/>
        </w:rPr>
        <w:t>aby obměna lektorů nepřesáhla v prvním školním roce 20</w:t>
      </w:r>
      <w:r w:rsidR="000F0775">
        <w:rPr>
          <w:sz w:val="24"/>
          <w:szCs w:val="24"/>
        </w:rPr>
        <w:t xml:space="preserve"> </w:t>
      </w:r>
      <w:r w:rsidR="000F0775" w:rsidRPr="000F0775">
        <w:rPr>
          <w:sz w:val="24"/>
          <w:szCs w:val="24"/>
        </w:rPr>
        <w:t xml:space="preserve">% </w:t>
      </w:r>
      <w:r w:rsidR="008F3549">
        <w:rPr>
          <w:sz w:val="24"/>
          <w:szCs w:val="24"/>
        </w:rPr>
        <w:t xml:space="preserve">z </w:t>
      </w:r>
      <w:r w:rsidR="000F0775" w:rsidRPr="000F0775">
        <w:rPr>
          <w:sz w:val="24"/>
          <w:szCs w:val="24"/>
        </w:rPr>
        <w:t>celkového počtu lektorů</w:t>
      </w:r>
      <w:r w:rsidR="008F3549">
        <w:rPr>
          <w:sz w:val="24"/>
          <w:szCs w:val="24"/>
        </w:rPr>
        <w:t xml:space="preserve"> uvedených na seznamu členů realizačního týmu, který poskytovatel předložil v rámci zadávacího řízení</w:t>
      </w:r>
      <w:r w:rsidR="00101141">
        <w:rPr>
          <w:sz w:val="24"/>
          <w:szCs w:val="24"/>
        </w:rPr>
        <w:t xml:space="preserve"> </w:t>
      </w:r>
      <w:r w:rsidR="008F3549">
        <w:rPr>
          <w:sz w:val="24"/>
          <w:szCs w:val="24"/>
        </w:rPr>
        <w:t>k prokázání technické kvalifikace</w:t>
      </w:r>
      <w:r w:rsidR="00C90B2F">
        <w:rPr>
          <w:sz w:val="24"/>
          <w:szCs w:val="24"/>
        </w:rPr>
        <w:t xml:space="preserve"> a který tvoří přílohu č. 5 této smlouvy</w:t>
      </w:r>
      <w:r w:rsidR="008F3549">
        <w:rPr>
          <w:sz w:val="24"/>
          <w:szCs w:val="24"/>
        </w:rPr>
        <w:t>. V</w:t>
      </w:r>
      <w:r w:rsidR="008F3549" w:rsidRPr="000F0775">
        <w:rPr>
          <w:sz w:val="24"/>
          <w:szCs w:val="24"/>
        </w:rPr>
        <w:t> dalších letech</w:t>
      </w:r>
      <w:r w:rsidR="008F3549">
        <w:rPr>
          <w:sz w:val="24"/>
          <w:szCs w:val="24"/>
        </w:rPr>
        <w:t xml:space="preserve"> obměna lektorů nepřesáhne</w:t>
      </w:r>
      <w:r w:rsidR="008F3549" w:rsidRPr="000F0775">
        <w:rPr>
          <w:sz w:val="24"/>
          <w:szCs w:val="24"/>
        </w:rPr>
        <w:t xml:space="preserve"> 10</w:t>
      </w:r>
      <w:r w:rsidR="008F3549">
        <w:rPr>
          <w:sz w:val="24"/>
          <w:szCs w:val="24"/>
        </w:rPr>
        <w:t xml:space="preserve"> </w:t>
      </w:r>
      <w:r w:rsidR="008F3549" w:rsidRPr="000F0775">
        <w:rPr>
          <w:sz w:val="24"/>
          <w:szCs w:val="24"/>
        </w:rPr>
        <w:t xml:space="preserve">% </w:t>
      </w:r>
      <w:r w:rsidR="008F3549">
        <w:rPr>
          <w:sz w:val="24"/>
          <w:szCs w:val="24"/>
        </w:rPr>
        <w:t xml:space="preserve">z celkového počtu lektorů </w:t>
      </w:r>
      <w:r w:rsidR="000F0775" w:rsidRPr="000F0775">
        <w:rPr>
          <w:sz w:val="24"/>
          <w:szCs w:val="24"/>
        </w:rPr>
        <w:t>vyučujících u</w:t>
      </w:r>
      <w:r w:rsidR="000F0775">
        <w:rPr>
          <w:sz w:val="24"/>
          <w:szCs w:val="24"/>
        </w:rPr>
        <w:t> objednatele</w:t>
      </w:r>
      <w:r w:rsidR="000F0775" w:rsidRPr="000F0775">
        <w:rPr>
          <w:sz w:val="24"/>
          <w:szCs w:val="24"/>
        </w:rPr>
        <w:t xml:space="preserve"> ve srovnání s předcházejícím školním rokem.</w:t>
      </w:r>
      <w:r w:rsidRPr="000F0775">
        <w:rPr>
          <w:sz w:val="24"/>
          <w:szCs w:val="24"/>
        </w:rPr>
        <w:t xml:space="preserve"> </w:t>
      </w:r>
      <w:r w:rsidR="00101434" w:rsidRPr="000F0775">
        <w:rPr>
          <w:sz w:val="24"/>
          <w:szCs w:val="24"/>
        </w:rPr>
        <w:t xml:space="preserve">Do uvedených limitů se nezahrnuje </w:t>
      </w:r>
      <w:r w:rsidR="000F0775">
        <w:rPr>
          <w:sz w:val="24"/>
          <w:szCs w:val="24"/>
        </w:rPr>
        <w:t>výměna</w:t>
      </w:r>
      <w:r w:rsidR="00101434" w:rsidRPr="000F0775">
        <w:rPr>
          <w:sz w:val="24"/>
          <w:szCs w:val="24"/>
        </w:rPr>
        <w:t xml:space="preserve"> lektora vyžádaná objednatelem</w:t>
      </w:r>
      <w:r w:rsidR="000F0775">
        <w:rPr>
          <w:sz w:val="24"/>
          <w:szCs w:val="24"/>
        </w:rPr>
        <w:t xml:space="preserve"> dle čl. </w:t>
      </w:r>
      <w:r w:rsidR="00DE058B">
        <w:rPr>
          <w:sz w:val="24"/>
          <w:szCs w:val="24"/>
        </w:rPr>
        <w:t>I</w:t>
      </w:r>
      <w:r w:rsidR="000F0775">
        <w:rPr>
          <w:sz w:val="24"/>
          <w:szCs w:val="24"/>
        </w:rPr>
        <w:t>V odst. 4</w:t>
      </w:r>
      <w:r w:rsidR="00F20F83">
        <w:rPr>
          <w:sz w:val="24"/>
          <w:szCs w:val="24"/>
        </w:rPr>
        <w:t xml:space="preserve"> této smlouvy</w:t>
      </w:r>
      <w:r w:rsidR="00117ED3" w:rsidRPr="000F0775">
        <w:rPr>
          <w:sz w:val="24"/>
          <w:szCs w:val="24"/>
        </w:rPr>
        <w:t xml:space="preserve">, obměna lektora z důvodů </w:t>
      </w:r>
      <w:r w:rsidR="00376120" w:rsidRPr="000F0775">
        <w:rPr>
          <w:sz w:val="24"/>
          <w:szCs w:val="24"/>
        </w:rPr>
        <w:t>jeho</w:t>
      </w:r>
      <w:r w:rsidR="00117ED3" w:rsidRPr="000F0775">
        <w:rPr>
          <w:sz w:val="24"/>
          <w:szCs w:val="24"/>
        </w:rPr>
        <w:t xml:space="preserve"> dlouhodob</w:t>
      </w:r>
      <w:r w:rsidR="00376120" w:rsidRPr="000F0775">
        <w:rPr>
          <w:sz w:val="24"/>
          <w:szCs w:val="24"/>
        </w:rPr>
        <w:t>é</w:t>
      </w:r>
      <w:r w:rsidR="00117ED3">
        <w:rPr>
          <w:sz w:val="24"/>
          <w:szCs w:val="24"/>
        </w:rPr>
        <w:t xml:space="preserve"> nemoc</w:t>
      </w:r>
      <w:r w:rsidR="00376120">
        <w:rPr>
          <w:sz w:val="24"/>
          <w:szCs w:val="24"/>
        </w:rPr>
        <w:t>i, mateřské</w:t>
      </w:r>
      <w:r w:rsidR="00117ED3">
        <w:rPr>
          <w:sz w:val="24"/>
          <w:szCs w:val="24"/>
        </w:rPr>
        <w:t xml:space="preserve"> dovolen</w:t>
      </w:r>
      <w:r w:rsidR="00CA3741">
        <w:rPr>
          <w:sz w:val="24"/>
          <w:szCs w:val="24"/>
        </w:rPr>
        <w:t>é</w:t>
      </w:r>
      <w:r w:rsidR="00117ED3">
        <w:rPr>
          <w:sz w:val="24"/>
          <w:szCs w:val="24"/>
        </w:rPr>
        <w:t xml:space="preserve">, </w:t>
      </w:r>
      <w:r w:rsidR="00E8414B">
        <w:rPr>
          <w:sz w:val="24"/>
          <w:szCs w:val="24"/>
        </w:rPr>
        <w:t xml:space="preserve">odchodu do důchodu nebo </w:t>
      </w:r>
      <w:r w:rsidR="00117ED3">
        <w:rPr>
          <w:sz w:val="24"/>
          <w:szCs w:val="24"/>
        </w:rPr>
        <w:t>úmrtí</w:t>
      </w:r>
      <w:r w:rsidR="00E8414B">
        <w:rPr>
          <w:sz w:val="24"/>
          <w:szCs w:val="24"/>
        </w:rPr>
        <w:t>.</w:t>
      </w:r>
    </w:p>
    <w:p w14:paraId="2BDF4BE8" w14:textId="77777777" w:rsidR="002A2D4E" w:rsidRDefault="002A2D4E" w:rsidP="008E7B09">
      <w:pPr>
        <w:numPr>
          <w:ilvl w:val="0"/>
          <w:numId w:val="6"/>
        </w:numPr>
        <w:tabs>
          <w:tab w:val="clear" w:pos="1616"/>
        </w:tabs>
        <w:spacing w:before="120"/>
        <w:ind w:left="426" w:hanging="440"/>
        <w:jc w:val="both"/>
        <w:rPr>
          <w:sz w:val="24"/>
          <w:szCs w:val="24"/>
        </w:rPr>
      </w:pPr>
      <w:r>
        <w:rPr>
          <w:sz w:val="24"/>
          <w:szCs w:val="24"/>
        </w:rPr>
        <w:t>Poskytovatel se zavazuje průběžně kontrolovat průběh výuky a její úroveň podle ustanovení přílohy č. 2</w:t>
      </w:r>
      <w:r w:rsidR="00AF4E95">
        <w:rPr>
          <w:sz w:val="24"/>
          <w:szCs w:val="24"/>
        </w:rPr>
        <w:t xml:space="preserve"> této smlouvy</w:t>
      </w:r>
      <w:r>
        <w:rPr>
          <w:sz w:val="24"/>
          <w:szCs w:val="24"/>
        </w:rPr>
        <w:t>, části C.</w:t>
      </w:r>
    </w:p>
    <w:p w14:paraId="306FC837" w14:textId="77777777" w:rsidR="006062E4" w:rsidRDefault="00540DE2" w:rsidP="00B35902">
      <w:pPr>
        <w:widowControl w:val="0"/>
        <w:numPr>
          <w:ilvl w:val="0"/>
          <w:numId w:val="6"/>
        </w:numPr>
        <w:tabs>
          <w:tab w:val="clear" w:pos="1616"/>
        </w:tabs>
        <w:spacing w:before="120"/>
        <w:ind w:left="431" w:hanging="442"/>
        <w:jc w:val="both"/>
        <w:rPr>
          <w:sz w:val="24"/>
          <w:szCs w:val="24"/>
        </w:rPr>
      </w:pPr>
      <w:r w:rsidRPr="00B72458">
        <w:rPr>
          <w:sz w:val="24"/>
          <w:szCs w:val="24"/>
        </w:rPr>
        <w:t xml:space="preserve">Objednatel si vyhrazuje právo kontrolovat průběžně úroveň výuky, plnění cílů výuky a přípravu lektorů na výuku. </w:t>
      </w:r>
    </w:p>
    <w:p w14:paraId="4B60C404" w14:textId="77777777" w:rsidR="00B35902" w:rsidRPr="00B35902" w:rsidRDefault="00B35902" w:rsidP="005C2CFC">
      <w:pPr>
        <w:widowControl w:val="0"/>
        <w:numPr>
          <w:ilvl w:val="0"/>
          <w:numId w:val="6"/>
        </w:numPr>
        <w:tabs>
          <w:tab w:val="clear" w:pos="1616"/>
        </w:tabs>
        <w:spacing w:before="120"/>
        <w:ind w:left="431" w:hanging="442"/>
        <w:jc w:val="both"/>
        <w:rPr>
          <w:sz w:val="24"/>
          <w:szCs w:val="24"/>
        </w:rPr>
      </w:pPr>
      <w:r>
        <w:rPr>
          <w:sz w:val="24"/>
          <w:szCs w:val="24"/>
        </w:rPr>
        <w:t>Výuka v hodinách bude probíhat v souladu s požadavky obsaženými v příloze č. 2 této smlouvy, části B.</w:t>
      </w:r>
    </w:p>
    <w:p w14:paraId="5A4CA5B8" w14:textId="6DE0F877" w:rsidR="006062E4" w:rsidRPr="007A00DF" w:rsidRDefault="005D4AFC" w:rsidP="008E7B09">
      <w:pPr>
        <w:numPr>
          <w:ilvl w:val="0"/>
          <w:numId w:val="6"/>
        </w:numPr>
        <w:tabs>
          <w:tab w:val="clear" w:pos="1616"/>
        </w:tabs>
        <w:spacing w:before="120"/>
        <w:ind w:left="426" w:hanging="440"/>
        <w:jc w:val="both"/>
        <w:rPr>
          <w:sz w:val="24"/>
          <w:szCs w:val="24"/>
        </w:rPr>
      </w:pPr>
      <w:r w:rsidRPr="007A00DF">
        <w:rPr>
          <w:sz w:val="24"/>
          <w:szCs w:val="24"/>
        </w:rPr>
        <w:t xml:space="preserve">Poskytovatel je povinen vést v každém pořádaném jazykovém kurzu </w:t>
      </w:r>
      <w:r w:rsidR="001758FA" w:rsidRPr="007A00DF">
        <w:rPr>
          <w:sz w:val="24"/>
          <w:szCs w:val="24"/>
        </w:rPr>
        <w:t xml:space="preserve">měsíční </w:t>
      </w:r>
      <w:r w:rsidRPr="007A00DF">
        <w:rPr>
          <w:sz w:val="24"/>
          <w:szCs w:val="24"/>
        </w:rPr>
        <w:t>evidenci docházky účastníků a výkaz odučených hodin</w:t>
      </w:r>
      <w:r w:rsidR="001758FA" w:rsidRPr="007A00DF">
        <w:rPr>
          <w:sz w:val="24"/>
          <w:szCs w:val="24"/>
        </w:rPr>
        <w:t xml:space="preserve">. </w:t>
      </w:r>
      <w:r w:rsidR="0091347E" w:rsidRPr="007A00DF">
        <w:rPr>
          <w:sz w:val="24"/>
          <w:szCs w:val="24"/>
        </w:rPr>
        <w:t xml:space="preserve">Poskytovatel je povinen elektronicky předat </w:t>
      </w:r>
      <w:r w:rsidR="00395BA2" w:rsidRPr="007A00DF">
        <w:rPr>
          <w:sz w:val="24"/>
          <w:szCs w:val="24"/>
        </w:rPr>
        <w:t xml:space="preserve">objednateli </w:t>
      </w:r>
      <w:r w:rsidR="0091347E" w:rsidRPr="007A00DF">
        <w:rPr>
          <w:sz w:val="24"/>
          <w:szCs w:val="24"/>
        </w:rPr>
        <w:t>kopie všech docházkových listů nejpozději do 10. dne následujícího kalendářního měsíce.</w:t>
      </w:r>
    </w:p>
    <w:p w14:paraId="497E5CA2" w14:textId="77777777" w:rsidR="00013C86" w:rsidRPr="00B35902" w:rsidRDefault="00013C86" w:rsidP="007D517C">
      <w:pPr>
        <w:numPr>
          <w:ilvl w:val="0"/>
          <w:numId w:val="6"/>
        </w:numPr>
        <w:tabs>
          <w:tab w:val="clear" w:pos="1616"/>
        </w:tabs>
        <w:spacing w:before="120"/>
        <w:ind w:left="426" w:hanging="440"/>
        <w:jc w:val="both"/>
        <w:rPr>
          <w:sz w:val="24"/>
          <w:szCs w:val="24"/>
        </w:rPr>
      </w:pPr>
      <w:r w:rsidRPr="007A00DF">
        <w:rPr>
          <w:bCs/>
          <w:kern w:val="32"/>
          <w:sz w:val="24"/>
          <w:szCs w:val="24"/>
        </w:rPr>
        <w:t xml:space="preserve">Poskytovatel </w:t>
      </w:r>
      <w:r w:rsidR="00B35902" w:rsidRPr="007A00DF">
        <w:rPr>
          <w:bCs/>
          <w:kern w:val="32"/>
          <w:sz w:val="24"/>
          <w:szCs w:val="24"/>
        </w:rPr>
        <w:t xml:space="preserve">se zavazuje </w:t>
      </w:r>
      <w:r w:rsidRPr="007A00DF">
        <w:rPr>
          <w:bCs/>
          <w:kern w:val="32"/>
          <w:sz w:val="24"/>
          <w:szCs w:val="24"/>
        </w:rPr>
        <w:t>podáv</w:t>
      </w:r>
      <w:r w:rsidR="00B35902" w:rsidRPr="007A00DF">
        <w:rPr>
          <w:bCs/>
          <w:kern w:val="32"/>
          <w:sz w:val="24"/>
          <w:szCs w:val="24"/>
        </w:rPr>
        <w:t xml:space="preserve">at </w:t>
      </w:r>
      <w:r w:rsidRPr="007A00DF">
        <w:rPr>
          <w:bCs/>
          <w:kern w:val="32"/>
          <w:sz w:val="24"/>
          <w:szCs w:val="24"/>
        </w:rPr>
        <w:t>objedna</w:t>
      </w:r>
      <w:r w:rsidR="00FB675A" w:rsidRPr="007A00DF">
        <w:rPr>
          <w:bCs/>
          <w:kern w:val="32"/>
          <w:sz w:val="24"/>
          <w:szCs w:val="24"/>
        </w:rPr>
        <w:t>te</w:t>
      </w:r>
      <w:r w:rsidRPr="007A00DF">
        <w:rPr>
          <w:bCs/>
          <w:kern w:val="32"/>
          <w:sz w:val="24"/>
          <w:szCs w:val="24"/>
        </w:rPr>
        <w:t>li následující zprávy o průběhu a výsledcích</w:t>
      </w:r>
      <w:r>
        <w:rPr>
          <w:bCs/>
          <w:kern w:val="32"/>
          <w:sz w:val="24"/>
          <w:szCs w:val="24"/>
        </w:rPr>
        <w:t xml:space="preserve"> předmětu plnění této smlouvy:</w:t>
      </w:r>
    </w:p>
    <w:p w14:paraId="0FB4960F" w14:textId="77777777" w:rsidR="00013C86" w:rsidRPr="00B35902" w:rsidRDefault="00013C86" w:rsidP="00B35902">
      <w:pPr>
        <w:numPr>
          <w:ilvl w:val="0"/>
          <w:numId w:val="42"/>
        </w:numPr>
        <w:tabs>
          <w:tab w:val="left" w:pos="851"/>
        </w:tabs>
        <w:spacing w:before="120"/>
        <w:ind w:left="851" w:hanging="425"/>
        <w:jc w:val="both"/>
        <w:rPr>
          <w:sz w:val="24"/>
          <w:szCs w:val="24"/>
        </w:rPr>
      </w:pPr>
      <w:r>
        <w:rPr>
          <w:bCs/>
          <w:kern w:val="32"/>
          <w:sz w:val="24"/>
          <w:szCs w:val="24"/>
        </w:rPr>
        <w:t xml:space="preserve">přehled </w:t>
      </w:r>
      <w:r w:rsidRPr="0066464B">
        <w:rPr>
          <w:bCs/>
          <w:kern w:val="32"/>
          <w:sz w:val="24"/>
          <w:szCs w:val="24"/>
        </w:rPr>
        <w:t>docházk</w:t>
      </w:r>
      <w:r>
        <w:rPr>
          <w:bCs/>
          <w:kern w:val="32"/>
          <w:sz w:val="24"/>
          <w:szCs w:val="24"/>
        </w:rPr>
        <w:t>y</w:t>
      </w:r>
      <w:r w:rsidRPr="0066464B">
        <w:rPr>
          <w:bCs/>
          <w:kern w:val="32"/>
          <w:sz w:val="24"/>
          <w:szCs w:val="24"/>
        </w:rPr>
        <w:t xml:space="preserve"> </w:t>
      </w:r>
      <w:r>
        <w:rPr>
          <w:bCs/>
          <w:kern w:val="32"/>
          <w:sz w:val="24"/>
          <w:szCs w:val="24"/>
        </w:rPr>
        <w:t>účastníků jednotlivých kurzů nejpozději do 10 pracovních dnů po</w:t>
      </w:r>
      <w:r w:rsidR="00B35902">
        <w:rPr>
          <w:bCs/>
          <w:kern w:val="32"/>
          <w:sz w:val="24"/>
          <w:szCs w:val="24"/>
        </w:rPr>
        <w:t> </w:t>
      </w:r>
      <w:r>
        <w:rPr>
          <w:bCs/>
          <w:kern w:val="32"/>
          <w:sz w:val="24"/>
          <w:szCs w:val="24"/>
        </w:rPr>
        <w:t>ukončení školního roku,</w:t>
      </w:r>
    </w:p>
    <w:p w14:paraId="1DED83CF" w14:textId="46D5DCCD" w:rsidR="00B56E37" w:rsidRDefault="00013C86" w:rsidP="00B35902">
      <w:pPr>
        <w:numPr>
          <w:ilvl w:val="0"/>
          <w:numId w:val="42"/>
        </w:numPr>
        <w:tabs>
          <w:tab w:val="left" w:pos="851"/>
        </w:tabs>
        <w:spacing w:before="120"/>
        <w:ind w:left="851" w:hanging="425"/>
        <w:jc w:val="both"/>
        <w:rPr>
          <w:sz w:val="24"/>
          <w:szCs w:val="24"/>
        </w:rPr>
      </w:pPr>
      <w:r>
        <w:rPr>
          <w:bCs/>
          <w:kern w:val="32"/>
          <w:sz w:val="24"/>
          <w:szCs w:val="24"/>
        </w:rPr>
        <w:t xml:space="preserve">zprávu o </w:t>
      </w:r>
      <w:r w:rsidRPr="0066464B">
        <w:rPr>
          <w:bCs/>
          <w:kern w:val="32"/>
          <w:sz w:val="24"/>
          <w:szCs w:val="24"/>
        </w:rPr>
        <w:t>výsled</w:t>
      </w:r>
      <w:r>
        <w:rPr>
          <w:bCs/>
          <w:kern w:val="32"/>
          <w:sz w:val="24"/>
          <w:szCs w:val="24"/>
        </w:rPr>
        <w:t>cích </w:t>
      </w:r>
      <w:r w:rsidR="004268DA">
        <w:rPr>
          <w:sz w:val="24"/>
          <w:szCs w:val="24"/>
        </w:rPr>
        <w:t>závěrečných jazykových auditů</w:t>
      </w:r>
      <w:r w:rsidR="004268DA">
        <w:rPr>
          <w:bCs/>
          <w:kern w:val="32"/>
          <w:sz w:val="24"/>
          <w:szCs w:val="24"/>
        </w:rPr>
        <w:t xml:space="preserve"> </w:t>
      </w:r>
      <w:r w:rsidR="009C1A06">
        <w:rPr>
          <w:bCs/>
          <w:kern w:val="32"/>
          <w:sz w:val="24"/>
          <w:szCs w:val="24"/>
        </w:rPr>
        <w:t xml:space="preserve">v programu Excel </w:t>
      </w:r>
      <w:r w:rsidR="008A2E95">
        <w:rPr>
          <w:bCs/>
          <w:kern w:val="32"/>
          <w:sz w:val="24"/>
          <w:szCs w:val="24"/>
        </w:rPr>
        <w:t xml:space="preserve">dle šablony </w:t>
      </w:r>
      <w:r>
        <w:rPr>
          <w:sz w:val="24"/>
          <w:szCs w:val="24"/>
        </w:rPr>
        <w:t xml:space="preserve">v příloze č. 4 této smlouvy </w:t>
      </w:r>
      <w:r w:rsidR="00C962CC">
        <w:rPr>
          <w:sz w:val="24"/>
          <w:szCs w:val="24"/>
        </w:rPr>
        <w:t>nejpozději do 1</w:t>
      </w:r>
      <w:r>
        <w:rPr>
          <w:sz w:val="24"/>
          <w:szCs w:val="24"/>
        </w:rPr>
        <w:t>0</w:t>
      </w:r>
      <w:r w:rsidR="00965501">
        <w:rPr>
          <w:sz w:val="24"/>
          <w:szCs w:val="24"/>
        </w:rPr>
        <w:t xml:space="preserve"> pracovních</w:t>
      </w:r>
      <w:r>
        <w:rPr>
          <w:sz w:val="24"/>
          <w:szCs w:val="24"/>
        </w:rPr>
        <w:t xml:space="preserve"> dnů od </w:t>
      </w:r>
      <w:r w:rsidR="004268DA">
        <w:rPr>
          <w:sz w:val="24"/>
          <w:szCs w:val="24"/>
        </w:rPr>
        <w:t xml:space="preserve">domluveného termínu </w:t>
      </w:r>
      <w:r>
        <w:rPr>
          <w:sz w:val="24"/>
          <w:szCs w:val="24"/>
        </w:rPr>
        <w:t>ukončení</w:t>
      </w:r>
      <w:r w:rsidR="00B746E4">
        <w:rPr>
          <w:sz w:val="24"/>
          <w:szCs w:val="24"/>
        </w:rPr>
        <w:t xml:space="preserve"> těchto auditů</w:t>
      </w:r>
      <w:r>
        <w:rPr>
          <w:sz w:val="24"/>
          <w:szCs w:val="24"/>
        </w:rPr>
        <w:t>,</w:t>
      </w:r>
    </w:p>
    <w:p w14:paraId="3BE6652E" w14:textId="4A152AEE" w:rsidR="00B56E37" w:rsidRPr="00B56E37" w:rsidRDefault="00B56E37" w:rsidP="00B35902">
      <w:pPr>
        <w:numPr>
          <w:ilvl w:val="0"/>
          <w:numId w:val="42"/>
        </w:numPr>
        <w:tabs>
          <w:tab w:val="left" w:pos="851"/>
        </w:tabs>
        <w:spacing w:before="120"/>
        <w:ind w:left="851" w:hanging="425"/>
        <w:jc w:val="both"/>
        <w:rPr>
          <w:sz w:val="24"/>
          <w:szCs w:val="24"/>
        </w:rPr>
      </w:pPr>
      <w:r>
        <w:rPr>
          <w:bCs/>
          <w:kern w:val="32"/>
          <w:sz w:val="24"/>
          <w:szCs w:val="24"/>
        </w:rPr>
        <w:t xml:space="preserve">zprávu o </w:t>
      </w:r>
      <w:r w:rsidRPr="0066464B">
        <w:rPr>
          <w:bCs/>
          <w:kern w:val="32"/>
          <w:sz w:val="24"/>
          <w:szCs w:val="24"/>
        </w:rPr>
        <w:t>výsled</w:t>
      </w:r>
      <w:r>
        <w:rPr>
          <w:bCs/>
          <w:kern w:val="32"/>
          <w:sz w:val="24"/>
          <w:szCs w:val="24"/>
        </w:rPr>
        <w:t>cích </w:t>
      </w:r>
      <w:r w:rsidR="004268DA">
        <w:rPr>
          <w:bCs/>
          <w:kern w:val="32"/>
          <w:sz w:val="24"/>
          <w:szCs w:val="24"/>
        </w:rPr>
        <w:t>vstupních jazykových auditů</w:t>
      </w:r>
      <w:r>
        <w:rPr>
          <w:bCs/>
          <w:kern w:val="32"/>
          <w:sz w:val="24"/>
          <w:szCs w:val="24"/>
        </w:rPr>
        <w:t xml:space="preserve"> v programu Excel </w:t>
      </w:r>
      <w:r w:rsidR="008A2E95">
        <w:rPr>
          <w:bCs/>
          <w:kern w:val="32"/>
          <w:sz w:val="24"/>
          <w:szCs w:val="24"/>
        </w:rPr>
        <w:t xml:space="preserve">dle šablony </w:t>
      </w:r>
      <w:r>
        <w:rPr>
          <w:sz w:val="24"/>
          <w:szCs w:val="24"/>
        </w:rPr>
        <w:t xml:space="preserve">v příloze č. 4 této smlouvy nejpozději do </w:t>
      </w:r>
      <w:r w:rsidR="00965501">
        <w:rPr>
          <w:sz w:val="24"/>
          <w:szCs w:val="24"/>
        </w:rPr>
        <w:t>2</w:t>
      </w:r>
      <w:r>
        <w:rPr>
          <w:sz w:val="24"/>
          <w:szCs w:val="24"/>
        </w:rPr>
        <w:t xml:space="preserve">0 </w:t>
      </w:r>
      <w:r w:rsidR="00965501">
        <w:rPr>
          <w:sz w:val="24"/>
          <w:szCs w:val="24"/>
        </w:rPr>
        <w:t xml:space="preserve">pracovních </w:t>
      </w:r>
      <w:r>
        <w:rPr>
          <w:sz w:val="24"/>
          <w:szCs w:val="24"/>
        </w:rPr>
        <w:t>dnů před zahájením školního roku,</w:t>
      </w:r>
    </w:p>
    <w:p w14:paraId="10C46C68" w14:textId="6DFFFCA7" w:rsidR="004B5876" w:rsidRDefault="00013C86" w:rsidP="00B35902">
      <w:pPr>
        <w:numPr>
          <w:ilvl w:val="0"/>
          <w:numId w:val="42"/>
        </w:numPr>
        <w:tabs>
          <w:tab w:val="left" w:pos="851"/>
        </w:tabs>
        <w:spacing w:before="120"/>
        <w:ind w:left="851" w:hanging="425"/>
        <w:jc w:val="both"/>
        <w:rPr>
          <w:sz w:val="24"/>
          <w:szCs w:val="24"/>
        </w:rPr>
      </w:pPr>
      <w:r>
        <w:rPr>
          <w:sz w:val="24"/>
          <w:szCs w:val="24"/>
        </w:rPr>
        <w:t>zprávu o výsledcích jednorázových</w:t>
      </w:r>
      <w:r w:rsidR="00B56E37">
        <w:rPr>
          <w:sz w:val="24"/>
          <w:szCs w:val="24"/>
        </w:rPr>
        <w:t xml:space="preserve"> jazykových</w:t>
      </w:r>
      <w:r>
        <w:rPr>
          <w:sz w:val="24"/>
          <w:szCs w:val="24"/>
        </w:rPr>
        <w:t xml:space="preserve"> auditů nejpozději do 5 pracovních </w:t>
      </w:r>
      <w:r w:rsidR="00EE4E7A">
        <w:rPr>
          <w:sz w:val="24"/>
          <w:szCs w:val="24"/>
        </w:rPr>
        <w:t xml:space="preserve">dnů </w:t>
      </w:r>
      <w:r>
        <w:rPr>
          <w:sz w:val="24"/>
          <w:szCs w:val="24"/>
        </w:rPr>
        <w:t>od</w:t>
      </w:r>
      <w:r w:rsidR="00044AA6">
        <w:rPr>
          <w:sz w:val="24"/>
          <w:szCs w:val="24"/>
        </w:rPr>
        <w:t> </w:t>
      </w:r>
      <w:r>
        <w:rPr>
          <w:sz w:val="24"/>
          <w:szCs w:val="24"/>
        </w:rPr>
        <w:t>jejich dokončení</w:t>
      </w:r>
      <w:r w:rsidR="004B5876">
        <w:rPr>
          <w:sz w:val="24"/>
          <w:szCs w:val="24"/>
        </w:rPr>
        <w:t>,</w:t>
      </w:r>
    </w:p>
    <w:p w14:paraId="5A7F8B53" w14:textId="2E6B6BA3" w:rsidR="002F6BE6" w:rsidRDefault="004B5876" w:rsidP="00B35902">
      <w:pPr>
        <w:numPr>
          <w:ilvl w:val="0"/>
          <w:numId w:val="42"/>
        </w:numPr>
        <w:tabs>
          <w:tab w:val="left" w:pos="851"/>
        </w:tabs>
        <w:spacing w:before="120"/>
        <w:ind w:left="851" w:hanging="425"/>
        <w:jc w:val="both"/>
        <w:rPr>
          <w:sz w:val="24"/>
          <w:szCs w:val="24"/>
        </w:rPr>
      </w:pPr>
      <w:r>
        <w:rPr>
          <w:sz w:val="24"/>
          <w:szCs w:val="24"/>
        </w:rPr>
        <w:t>zprávu o počtu hodin</w:t>
      </w:r>
      <w:r w:rsidR="00154242">
        <w:rPr>
          <w:sz w:val="24"/>
          <w:szCs w:val="24"/>
        </w:rPr>
        <w:t>, které</w:t>
      </w:r>
      <w:r w:rsidR="00C90B2F">
        <w:rPr>
          <w:sz w:val="24"/>
          <w:szCs w:val="24"/>
        </w:rPr>
        <w:t xml:space="preserve"> zaměstnanci objednatele</w:t>
      </w:r>
      <w:r w:rsidR="00154242">
        <w:rPr>
          <w:sz w:val="24"/>
          <w:szCs w:val="24"/>
        </w:rPr>
        <w:t xml:space="preserve"> strávili studiem</w:t>
      </w:r>
      <w:r>
        <w:rPr>
          <w:sz w:val="24"/>
          <w:szCs w:val="24"/>
        </w:rPr>
        <w:t xml:space="preserve"> v e-</w:t>
      </w:r>
      <w:proofErr w:type="spellStart"/>
      <w:r>
        <w:rPr>
          <w:sz w:val="24"/>
          <w:szCs w:val="24"/>
        </w:rPr>
        <w:t>learningových</w:t>
      </w:r>
      <w:proofErr w:type="spellEnd"/>
      <w:r>
        <w:rPr>
          <w:sz w:val="24"/>
          <w:szCs w:val="24"/>
        </w:rPr>
        <w:t xml:space="preserve"> programech</w:t>
      </w:r>
      <w:r w:rsidR="00154242">
        <w:rPr>
          <w:sz w:val="24"/>
          <w:szCs w:val="24"/>
        </w:rPr>
        <w:t>,</w:t>
      </w:r>
      <w:r>
        <w:rPr>
          <w:sz w:val="24"/>
          <w:szCs w:val="24"/>
        </w:rPr>
        <w:t xml:space="preserve"> nejpozději do 10 pracovních dnů od konce školního roku</w:t>
      </w:r>
      <w:r w:rsidR="002F6BE6">
        <w:rPr>
          <w:sz w:val="24"/>
          <w:szCs w:val="24"/>
        </w:rPr>
        <w:t>,</w:t>
      </w:r>
    </w:p>
    <w:p w14:paraId="6A10DC2C" w14:textId="77777777" w:rsidR="006062E4" w:rsidRPr="00B35902" w:rsidRDefault="002F6BE6" w:rsidP="00B35902">
      <w:pPr>
        <w:numPr>
          <w:ilvl w:val="0"/>
          <w:numId w:val="42"/>
        </w:numPr>
        <w:tabs>
          <w:tab w:val="left" w:pos="851"/>
        </w:tabs>
        <w:spacing w:before="120"/>
        <w:ind w:left="851" w:hanging="425"/>
        <w:jc w:val="both"/>
        <w:rPr>
          <w:sz w:val="24"/>
          <w:szCs w:val="24"/>
        </w:rPr>
      </w:pPr>
      <w:r w:rsidRPr="00B35902">
        <w:rPr>
          <w:bCs/>
          <w:kern w:val="32"/>
          <w:sz w:val="24"/>
          <w:szCs w:val="24"/>
        </w:rPr>
        <w:t>zprávu</w:t>
      </w:r>
      <w:r>
        <w:rPr>
          <w:sz w:val="24"/>
          <w:szCs w:val="24"/>
        </w:rPr>
        <w:t xml:space="preserve"> o výsledku hodnocení spokojenosti s výukou nejpozději do 10 pracovních dnů od</w:t>
      </w:r>
      <w:r w:rsidR="00B35902">
        <w:rPr>
          <w:sz w:val="24"/>
          <w:szCs w:val="24"/>
        </w:rPr>
        <w:t> </w:t>
      </w:r>
      <w:r>
        <w:rPr>
          <w:sz w:val="24"/>
          <w:szCs w:val="24"/>
        </w:rPr>
        <w:t>ukončení dotazníkového šetření</w:t>
      </w:r>
      <w:r w:rsidR="00013C86">
        <w:rPr>
          <w:sz w:val="24"/>
          <w:szCs w:val="24"/>
        </w:rPr>
        <w:t>.</w:t>
      </w:r>
    </w:p>
    <w:p w14:paraId="23DB68D7" w14:textId="77777777" w:rsidR="00A81653" w:rsidRPr="00620005" w:rsidRDefault="00323BB1" w:rsidP="008E7B09">
      <w:pPr>
        <w:numPr>
          <w:ilvl w:val="0"/>
          <w:numId w:val="6"/>
        </w:numPr>
        <w:tabs>
          <w:tab w:val="clear" w:pos="1616"/>
        </w:tabs>
        <w:spacing w:before="120"/>
        <w:ind w:left="426" w:hanging="440"/>
        <w:jc w:val="both"/>
        <w:rPr>
          <w:sz w:val="24"/>
          <w:szCs w:val="24"/>
        </w:rPr>
      </w:pPr>
      <w:r w:rsidRPr="00CF2836">
        <w:rPr>
          <w:sz w:val="24"/>
          <w:szCs w:val="24"/>
        </w:rPr>
        <w:t xml:space="preserve">Poskytovatel se zavazuje zajistit, aby jeho pracovníci či poddodavatelé poskytovatele a jejich pracovníci v plném rozsahu dodržovali bezpečnostní požadavky objednatele uvedené v příloze č. </w:t>
      </w:r>
      <w:r w:rsidR="005D52CE">
        <w:rPr>
          <w:sz w:val="24"/>
          <w:szCs w:val="24"/>
        </w:rPr>
        <w:t xml:space="preserve">3 </w:t>
      </w:r>
      <w:r w:rsidRPr="00CF2836">
        <w:rPr>
          <w:sz w:val="24"/>
          <w:szCs w:val="24"/>
        </w:rPr>
        <w:t>této smlouvy.</w:t>
      </w:r>
      <w:r w:rsidR="00E26622">
        <w:rPr>
          <w:sz w:val="24"/>
          <w:szCs w:val="24"/>
        </w:rPr>
        <w:t xml:space="preserve"> </w:t>
      </w:r>
    </w:p>
    <w:p w14:paraId="3351C650" w14:textId="04D3F7A4" w:rsidR="00BB0CD2" w:rsidRDefault="00323BB1" w:rsidP="008E7B09">
      <w:pPr>
        <w:numPr>
          <w:ilvl w:val="0"/>
          <w:numId w:val="6"/>
        </w:numPr>
        <w:tabs>
          <w:tab w:val="clear" w:pos="1616"/>
        </w:tabs>
        <w:spacing w:before="120"/>
        <w:ind w:left="426" w:hanging="440"/>
        <w:jc w:val="both"/>
        <w:rPr>
          <w:sz w:val="24"/>
          <w:szCs w:val="24"/>
        </w:rPr>
      </w:pPr>
      <w:r w:rsidRPr="00CF2836">
        <w:rPr>
          <w:sz w:val="24"/>
          <w:szCs w:val="24"/>
        </w:rPr>
        <w:t xml:space="preserve">Poskytovatel se zavazuje zajistit, že jeho pracovníci, jakož i jiné osoby, které se budou podílet na plnění dle této smlouvy, zachovají mlčenlivost o všech skutečnostech, se kterými </w:t>
      </w:r>
      <w:r w:rsidR="008A2E95">
        <w:rPr>
          <w:sz w:val="24"/>
          <w:szCs w:val="24"/>
        </w:rPr>
        <w:br/>
      </w:r>
      <w:r w:rsidRPr="00CF2836">
        <w:rPr>
          <w:sz w:val="24"/>
          <w:szCs w:val="24"/>
        </w:rPr>
        <w:t>se po dobu plnění smlouvy seznámí a které nejsou veřejně dostupné.</w:t>
      </w:r>
      <w:r w:rsidR="004B4778">
        <w:rPr>
          <w:sz w:val="24"/>
          <w:szCs w:val="24"/>
        </w:rPr>
        <w:t xml:space="preserve"> Povinnost mlčenlivosti </w:t>
      </w:r>
      <w:r w:rsidRPr="00CF2836">
        <w:rPr>
          <w:sz w:val="24"/>
          <w:szCs w:val="24"/>
        </w:rPr>
        <w:t>trvá i po skončení plnění podle této smlouvy</w:t>
      </w:r>
      <w:r w:rsidR="004B4778">
        <w:rPr>
          <w:sz w:val="24"/>
          <w:szCs w:val="24"/>
        </w:rPr>
        <w:t>.</w:t>
      </w:r>
    </w:p>
    <w:p w14:paraId="087DF688" w14:textId="77777777" w:rsidR="00EC0C99" w:rsidRDefault="00EC0C99" w:rsidP="00C320FF">
      <w:pPr>
        <w:pStyle w:val="Nadpis"/>
        <w:keepNext w:val="0"/>
        <w:keepLines w:val="0"/>
        <w:widowControl w:val="0"/>
        <w:spacing w:before="240"/>
        <w:ind w:left="567" w:hanging="567"/>
        <w:jc w:val="center"/>
        <w:outlineLvl w:val="0"/>
        <w:rPr>
          <w:rFonts w:ascii="Times New Roman" w:hAnsi="Times New Roman"/>
          <w:sz w:val="24"/>
          <w:szCs w:val="24"/>
        </w:rPr>
      </w:pPr>
      <w:r>
        <w:rPr>
          <w:rFonts w:ascii="Times New Roman" w:hAnsi="Times New Roman"/>
          <w:sz w:val="24"/>
          <w:szCs w:val="24"/>
        </w:rPr>
        <w:t>Článek VII</w:t>
      </w:r>
    </w:p>
    <w:p w14:paraId="63677833" w14:textId="77777777" w:rsidR="00EC0C99" w:rsidRDefault="007D7D46" w:rsidP="00620005">
      <w:pPr>
        <w:pStyle w:val="Nadpis"/>
        <w:ind w:left="567" w:hanging="567"/>
        <w:jc w:val="center"/>
        <w:rPr>
          <w:rFonts w:ascii="Times New Roman" w:hAnsi="Times New Roman"/>
          <w:sz w:val="24"/>
          <w:szCs w:val="24"/>
        </w:rPr>
      </w:pPr>
      <w:r w:rsidRPr="007D7D46">
        <w:rPr>
          <w:rFonts w:ascii="Times New Roman" w:hAnsi="Times New Roman"/>
          <w:sz w:val="24"/>
          <w:szCs w:val="24"/>
        </w:rPr>
        <w:t>Trvání smlouvy, výpověď a odstoupení od smlouvy</w:t>
      </w:r>
    </w:p>
    <w:p w14:paraId="137B3098" w14:textId="77777777" w:rsidR="003C67D4" w:rsidRDefault="003C67D4" w:rsidP="008E7B09">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3C67D4">
        <w:rPr>
          <w:rFonts w:ascii="Times New Roman" w:hAnsi="Times New Roman"/>
          <w:b w:val="0"/>
          <w:sz w:val="24"/>
          <w:szCs w:val="24"/>
        </w:rPr>
        <w:t>Smlouva se uzavírá na dobu neurčitou.</w:t>
      </w:r>
    </w:p>
    <w:p w14:paraId="7803F88E" w14:textId="33BC4208" w:rsidR="003C67D4" w:rsidRDefault="003C67D4" w:rsidP="008E7B09">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3C67D4">
        <w:rPr>
          <w:rFonts w:ascii="Times New Roman" w:hAnsi="Times New Roman"/>
          <w:b w:val="0"/>
          <w:sz w:val="24"/>
          <w:szCs w:val="24"/>
        </w:rPr>
        <w:t xml:space="preserve">Smluvní strany se dohodly, že smlouvu lze vypovědět písemnou výpovědí, která musí být doručena druhé smluvní straně nejpozději do 31. května daného kalendářního roku. Takto doručená výpověď bude účinná k 15. </w:t>
      </w:r>
      <w:r w:rsidR="00FB6039">
        <w:rPr>
          <w:rFonts w:ascii="Times New Roman" w:hAnsi="Times New Roman"/>
          <w:b w:val="0"/>
          <w:sz w:val="24"/>
          <w:szCs w:val="24"/>
        </w:rPr>
        <w:t>červenci</w:t>
      </w:r>
      <w:r w:rsidRPr="003C67D4">
        <w:rPr>
          <w:rFonts w:ascii="Times New Roman" w:hAnsi="Times New Roman"/>
          <w:b w:val="0"/>
          <w:sz w:val="24"/>
          <w:szCs w:val="24"/>
        </w:rPr>
        <w:t xml:space="preserve"> </w:t>
      </w:r>
      <w:r w:rsidR="00C90B2F">
        <w:rPr>
          <w:rFonts w:ascii="Times New Roman" w:hAnsi="Times New Roman"/>
          <w:b w:val="0"/>
          <w:sz w:val="24"/>
          <w:szCs w:val="24"/>
        </w:rPr>
        <w:t>daného</w:t>
      </w:r>
      <w:r w:rsidR="00C90B2F" w:rsidRPr="003C67D4">
        <w:rPr>
          <w:rFonts w:ascii="Times New Roman" w:hAnsi="Times New Roman"/>
          <w:b w:val="0"/>
          <w:sz w:val="24"/>
          <w:szCs w:val="24"/>
        </w:rPr>
        <w:t xml:space="preserve"> </w:t>
      </w:r>
      <w:r w:rsidRPr="003C67D4">
        <w:rPr>
          <w:rFonts w:ascii="Times New Roman" w:hAnsi="Times New Roman"/>
          <w:b w:val="0"/>
          <w:sz w:val="24"/>
          <w:szCs w:val="24"/>
        </w:rPr>
        <w:t>kalendářního roku.</w:t>
      </w:r>
    </w:p>
    <w:p w14:paraId="4B634869" w14:textId="77777777" w:rsidR="001E07ED" w:rsidRDefault="001E07ED"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1E07ED">
        <w:rPr>
          <w:rFonts w:ascii="Times New Roman" w:hAnsi="Times New Roman"/>
          <w:b w:val="0"/>
          <w:sz w:val="24"/>
          <w:szCs w:val="24"/>
        </w:rPr>
        <w:t>Poruší-li kterákoliv strana podstatným způsobem závazky vyplývající z této smlouvy, má druhá strana právo odstoupit od smlouvy, a to i v části, prostřednictvím písemného odstoupení. Takové odstoupení bude platné a nabude účinnosti dnem jeho doručení druhé smluvní straně.</w:t>
      </w:r>
    </w:p>
    <w:p w14:paraId="3ADDC27B" w14:textId="043CD6B0" w:rsidR="001E07ED" w:rsidRDefault="001E07ED"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1E07ED">
        <w:rPr>
          <w:rFonts w:ascii="Times New Roman" w:hAnsi="Times New Roman"/>
          <w:b w:val="0"/>
          <w:sz w:val="24"/>
          <w:szCs w:val="24"/>
        </w:rPr>
        <w:t>Za podstatné porušení smlouvy strany považují zejména tyto případy:</w:t>
      </w:r>
    </w:p>
    <w:p w14:paraId="687AB675" w14:textId="77777777" w:rsidR="001E07ED" w:rsidRPr="001E07ED" w:rsidRDefault="001E07ED" w:rsidP="000B746D">
      <w:pPr>
        <w:pStyle w:val="Nadpis"/>
        <w:keepNext w:val="0"/>
        <w:keepLines w:val="0"/>
        <w:numPr>
          <w:ilvl w:val="0"/>
          <w:numId w:val="34"/>
        </w:numPr>
        <w:spacing w:before="120"/>
        <w:jc w:val="both"/>
        <w:rPr>
          <w:rFonts w:ascii="Times New Roman" w:hAnsi="Times New Roman"/>
          <w:b w:val="0"/>
          <w:sz w:val="24"/>
          <w:szCs w:val="24"/>
        </w:rPr>
      </w:pPr>
      <w:r w:rsidRPr="001E07ED">
        <w:rPr>
          <w:rFonts w:ascii="Times New Roman" w:hAnsi="Times New Roman"/>
          <w:b w:val="0"/>
          <w:sz w:val="24"/>
          <w:szCs w:val="24"/>
        </w:rPr>
        <w:t>ze strany poskytovatele:</w:t>
      </w:r>
    </w:p>
    <w:p w14:paraId="46B6952C" w14:textId="77777777" w:rsidR="001E07ED" w:rsidRDefault="00C6052A" w:rsidP="000B746D">
      <w:pPr>
        <w:pStyle w:val="Zkladntext"/>
        <w:widowControl w:val="0"/>
        <w:numPr>
          <w:ilvl w:val="0"/>
          <w:numId w:val="35"/>
        </w:numPr>
        <w:tabs>
          <w:tab w:val="left" w:pos="851"/>
        </w:tabs>
        <w:suppressAutoHyphens/>
        <w:spacing w:before="120"/>
        <w:ind w:left="851" w:hanging="425"/>
        <w:jc w:val="both"/>
        <w:rPr>
          <w:szCs w:val="24"/>
        </w:rPr>
      </w:pPr>
      <w:r>
        <w:rPr>
          <w:szCs w:val="24"/>
        </w:rPr>
        <w:t>opakované</w:t>
      </w:r>
      <w:r w:rsidR="00EC0C99" w:rsidRPr="001E07ED">
        <w:rPr>
          <w:szCs w:val="24"/>
        </w:rPr>
        <w:t xml:space="preserve"> zjištění nedostatků ve výuce</w:t>
      </w:r>
      <w:r w:rsidR="004521B6" w:rsidRPr="001E07ED">
        <w:rPr>
          <w:szCs w:val="24"/>
        </w:rPr>
        <w:t xml:space="preserve"> (neodůvodněné rušení hodin</w:t>
      </w:r>
      <w:r w:rsidR="006F479C" w:rsidRPr="001E07ED">
        <w:rPr>
          <w:szCs w:val="24"/>
        </w:rPr>
        <w:t xml:space="preserve"> ze strany poskytovatele</w:t>
      </w:r>
      <w:r w:rsidR="004521B6" w:rsidRPr="001E07ED">
        <w:rPr>
          <w:szCs w:val="24"/>
        </w:rPr>
        <w:t>, nedodržování rozvrhu hodin</w:t>
      </w:r>
      <w:r w:rsidR="006F479C" w:rsidRPr="001E07ED">
        <w:rPr>
          <w:szCs w:val="24"/>
        </w:rPr>
        <w:t>,</w:t>
      </w:r>
      <w:r w:rsidR="004521B6" w:rsidRPr="001E07ED">
        <w:rPr>
          <w:szCs w:val="24"/>
        </w:rPr>
        <w:t xml:space="preserve"> pozdní příchody</w:t>
      </w:r>
      <w:r w:rsidR="006F479C" w:rsidRPr="001E07ED">
        <w:rPr>
          <w:szCs w:val="24"/>
        </w:rPr>
        <w:t xml:space="preserve"> </w:t>
      </w:r>
      <w:r>
        <w:rPr>
          <w:szCs w:val="24"/>
        </w:rPr>
        <w:t>lektorů apod.),</w:t>
      </w:r>
    </w:p>
    <w:p w14:paraId="65859DB0" w14:textId="14E021A0" w:rsidR="005E14E9" w:rsidRDefault="00C6052A" w:rsidP="000B746D">
      <w:pPr>
        <w:pStyle w:val="Zkladntext"/>
        <w:widowControl w:val="0"/>
        <w:numPr>
          <w:ilvl w:val="0"/>
          <w:numId w:val="35"/>
        </w:numPr>
        <w:tabs>
          <w:tab w:val="left" w:pos="851"/>
        </w:tabs>
        <w:suppressAutoHyphens/>
        <w:spacing w:before="120"/>
        <w:ind w:left="851" w:hanging="425"/>
        <w:jc w:val="both"/>
        <w:rPr>
          <w:szCs w:val="24"/>
        </w:rPr>
      </w:pPr>
      <w:r>
        <w:rPr>
          <w:szCs w:val="24"/>
        </w:rPr>
        <w:t>opakované</w:t>
      </w:r>
      <w:r w:rsidR="00EC0C99" w:rsidRPr="001E07ED">
        <w:rPr>
          <w:szCs w:val="24"/>
        </w:rPr>
        <w:t xml:space="preserve"> neodůvodněné obměňování lektorů nad limit stanovený v článku VI odst.</w:t>
      </w:r>
      <w:r>
        <w:rPr>
          <w:szCs w:val="24"/>
        </w:rPr>
        <w:t> </w:t>
      </w:r>
      <w:r w:rsidR="00FB6039">
        <w:rPr>
          <w:szCs w:val="24"/>
        </w:rPr>
        <w:t>2 této smlouvy</w:t>
      </w:r>
      <w:r>
        <w:rPr>
          <w:szCs w:val="24"/>
        </w:rPr>
        <w:t>,</w:t>
      </w:r>
    </w:p>
    <w:p w14:paraId="51FF4792" w14:textId="108C7C8B" w:rsidR="00C6052A" w:rsidRDefault="00C6052A" w:rsidP="000B746D">
      <w:pPr>
        <w:pStyle w:val="Zkladntext"/>
        <w:widowControl w:val="0"/>
        <w:numPr>
          <w:ilvl w:val="0"/>
          <w:numId w:val="35"/>
        </w:numPr>
        <w:tabs>
          <w:tab w:val="left" w:pos="851"/>
        </w:tabs>
        <w:suppressAutoHyphens/>
        <w:spacing w:before="120"/>
        <w:ind w:left="851" w:hanging="425"/>
        <w:jc w:val="both"/>
        <w:rPr>
          <w:szCs w:val="24"/>
        </w:rPr>
      </w:pPr>
      <w:r w:rsidRPr="00300947">
        <w:rPr>
          <w:szCs w:val="24"/>
        </w:rPr>
        <w:t xml:space="preserve">nesplnění kterékoliv povinnosti poskytovatele dle čl. </w:t>
      </w:r>
      <w:r>
        <w:rPr>
          <w:szCs w:val="24"/>
        </w:rPr>
        <w:t xml:space="preserve">IV </w:t>
      </w:r>
      <w:r w:rsidR="007F7FF3">
        <w:rPr>
          <w:szCs w:val="24"/>
        </w:rPr>
        <w:t xml:space="preserve">této smlouvy </w:t>
      </w:r>
      <w:r>
        <w:rPr>
          <w:szCs w:val="24"/>
        </w:rPr>
        <w:t>nebo povinnosti dle</w:t>
      </w:r>
      <w:r w:rsidR="00346FE3">
        <w:rPr>
          <w:szCs w:val="24"/>
        </w:rPr>
        <w:t> </w:t>
      </w:r>
      <w:r>
        <w:rPr>
          <w:szCs w:val="24"/>
        </w:rPr>
        <w:t>čl. VI odst. </w:t>
      </w:r>
      <w:r w:rsidR="005E3B4E">
        <w:rPr>
          <w:szCs w:val="24"/>
        </w:rPr>
        <w:t>8</w:t>
      </w:r>
      <w:r>
        <w:rPr>
          <w:szCs w:val="24"/>
        </w:rPr>
        <w:t xml:space="preserve"> </w:t>
      </w:r>
      <w:r w:rsidR="005E3B4E">
        <w:rPr>
          <w:szCs w:val="24"/>
        </w:rPr>
        <w:t>nebo 9</w:t>
      </w:r>
      <w:r w:rsidR="007F7FF3">
        <w:rPr>
          <w:szCs w:val="24"/>
        </w:rPr>
        <w:t xml:space="preserve"> této smlouvy</w:t>
      </w:r>
      <w:r w:rsidR="005E3B4E">
        <w:rPr>
          <w:szCs w:val="24"/>
        </w:rPr>
        <w:t>,</w:t>
      </w:r>
    </w:p>
    <w:p w14:paraId="496995B0" w14:textId="77777777" w:rsidR="000B746D" w:rsidRDefault="000B746D" w:rsidP="000B746D">
      <w:pPr>
        <w:pStyle w:val="Zkladntext"/>
        <w:widowControl w:val="0"/>
        <w:numPr>
          <w:ilvl w:val="0"/>
          <w:numId w:val="35"/>
        </w:numPr>
        <w:tabs>
          <w:tab w:val="left" w:pos="851"/>
        </w:tabs>
        <w:suppressAutoHyphens/>
        <w:spacing w:before="120"/>
        <w:ind w:left="851" w:hanging="425"/>
        <w:jc w:val="both"/>
        <w:rPr>
          <w:szCs w:val="24"/>
        </w:rPr>
      </w:pPr>
      <w:r>
        <w:rPr>
          <w:szCs w:val="24"/>
        </w:rPr>
        <w:t xml:space="preserve">nesplnění kteréhokoliv </w:t>
      </w:r>
      <w:r w:rsidR="00C52EFC">
        <w:rPr>
          <w:szCs w:val="24"/>
        </w:rPr>
        <w:t xml:space="preserve">označeného </w:t>
      </w:r>
      <w:r>
        <w:rPr>
          <w:szCs w:val="24"/>
        </w:rPr>
        <w:t xml:space="preserve">požadavku dle </w:t>
      </w:r>
      <w:r w:rsidR="001326E2">
        <w:rPr>
          <w:szCs w:val="24"/>
        </w:rPr>
        <w:t xml:space="preserve">části </w:t>
      </w:r>
      <w:r>
        <w:rPr>
          <w:szCs w:val="24"/>
        </w:rPr>
        <w:t>D přílohy č. 2 této smlouvy,</w:t>
      </w:r>
    </w:p>
    <w:p w14:paraId="72A05F1F" w14:textId="77777777" w:rsidR="001E07ED" w:rsidRDefault="001E07ED" w:rsidP="005C2CFC">
      <w:pPr>
        <w:pStyle w:val="Nadpis"/>
        <w:keepNext w:val="0"/>
        <w:keepLines w:val="0"/>
        <w:numPr>
          <w:ilvl w:val="0"/>
          <w:numId w:val="34"/>
        </w:numPr>
        <w:spacing w:before="120"/>
        <w:ind w:left="1276"/>
        <w:jc w:val="both"/>
        <w:rPr>
          <w:rFonts w:ascii="Times New Roman" w:hAnsi="Times New Roman"/>
          <w:b w:val="0"/>
          <w:sz w:val="24"/>
          <w:szCs w:val="24"/>
        </w:rPr>
      </w:pPr>
      <w:r w:rsidRPr="001E07ED">
        <w:rPr>
          <w:rFonts w:ascii="Times New Roman" w:hAnsi="Times New Roman"/>
          <w:b w:val="0"/>
          <w:sz w:val="24"/>
          <w:szCs w:val="24"/>
        </w:rPr>
        <w:t>ze strany objednatele:</w:t>
      </w:r>
    </w:p>
    <w:p w14:paraId="0D6E0E78" w14:textId="77777777" w:rsidR="001E07ED" w:rsidRPr="002E0274" w:rsidRDefault="001E07ED" w:rsidP="005C2CFC">
      <w:pPr>
        <w:pStyle w:val="Zkladntext"/>
        <w:widowControl w:val="0"/>
        <w:numPr>
          <w:ilvl w:val="0"/>
          <w:numId w:val="36"/>
        </w:numPr>
        <w:tabs>
          <w:tab w:val="left" w:pos="851"/>
        </w:tabs>
        <w:suppressAutoHyphens/>
        <w:spacing w:before="120"/>
        <w:ind w:left="1276" w:hanging="425"/>
        <w:jc w:val="both"/>
        <w:rPr>
          <w:b/>
          <w:szCs w:val="24"/>
        </w:rPr>
      </w:pPr>
      <w:r w:rsidRPr="00300947">
        <w:rPr>
          <w:szCs w:val="24"/>
        </w:rPr>
        <w:t>prodlení s úhradou ceny plnění dle této smlouvy delší než 30 dnů.</w:t>
      </w:r>
    </w:p>
    <w:p w14:paraId="522DBBC7" w14:textId="62A6038E" w:rsidR="002E0274" w:rsidRPr="00103FF4" w:rsidRDefault="002E0274"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sidRPr="002E0274">
        <w:rPr>
          <w:rFonts w:ascii="Times New Roman" w:hAnsi="Times New Roman"/>
          <w:b w:val="0"/>
          <w:bCs/>
          <w:iCs/>
          <w:sz w:val="24"/>
          <w:szCs w:val="24"/>
        </w:rPr>
        <w:t>Smluvní strany se doho</w:t>
      </w:r>
      <w:bookmarkStart w:id="0" w:name="_GoBack"/>
      <w:bookmarkEnd w:id="0"/>
      <w:r w:rsidRPr="002E0274">
        <w:rPr>
          <w:rFonts w:ascii="Times New Roman" w:hAnsi="Times New Roman"/>
          <w:b w:val="0"/>
          <w:bCs/>
          <w:iCs/>
          <w:sz w:val="24"/>
          <w:szCs w:val="24"/>
        </w:rPr>
        <w:t>dly, že je objednatel oprávněn odstoupit od smlouvy kdykoliv v průběhu insolvenčního řízení zahájeného na majetek poskytovatele.</w:t>
      </w:r>
    </w:p>
    <w:p w14:paraId="15E33E59" w14:textId="7892AD4B" w:rsidR="00103FF4" w:rsidRPr="002E0274" w:rsidRDefault="00103FF4" w:rsidP="000B746D">
      <w:pPr>
        <w:pStyle w:val="Nadpis"/>
        <w:keepNext w:val="0"/>
        <w:keepLines w:val="0"/>
        <w:numPr>
          <w:ilvl w:val="0"/>
          <w:numId w:val="5"/>
        </w:numPr>
        <w:tabs>
          <w:tab w:val="clear" w:pos="374"/>
          <w:tab w:val="num" w:pos="426"/>
        </w:tabs>
        <w:spacing w:before="120"/>
        <w:ind w:left="426" w:hanging="412"/>
        <w:jc w:val="both"/>
        <w:rPr>
          <w:rFonts w:ascii="Times New Roman" w:hAnsi="Times New Roman"/>
          <w:b w:val="0"/>
          <w:sz w:val="24"/>
          <w:szCs w:val="24"/>
        </w:rPr>
      </w:pPr>
      <w:r>
        <w:rPr>
          <w:rFonts w:ascii="Times New Roman" w:hAnsi="Times New Roman"/>
          <w:b w:val="0"/>
          <w:sz w:val="24"/>
          <w:szCs w:val="24"/>
        </w:rPr>
        <w:t>Objednatel</w:t>
      </w:r>
      <w:r w:rsidRPr="00103FF4">
        <w:rPr>
          <w:rFonts w:ascii="Times New Roman" w:hAnsi="Times New Roman"/>
          <w:b w:val="0"/>
          <w:sz w:val="24"/>
          <w:szCs w:val="24"/>
        </w:rPr>
        <w:t xml:space="preserve"> je oprávněn odstoupit od této smlouvy, a to i v její jakékoliv části, </w:t>
      </w:r>
      <w:r>
        <w:rPr>
          <w:rFonts w:ascii="Times New Roman" w:hAnsi="Times New Roman"/>
          <w:b w:val="0"/>
          <w:sz w:val="24"/>
          <w:szCs w:val="24"/>
        </w:rPr>
        <w:t xml:space="preserve">také </w:t>
      </w:r>
      <w:r w:rsidRPr="00103FF4">
        <w:rPr>
          <w:rFonts w:ascii="Times New Roman" w:hAnsi="Times New Roman"/>
          <w:b w:val="0"/>
          <w:sz w:val="24"/>
          <w:szCs w:val="24"/>
        </w:rPr>
        <w:t>v případě, kdy na základě písemné informace od poskytovatele či z vlastní iniciativy shledá, že</w:t>
      </w:r>
      <w:r w:rsidR="006669BE">
        <w:rPr>
          <w:rFonts w:ascii="Times New Roman" w:hAnsi="Times New Roman"/>
          <w:b w:val="0"/>
          <w:sz w:val="24"/>
          <w:szCs w:val="24"/>
        </w:rPr>
        <w:t> </w:t>
      </w:r>
      <w:r w:rsidRPr="00103FF4">
        <w:rPr>
          <w:rFonts w:ascii="Times New Roman" w:hAnsi="Times New Roman"/>
          <w:b w:val="0"/>
          <w:sz w:val="24"/>
          <w:szCs w:val="24"/>
        </w:rPr>
        <w:t xml:space="preserve">poskytovatel nebo jeho kterýkoliv poddodavatel naplnili definiční znaky určeného subjektu nebo </w:t>
      </w:r>
      <w:r>
        <w:rPr>
          <w:rFonts w:ascii="Times New Roman" w:hAnsi="Times New Roman"/>
          <w:b w:val="0"/>
          <w:sz w:val="24"/>
          <w:szCs w:val="24"/>
        </w:rPr>
        <w:t xml:space="preserve">se </w:t>
      </w:r>
      <w:r w:rsidRPr="00103FF4">
        <w:rPr>
          <w:rFonts w:ascii="Times New Roman" w:hAnsi="Times New Roman"/>
          <w:b w:val="0"/>
          <w:sz w:val="24"/>
          <w:szCs w:val="24"/>
        </w:rPr>
        <w:t>poskytovatel stane určenou osobou nebo poskytovatel neuzavře dodatek ke smlouvě ve smyslu čl</w:t>
      </w:r>
      <w:r>
        <w:rPr>
          <w:rFonts w:ascii="Times New Roman" w:hAnsi="Times New Roman"/>
          <w:b w:val="0"/>
          <w:sz w:val="24"/>
          <w:szCs w:val="24"/>
        </w:rPr>
        <w:t xml:space="preserve">. VIII odst. 6 </w:t>
      </w:r>
      <w:r w:rsidRPr="00103FF4">
        <w:rPr>
          <w:rFonts w:ascii="Times New Roman" w:hAnsi="Times New Roman"/>
          <w:b w:val="0"/>
          <w:sz w:val="24"/>
          <w:szCs w:val="24"/>
        </w:rPr>
        <w:t>této smlouvy nebo poskytovatel poruší povinnost nezpřístupnit jakékoliv určené osobě (není-li jí sám) nebo v její prospěch žádné finanční prostředky ani hospodářské zdroje získané v souvislosti s plněním dle této smlouvy, a to přímo ani nepřímo, nebo povinnost dodat či poskytnout plnění, které neporušuje žádným způsobem jakékoliv platné právní předpisy vydané zejména orgány Evropské unie</w:t>
      </w:r>
      <w:r>
        <w:rPr>
          <w:rFonts w:ascii="Times New Roman" w:hAnsi="Times New Roman"/>
          <w:b w:val="0"/>
          <w:sz w:val="24"/>
          <w:szCs w:val="24"/>
        </w:rPr>
        <w:t>.</w:t>
      </w:r>
    </w:p>
    <w:p w14:paraId="0F993CC9" w14:textId="31A1996D" w:rsidR="007F7FF3" w:rsidRDefault="007F7FF3" w:rsidP="00C320FF">
      <w:pPr>
        <w:pStyle w:val="Nadpis"/>
        <w:keepNext w:val="0"/>
        <w:keepLines w:val="0"/>
        <w:widowControl w:val="0"/>
        <w:spacing w:before="240"/>
        <w:ind w:left="567" w:hanging="567"/>
        <w:jc w:val="center"/>
        <w:outlineLvl w:val="0"/>
        <w:rPr>
          <w:rFonts w:ascii="Times New Roman" w:hAnsi="Times New Roman"/>
          <w:sz w:val="24"/>
          <w:szCs w:val="24"/>
        </w:rPr>
      </w:pPr>
      <w:r>
        <w:rPr>
          <w:rFonts w:ascii="Times New Roman" w:hAnsi="Times New Roman"/>
          <w:sz w:val="24"/>
          <w:szCs w:val="24"/>
        </w:rPr>
        <w:t>Článek VIII</w:t>
      </w:r>
    </w:p>
    <w:p w14:paraId="1F87C62A" w14:textId="7AFC2291" w:rsidR="007F7FF3" w:rsidRDefault="007F7FF3" w:rsidP="007F7FF3">
      <w:pPr>
        <w:pStyle w:val="Nadpis"/>
        <w:keepNext w:val="0"/>
        <w:keepLines w:val="0"/>
        <w:widowControl w:val="0"/>
        <w:ind w:left="567" w:hanging="567"/>
        <w:jc w:val="center"/>
        <w:outlineLvl w:val="0"/>
        <w:rPr>
          <w:rFonts w:ascii="Times New Roman" w:hAnsi="Times New Roman"/>
          <w:sz w:val="24"/>
          <w:szCs w:val="24"/>
        </w:rPr>
      </w:pPr>
      <w:r>
        <w:rPr>
          <w:rFonts w:ascii="Times New Roman" w:hAnsi="Times New Roman"/>
          <w:sz w:val="24"/>
          <w:szCs w:val="24"/>
        </w:rPr>
        <w:t>Další povinnosti smluvních stran</w:t>
      </w:r>
    </w:p>
    <w:p w14:paraId="35C71015" w14:textId="14E85F6D"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Poskytovatel potvrzuje, že ke dni účinnosti této smlouvy on ani jeho poddodavatelé nenaplňují definiční znaky subjektů uvedených v čl. 5k nařízení (EU) č. 833/2014 ze dne 31. července 2014 o omezujících opatřeních vzhledem k činnostem Ruska destabilizujícím situaci na</w:t>
      </w:r>
      <w:r w:rsidR="00957D7A">
        <w:rPr>
          <w:rFonts w:ascii="Times New Roman" w:hAnsi="Times New Roman"/>
          <w:b w:val="0"/>
          <w:sz w:val="24"/>
          <w:szCs w:val="24"/>
        </w:rPr>
        <w:t> </w:t>
      </w:r>
      <w:r w:rsidRPr="007F7FF3">
        <w:rPr>
          <w:rFonts w:ascii="Times New Roman" w:hAnsi="Times New Roman"/>
          <w:b w:val="0"/>
          <w:sz w:val="24"/>
          <w:szCs w:val="24"/>
        </w:rPr>
        <w:t>Ukrajině, ve znění jeho změn (dále také jako „nařízení č. 833/2014“), nebo subjektů uvedených v čl. 1h rozhodnutí Rady 2014/512/SZBP ze dne 31. července 2014 o omezujících opatřeních vzhledem k činnostem Ruska destabilizujícím situaci na Ukrajině, ve znění jeho změn (dále jen „rozhodnutí 2014/512/SZBP“), kterým je zakázáno zadat či plnit jakoukoli veřejnou zakázku nebo koncesní smlouvu ve smyslu v tomto ustanovení uvedeného nařízení či rozhodnutí. Subjekty naplňující definiční znaky subjektů uvedených v čl. 5k nařízení č.</w:t>
      </w:r>
      <w:r w:rsidR="00E3473B">
        <w:rPr>
          <w:rFonts w:ascii="Times New Roman" w:hAnsi="Times New Roman"/>
          <w:b w:val="0"/>
          <w:sz w:val="24"/>
          <w:szCs w:val="24"/>
        </w:rPr>
        <w:t> </w:t>
      </w:r>
      <w:r w:rsidRPr="007F7FF3">
        <w:rPr>
          <w:rFonts w:ascii="Times New Roman" w:hAnsi="Times New Roman"/>
          <w:b w:val="0"/>
          <w:sz w:val="24"/>
          <w:szCs w:val="24"/>
        </w:rPr>
        <w:t>833/2014 nebo subjektů uvedených v čl. 1h rozhodnutí 2014/512/SZBP</w:t>
      </w:r>
      <w:r w:rsidRPr="007F7FF3" w:rsidDel="00EF79F8">
        <w:rPr>
          <w:rFonts w:ascii="Times New Roman" w:hAnsi="Times New Roman"/>
          <w:b w:val="0"/>
          <w:sz w:val="24"/>
          <w:szCs w:val="24"/>
        </w:rPr>
        <w:t xml:space="preserve"> </w:t>
      </w:r>
      <w:r w:rsidRPr="007F7FF3">
        <w:rPr>
          <w:rFonts w:ascii="Times New Roman" w:hAnsi="Times New Roman"/>
          <w:b w:val="0"/>
          <w:sz w:val="24"/>
          <w:szCs w:val="24"/>
        </w:rPr>
        <w:t>budou dále označovány jako „určené subjekty“.</w:t>
      </w:r>
    </w:p>
    <w:p w14:paraId="0F8E8E76" w14:textId="382E534E"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Poskytovatel dále potvrzuje, že ke dni účinnosti této smlouvy není osobou uvedenou v příloze I nařízení Rady (EU) č. 269/2014 ze dne 17. března 2014 o omezujících opatřeních vzhledem k činnostem narušujícím nebo ohrožujícím územní celistvost, svrchovanost a nezávislost Ukrajiny, ve znění jeho změn (dále také jako „nařízení č. 269/2014“), nebo v příloze I nařízení Rady (EU) č. 208/2014 ze dne 6. března 2014 o omezujících opatřeních vůči některým osobám, subjektům a orgánům vzhledem k situaci na Ukrajině, ve znění jeho změn (dále také jako „nařízení č. 208/2014“), nebo v příloze I nařízení Rady (ES) č. 765/2006 ze dne 18. května 2006 o omezujících opatřeních vůči prezidentu Lukašenkovi a některým představitelům Běloruska, ve znění jeho změn (dále také jako „nařízení č. 765/2006“), nebo v příloze rozhodnutí Rady 2014/145/SZBP ze dne 17. března 2014 o omezujících opatřeních vzhledem k činnostem narušujícím nebo ohrožujícím územní celistvost, svrchovanost a nezávislost Ukrajiny, ve znění jeho změn (dále také jako „rozhodnutí 2014/145/SZBP“). Osoba uvedená v příloze I nařízení č. 269/2014 nebo v příloze I nařízení č. 208/2014 nebo v příloze I nařízení č. 765/2006 nebo v příloze rozhodnutí Rady 2014/145/SZBP bude dále označována jako „určená osoba“.</w:t>
      </w:r>
    </w:p>
    <w:p w14:paraId="643E9DD7" w14:textId="29701CB6"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r>
        <w:rPr>
          <w:rFonts w:ascii="Times New Roman" w:hAnsi="Times New Roman"/>
          <w:b w:val="0"/>
          <w:sz w:val="24"/>
          <w:szCs w:val="24"/>
        </w:rPr>
        <w:t>.</w:t>
      </w:r>
    </w:p>
    <w:p w14:paraId="4D0A473C" w14:textId="31A18C00"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 xml:space="preserve">Poskytovatel dále potvrzuje, že plnění jím poskytované dle této smlouvy neporušuje žádným způsobem jakékoliv platné právní předpisy vydané zejména orgány Evropské unie [tj. zejména zákazy dovozu výrobků ze železa a oceli ve smyslu nařízení Rady (EU) č. 2022/428 ze dne 15. března 2022, kterým se mění „základní“ nařízení (EU) č. 833/2014, nebo nařízení Rady (EU) č. 2022/355 ze dne 2. března 2022, kterým se mění „základní“ nařízení (ES) č. 765/2006 o omezujících opatřeních vzhledem k situaci v Bělorusku apod.]. </w:t>
      </w:r>
      <w:r>
        <w:rPr>
          <w:rFonts w:ascii="Times New Roman" w:hAnsi="Times New Roman"/>
          <w:b w:val="0"/>
          <w:sz w:val="24"/>
          <w:szCs w:val="24"/>
        </w:rPr>
        <w:t xml:space="preserve">Objednatel </w:t>
      </w:r>
      <w:r w:rsidRPr="007F7FF3">
        <w:rPr>
          <w:rFonts w:ascii="Times New Roman" w:hAnsi="Times New Roman"/>
          <w:b w:val="0"/>
          <w:sz w:val="24"/>
          <w:szCs w:val="24"/>
        </w:rPr>
        <w:t>je oprávněn při</w:t>
      </w:r>
      <w:r w:rsidR="00E3473B">
        <w:rPr>
          <w:rFonts w:ascii="Times New Roman" w:hAnsi="Times New Roman"/>
          <w:b w:val="0"/>
          <w:sz w:val="24"/>
          <w:szCs w:val="24"/>
        </w:rPr>
        <w:t> </w:t>
      </w:r>
      <w:r w:rsidRPr="007F7FF3">
        <w:rPr>
          <w:rFonts w:ascii="Times New Roman" w:hAnsi="Times New Roman"/>
          <w:b w:val="0"/>
          <w:sz w:val="24"/>
          <w:szCs w:val="24"/>
        </w:rPr>
        <w:t>porušení této povinnosti poskytovatele plnění nepřevzít v jakékoliv jeho části</w:t>
      </w:r>
      <w:r>
        <w:rPr>
          <w:rFonts w:ascii="Times New Roman" w:hAnsi="Times New Roman"/>
          <w:b w:val="0"/>
          <w:sz w:val="24"/>
          <w:szCs w:val="24"/>
        </w:rPr>
        <w:t>.</w:t>
      </w:r>
    </w:p>
    <w:p w14:paraId="444826F3" w14:textId="527A558B"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 xml:space="preserve">V případě, že by v průběhu účinnosti této smlouvy poskytovatel nebo jeho jakýkoliv poddodavatel naplnili definiční znaky určeného subjektu nebo se poskytovatel stal určenou osobou, je </w:t>
      </w:r>
      <w:r>
        <w:rPr>
          <w:rFonts w:ascii="Times New Roman" w:hAnsi="Times New Roman"/>
          <w:b w:val="0"/>
          <w:sz w:val="24"/>
          <w:szCs w:val="24"/>
        </w:rPr>
        <w:t>p</w:t>
      </w:r>
      <w:r w:rsidRPr="007F7FF3">
        <w:rPr>
          <w:rFonts w:ascii="Times New Roman" w:hAnsi="Times New Roman"/>
          <w:b w:val="0"/>
          <w:sz w:val="24"/>
          <w:szCs w:val="24"/>
        </w:rPr>
        <w:t>oskytovatel povinen o</w:t>
      </w:r>
      <w:r>
        <w:rPr>
          <w:rFonts w:ascii="Times New Roman" w:hAnsi="Times New Roman"/>
          <w:b w:val="0"/>
          <w:sz w:val="24"/>
          <w:szCs w:val="24"/>
        </w:rPr>
        <w:t xml:space="preserve"> takové skutečnosti objednatele</w:t>
      </w:r>
      <w:r w:rsidRPr="007F7FF3">
        <w:rPr>
          <w:rFonts w:ascii="Times New Roman" w:hAnsi="Times New Roman"/>
          <w:b w:val="0"/>
          <w:sz w:val="24"/>
          <w:szCs w:val="24"/>
        </w:rPr>
        <w:t xml:space="preserve"> bez zbytečného odkladu, nejpozději do 2 pracovních dnů od nastání takové skutečnosti, písemně informovat</w:t>
      </w:r>
      <w:r>
        <w:rPr>
          <w:rFonts w:ascii="Times New Roman" w:hAnsi="Times New Roman"/>
          <w:b w:val="0"/>
          <w:sz w:val="24"/>
          <w:szCs w:val="24"/>
        </w:rPr>
        <w:t>.</w:t>
      </w:r>
    </w:p>
    <w:p w14:paraId="3A3093D5" w14:textId="04FC24E8"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a</w:t>
      </w:r>
      <w:r w:rsidR="00623B67">
        <w:rPr>
          <w:rFonts w:ascii="Times New Roman" w:hAnsi="Times New Roman"/>
          <w:b w:val="0"/>
          <w:sz w:val="24"/>
          <w:szCs w:val="24"/>
        </w:rPr>
        <w:t> </w:t>
      </w:r>
      <w:r w:rsidRPr="007F7FF3">
        <w:rPr>
          <w:rFonts w:ascii="Times New Roman" w:hAnsi="Times New Roman"/>
          <w:b w:val="0"/>
          <w:sz w:val="24"/>
          <w:szCs w:val="24"/>
        </w:rPr>
        <w:t>to</w:t>
      </w:r>
      <w:r w:rsidR="00623B67">
        <w:rPr>
          <w:rFonts w:ascii="Times New Roman" w:hAnsi="Times New Roman"/>
          <w:b w:val="0"/>
          <w:sz w:val="24"/>
          <w:szCs w:val="24"/>
        </w:rPr>
        <w:t> </w:t>
      </w:r>
      <w:r w:rsidRPr="007F7FF3">
        <w:rPr>
          <w:rFonts w:ascii="Times New Roman" w:hAnsi="Times New Roman"/>
          <w:b w:val="0"/>
          <w:sz w:val="24"/>
          <w:szCs w:val="24"/>
        </w:rPr>
        <w:t xml:space="preserve">bez zbytečného odkladu, nejpozději do 15 pracovních dnů poté, co změny nařízení Rady (EU), rozhodnutí Rady či jiná nová legislativa </w:t>
      </w:r>
      <w:proofErr w:type="spellStart"/>
      <w:r w:rsidRPr="007F7FF3">
        <w:rPr>
          <w:rFonts w:ascii="Times New Roman" w:hAnsi="Times New Roman"/>
          <w:b w:val="0"/>
          <w:sz w:val="24"/>
          <w:szCs w:val="24"/>
        </w:rPr>
        <w:t>nabudou</w:t>
      </w:r>
      <w:proofErr w:type="spellEnd"/>
      <w:r w:rsidRPr="007F7FF3">
        <w:rPr>
          <w:rFonts w:ascii="Times New Roman" w:hAnsi="Times New Roman"/>
          <w:b w:val="0"/>
          <w:sz w:val="24"/>
          <w:szCs w:val="24"/>
        </w:rPr>
        <w:t xml:space="preserve"> platnosti, nedohodnou-li se smluvní strany jinak</w:t>
      </w:r>
      <w:r>
        <w:rPr>
          <w:rFonts w:ascii="Times New Roman" w:hAnsi="Times New Roman"/>
          <w:b w:val="0"/>
          <w:sz w:val="24"/>
          <w:szCs w:val="24"/>
        </w:rPr>
        <w:t>.</w:t>
      </w:r>
    </w:p>
    <w:p w14:paraId="2B892929" w14:textId="5D8C22F1" w:rsidR="007F7FF3" w:rsidRDefault="007F7FF3"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7F7FF3">
        <w:rPr>
          <w:rFonts w:ascii="Times New Roman" w:hAnsi="Times New Roman"/>
          <w:b w:val="0"/>
          <w:sz w:val="24"/>
          <w:szCs w:val="24"/>
        </w:rPr>
        <w:t xml:space="preserve">Vznikne-li </w:t>
      </w:r>
      <w:r>
        <w:rPr>
          <w:rFonts w:ascii="Times New Roman" w:hAnsi="Times New Roman"/>
          <w:b w:val="0"/>
          <w:sz w:val="24"/>
          <w:szCs w:val="24"/>
        </w:rPr>
        <w:t>objednateli</w:t>
      </w:r>
      <w:r w:rsidRPr="007F7FF3">
        <w:rPr>
          <w:rFonts w:ascii="Times New Roman" w:hAnsi="Times New Roman"/>
          <w:b w:val="0"/>
          <w:sz w:val="24"/>
          <w:szCs w:val="24"/>
        </w:rPr>
        <w:t xml:space="preserve"> v souvislosti s nepravdivým prohlášením nebo porušením povinností poskytovatele dle tohoto článku smlouvy jakákoliv škoda, je poskytovatel tuto škodu </w:t>
      </w:r>
      <w:r>
        <w:rPr>
          <w:rFonts w:ascii="Times New Roman" w:hAnsi="Times New Roman"/>
          <w:b w:val="0"/>
          <w:sz w:val="24"/>
          <w:szCs w:val="24"/>
        </w:rPr>
        <w:t>objednateli</w:t>
      </w:r>
      <w:r w:rsidRPr="007F7FF3">
        <w:rPr>
          <w:rFonts w:ascii="Times New Roman" w:hAnsi="Times New Roman"/>
          <w:b w:val="0"/>
          <w:sz w:val="24"/>
          <w:szCs w:val="24"/>
        </w:rPr>
        <w:t xml:space="preserve"> povinen v plné výši nahradit</w:t>
      </w:r>
      <w:r>
        <w:rPr>
          <w:rFonts w:ascii="Times New Roman" w:hAnsi="Times New Roman"/>
          <w:b w:val="0"/>
          <w:sz w:val="24"/>
          <w:szCs w:val="24"/>
        </w:rPr>
        <w:t>.</w:t>
      </w:r>
    </w:p>
    <w:p w14:paraId="64255416" w14:textId="58207FC4" w:rsidR="00BE7A8C" w:rsidRDefault="00BE7A8C"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BE7A8C">
        <w:rPr>
          <w:rFonts w:ascii="Times New Roman" w:hAnsi="Times New Roman"/>
          <w:b w:val="0"/>
          <w:sz w:val="24"/>
          <w:szCs w:val="24"/>
        </w:rPr>
        <w:t>Posk</w:t>
      </w:r>
      <w:r>
        <w:rPr>
          <w:rFonts w:ascii="Times New Roman" w:hAnsi="Times New Roman"/>
          <w:b w:val="0"/>
          <w:sz w:val="24"/>
          <w:szCs w:val="24"/>
        </w:rPr>
        <w:t>y</w:t>
      </w:r>
      <w:r w:rsidRPr="00BE7A8C">
        <w:rPr>
          <w:rFonts w:ascii="Times New Roman" w:hAnsi="Times New Roman"/>
          <w:b w:val="0"/>
          <w:sz w:val="24"/>
          <w:szCs w:val="24"/>
        </w:rPr>
        <w:t>tovatel se zavazuje, že v souvislosti s plněním této smlouvy 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w:t>
      </w:r>
      <w:r w:rsidR="00EB54CF">
        <w:rPr>
          <w:rFonts w:ascii="Times New Roman" w:hAnsi="Times New Roman"/>
          <w:b w:val="0"/>
          <w:sz w:val="24"/>
          <w:szCs w:val="24"/>
        </w:rPr>
        <w:t> </w:t>
      </w:r>
      <w:r w:rsidRPr="00BE7A8C">
        <w:rPr>
          <w:rFonts w:ascii="Times New Roman" w:hAnsi="Times New Roman"/>
          <w:b w:val="0"/>
          <w:sz w:val="24"/>
          <w:szCs w:val="24"/>
        </w:rPr>
        <w:t>mzdovými předpisy. Poskytovatel je povinen zajistit splnění požadavků dle tohoto ustanovení i u svých poddodavatelů.</w:t>
      </w:r>
    </w:p>
    <w:p w14:paraId="4659F65A" w14:textId="71D277D6" w:rsidR="00BE7A8C" w:rsidRDefault="00BE7A8C" w:rsidP="007F7FF3">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BE7A8C">
        <w:rPr>
          <w:rFonts w:ascii="Times New Roman" w:hAnsi="Times New Roman"/>
          <w:b w:val="0"/>
          <w:sz w:val="24"/>
          <w:szCs w:val="24"/>
        </w:rPr>
        <w:t>Poskytovatel se zavazuje, že v souvislost</w:t>
      </w:r>
      <w:r w:rsidR="007A4F19">
        <w:rPr>
          <w:rFonts w:ascii="Times New Roman" w:hAnsi="Times New Roman"/>
          <w:b w:val="0"/>
          <w:sz w:val="24"/>
          <w:szCs w:val="24"/>
        </w:rPr>
        <w:t>i</w:t>
      </w:r>
      <w:r w:rsidRPr="00BE7A8C">
        <w:rPr>
          <w:rFonts w:ascii="Times New Roman" w:hAnsi="Times New Roman"/>
          <w:b w:val="0"/>
          <w:sz w:val="24"/>
          <w:szCs w:val="24"/>
        </w:rPr>
        <w:t xml:space="preserve"> s plněním dle této smlouvy zajistí řádné a včasné plnění finančních závazků vůči svým poddodavatelům, kdy za řádné a včasné plnění se považuje plné uhrazení poddodavatelem vystavených faktur za plnění poskytnutá objednateli v souvislosti s touto smlouvou, a to nejpozději do 14 dnů od obdržení platby ze strany objednatele (pokud již splatnost poddodavatelem vystavené faktury nenastala dříve). Objednatel je oprávněn požadovat předložení dokladů o provedených platbách poddodavatelům.</w:t>
      </w:r>
    </w:p>
    <w:p w14:paraId="033FBE47" w14:textId="6239126F" w:rsidR="00BE7A8C" w:rsidRPr="00BE7A8C" w:rsidRDefault="00BE7A8C" w:rsidP="00BE7A8C">
      <w:pPr>
        <w:pStyle w:val="Nadpis"/>
        <w:keepNext w:val="0"/>
        <w:keepLines w:val="0"/>
        <w:widowControl w:val="0"/>
        <w:numPr>
          <w:ilvl w:val="0"/>
          <w:numId w:val="64"/>
        </w:numPr>
        <w:spacing w:before="120"/>
        <w:ind w:left="425" w:hanging="425"/>
        <w:jc w:val="both"/>
        <w:outlineLvl w:val="0"/>
        <w:rPr>
          <w:rFonts w:ascii="Times New Roman" w:hAnsi="Times New Roman"/>
          <w:b w:val="0"/>
          <w:sz w:val="24"/>
          <w:szCs w:val="24"/>
        </w:rPr>
      </w:pPr>
      <w:r w:rsidRPr="00BE7A8C">
        <w:rPr>
          <w:rFonts w:ascii="Times New Roman" w:hAnsi="Times New Roman"/>
          <w:b w:val="0"/>
          <w:sz w:val="24"/>
          <w:szCs w:val="24"/>
        </w:rPr>
        <w:t xml:space="preserve">Objednatel je oprávněn plnění povinností dle odst. 8 a 9 tohoto článku smlouvy </w:t>
      </w:r>
      <w:r>
        <w:rPr>
          <w:rFonts w:ascii="Times New Roman" w:hAnsi="Times New Roman"/>
          <w:b w:val="0"/>
          <w:sz w:val="24"/>
          <w:szCs w:val="24"/>
        </w:rPr>
        <w:t>kdykoliv kontrolovat. Je-</w:t>
      </w:r>
      <w:r w:rsidRPr="00BE7A8C">
        <w:rPr>
          <w:rFonts w:ascii="Times New Roman" w:hAnsi="Times New Roman"/>
          <w:b w:val="0"/>
          <w:sz w:val="24"/>
          <w:szCs w:val="24"/>
        </w:rPr>
        <w:t>li k provedení této kontroly potřeba předložení dokumentů, zavazuje se poskytovatel k jejich předložení nejpozději do 5 pracovních dnů od doručení výzvy objednatele</w:t>
      </w:r>
      <w:r>
        <w:rPr>
          <w:rFonts w:ascii="Times New Roman" w:hAnsi="Times New Roman"/>
          <w:b w:val="0"/>
          <w:sz w:val="24"/>
          <w:szCs w:val="24"/>
        </w:rPr>
        <w:t>.</w:t>
      </w:r>
    </w:p>
    <w:p w14:paraId="1E954791" w14:textId="41CDFFB5" w:rsidR="007D7D46" w:rsidRPr="007D7D46" w:rsidRDefault="007D7D46" w:rsidP="00C320FF">
      <w:pPr>
        <w:pStyle w:val="Nadpis"/>
        <w:keepNext w:val="0"/>
        <w:keepLines w:val="0"/>
        <w:widowControl w:val="0"/>
        <w:spacing w:before="240"/>
        <w:ind w:left="567" w:hanging="567"/>
        <w:jc w:val="center"/>
        <w:outlineLvl w:val="0"/>
        <w:rPr>
          <w:rFonts w:ascii="Times New Roman" w:hAnsi="Times New Roman"/>
          <w:sz w:val="24"/>
          <w:szCs w:val="24"/>
        </w:rPr>
      </w:pPr>
      <w:r w:rsidRPr="007D7D46">
        <w:rPr>
          <w:rFonts w:ascii="Times New Roman" w:hAnsi="Times New Roman"/>
          <w:sz w:val="24"/>
          <w:szCs w:val="24"/>
        </w:rPr>
        <w:t xml:space="preserve">Článek </w:t>
      </w:r>
      <w:r w:rsidR="007F7FF3">
        <w:rPr>
          <w:rFonts w:ascii="Times New Roman" w:hAnsi="Times New Roman"/>
          <w:sz w:val="24"/>
          <w:szCs w:val="24"/>
        </w:rPr>
        <w:t>IX</w:t>
      </w:r>
    </w:p>
    <w:p w14:paraId="5FE74BCF" w14:textId="77777777" w:rsidR="007D7D46" w:rsidRPr="007D7D46" w:rsidRDefault="007D7D46" w:rsidP="007D7D46">
      <w:pPr>
        <w:pStyle w:val="Nadpis"/>
        <w:keepNext w:val="0"/>
        <w:keepLines w:val="0"/>
        <w:widowControl w:val="0"/>
        <w:ind w:left="567" w:hanging="567"/>
        <w:jc w:val="center"/>
        <w:outlineLvl w:val="0"/>
        <w:rPr>
          <w:rFonts w:ascii="Times New Roman" w:hAnsi="Times New Roman"/>
          <w:sz w:val="24"/>
          <w:szCs w:val="24"/>
        </w:rPr>
      </w:pPr>
      <w:r w:rsidRPr="00300947">
        <w:rPr>
          <w:rFonts w:ascii="Times New Roman" w:hAnsi="Times New Roman"/>
          <w:sz w:val="24"/>
          <w:szCs w:val="24"/>
        </w:rPr>
        <w:t>Smluvní pokuta, úrok z prodlení, náhrada škody</w:t>
      </w:r>
    </w:p>
    <w:p w14:paraId="3CEB6D8E" w14:textId="35336606" w:rsidR="00646C55" w:rsidRDefault="00646C55" w:rsidP="008E7B09">
      <w:pPr>
        <w:pStyle w:val="Zkladntext"/>
        <w:widowControl w:val="0"/>
        <w:numPr>
          <w:ilvl w:val="0"/>
          <w:numId w:val="33"/>
        </w:numPr>
        <w:tabs>
          <w:tab w:val="left" w:pos="426"/>
          <w:tab w:val="left" w:pos="11766"/>
        </w:tabs>
        <w:spacing w:before="120"/>
        <w:ind w:left="425" w:right="6" w:hanging="425"/>
        <w:jc w:val="both"/>
        <w:rPr>
          <w:szCs w:val="24"/>
        </w:rPr>
      </w:pPr>
      <w:r>
        <w:rPr>
          <w:szCs w:val="24"/>
        </w:rPr>
        <w:t>V případě prodlení poskytovatele s</w:t>
      </w:r>
      <w:r w:rsidR="00264D39">
        <w:rPr>
          <w:szCs w:val="24"/>
        </w:rPr>
        <w:t> výměnou některého z kvalifikovaných členů týmů na</w:t>
      </w:r>
      <w:r w:rsidR="00EC64AF">
        <w:rPr>
          <w:szCs w:val="24"/>
        </w:rPr>
        <w:t> </w:t>
      </w:r>
      <w:r w:rsidR="00264D39">
        <w:rPr>
          <w:szCs w:val="24"/>
        </w:rPr>
        <w:t>žádost objednatele podle čl. IV odst. 4 této smlouvy je objednatel oprávněn požadovat po</w:t>
      </w:r>
      <w:r w:rsidR="00EC64AF">
        <w:rPr>
          <w:szCs w:val="24"/>
        </w:rPr>
        <w:t> </w:t>
      </w:r>
      <w:r w:rsidR="00264D39">
        <w:rPr>
          <w:szCs w:val="24"/>
        </w:rPr>
        <w:t>poskytovateli zaplacení smluvní pokuty ve výši 500 Kč z</w:t>
      </w:r>
      <w:r w:rsidR="007F7FF3">
        <w:rPr>
          <w:szCs w:val="24"/>
        </w:rPr>
        <w:t>a</w:t>
      </w:r>
      <w:r w:rsidR="00264D39">
        <w:rPr>
          <w:szCs w:val="24"/>
        </w:rPr>
        <w:t> každý den prodlení.</w:t>
      </w:r>
    </w:p>
    <w:p w14:paraId="47541EA3" w14:textId="4B390744" w:rsidR="007D7D46" w:rsidRPr="001E07ED" w:rsidRDefault="001E07ED" w:rsidP="008E7B09">
      <w:pPr>
        <w:pStyle w:val="Zkladntext"/>
        <w:widowControl w:val="0"/>
        <w:numPr>
          <w:ilvl w:val="0"/>
          <w:numId w:val="33"/>
        </w:numPr>
        <w:tabs>
          <w:tab w:val="left" w:pos="426"/>
          <w:tab w:val="left" w:pos="11766"/>
        </w:tabs>
        <w:spacing w:before="120"/>
        <w:ind w:left="425" w:right="6" w:hanging="425"/>
        <w:jc w:val="both"/>
        <w:rPr>
          <w:szCs w:val="24"/>
        </w:rPr>
      </w:pPr>
      <w:r w:rsidRPr="001E07ED">
        <w:rPr>
          <w:szCs w:val="24"/>
        </w:rPr>
        <w:t>V případě překročení limitu obmě</w:t>
      </w:r>
      <w:r w:rsidR="007048EA">
        <w:rPr>
          <w:szCs w:val="24"/>
        </w:rPr>
        <w:t xml:space="preserve">ny lektorů dle článku VI odst. </w:t>
      </w:r>
      <w:r w:rsidR="005E3B4E">
        <w:rPr>
          <w:szCs w:val="24"/>
        </w:rPr>
        <w:t>2</w:t>
      </w:r>
      <w:r w:rsidR="007F7FF3">
        <w:rPr>
          <w:szCs w:val="24"/>
        </w:rPr>
        <w:t xml:space="preserve"> této smlouvy</w:t>
      </w:r>
      <w:r w:rsidRPr="001E07ED">
        <w:rPr>
          <w:szCs w:val="24"/>
        </w:rPr>
        <w:t xml:space="preserve"> je objednatel oprávněn požadovat po poskytovateli zaplacení smluvní pokuty ve výši 5 000 Kč za každého lektora nad povolený limit obměny lektorů.</w:t>
      </w:r>
    </w:p>
    <w:p w14:paraId="01283646" w14:textId="25180FBF" w:rsidR="007D7D46" w:rsidRPr="001E07ED" w:rsidRDefault="001E07ED" w:rsidP="008E7B09">
      <w:pPr>
        <w:pStyle w:val="Zkladntext"/>
        <w:widowControl w:val="0"/>
        <w:numPr>
          <w:ilvl w:val="0"/>
          <w:numId w:val="33"/>
        </w:numPr>
        <w:tabs>
          <w:tab w:val="left" w:pos="426"/>
          <w:tab w:val="left" w:pos="11766"/>
        </w:tabs>
        <w:spacing w:before="120"/>
        <w:ind w:left="425" w:right="6" w:hanging="425"/>
        <w:jc w:val="both"/>
        <w:rPr>
          <w:szCs w:val="24"/>
        </w:rPr>
      </w:pPr>
      <w:r w:rsidRPr="001E07ED">
        <w:rPr>
          <w:szCs w:val="24"/>
        </w:rPr>
        <w:t xml:space="preserve">V případě prodlení poskytovatele </w:t>
      </w:r>
      <w:r w:rsidR="00E01215">
        <w:rPr>
          <w:szCs w:val="24"/>
        </w:rPr>
        <w:t>v</w:t>
      </w:r>
      <w:r w:rsidR="00A11F65">
        <w:rPr>
          <w:szCs w:val="24"/>
        </w:rPr>
        <w:t xml:space="preserve"> </w:t>
      </w:r>
      <w:r w:rsidR="00D44DE5">
        <w:rPr>
          <w:szCs w:val="24"/>
        </w:rPr>
        <w:t xml:space="preserve">termínu či </w:t>
      </w:r>
      <w:r w:rsidR="00E01215">
        <w:rPr>
          <w:szCs w:val="24"/>
        </w:rPr>
        <w:t>lhůt</w:t>
      </w:r>
      <w:r w:rsidR="00A11F65">
        <w:rPr>
          <w:szCs w:val="24"/>
        </w:rPr>
        <w:t>ě</w:t>
      </w:r>
      <w:r w:rsidR="00E01215">
        <w:rPr>
          <w:szCs w:val="24"/>
        </w:rPr>
        <w:t xml:space="preserve"> dle článku VI odst.</w:t>
      </w:r>
      <w:r w:rsidR="00D00454">
        <w:rPr>
          <w:szCs w:val="24"/>
        </w:rPr>
        <w:t xml:space="preserve"> </w:t>
      </w:r>
      <w:r w:rsidR="00D44DE5">
        <w:t>1</w:t>
      </w:r>
      <w:r w:rsidR="007F7FF3">
        <w:t xml:space="preserve"> této smlouvy</w:t>
      </w:r>
      <w:r w:rsidR="00D44DE5">
        <w:t xml:space="preserve"> či v kterékoliv lhůtě dle čl. VI odst. 6 a 7 </w:t>
      </w:r>
      <w:r w:rsidR="007F7FF3">
        <w:t xml:space="preserve">této smlouvy </w:t>
      </w:r>
      <w:r w:rsidR="00D44DE5" w:rsidRPr="001E07ED">
        <w:t xml:space="preserve">je objednatel oprávněn požadovat </w:t>
      </w:r>
      <w:r w:rsidR="00D44DE5">
        <w:t>po poskytovateli zaplacení smluvní pokuty ve výši 5</w:t>
      </w:r>
      <w:r w:rsidR="00D44DE5" w:rsidRPr="001E07ED">
        <w:t xml:space="preserve">00 Kč za každý </w:t>
      </w:r>
      <w:r w:rsidR="00D44DE5">
        <w:t xml:space="preserve">pracovní </w:t>
      </w:r>
      <w:r w:rsidR="00D44DE5" w:rsidRPr="001E07ED">
        <w:t xml:space="preserve">den </w:t>
      </w:r>
      <w:r w:rsidR="00D44DE5" w:rsidRPr="006F520B">
        <w:rPr>
          <w:color w:val="000000" w:themeColor="text1"/>
        </w:rPr>
        <w:t>prodlení.</w:t>
      </w:r>
    </w:p>
    <w:p w14:paraId="7EB6D3D9" w14:textId="48586877" w:rsidR="00207209" w:rsidRPr="000B746D" w:rsidRDefault="00D44DE5" w:rsidP="000B746D">
      <w:pPr>
        <w:pStyle w:val="Zkladntext"/>
        <w:widowControl w:val="0"/>
        <w:numPr>
          <w:ilvl w:val="0"/>
          <w:numId w:val="33"/>
        </w:numPr>
        <w:tabs>
          <w:tab w:val="left" w:pos="426"/>
          <w:tab w:val="left" w:pos="11766"/>
        </w:tabs>
        <w:spacing w:before="120"/>
        <w:ind w:left="425" w:right="6" w:hanging="425"/>
        <w:jc w:val="both"/>
        <w:rPr>
          <w:szCs w:val="24"/>
        </w:rPr>
      </w:pPr>
      <w:r w:rsidRPr="006F520B">
        <w:rPr>
          <w:color w:val="000000" w:themeColor="text1"/>
        </w:rPr>
        <w:t xml:space="preserve">V případě přerušení dlouhodobé jazykové výuky v průběhu školního roku z důvodu výhradně na straně poskytovatele po dobu delší </w:t>
      </w:r>
      <w:r w:rsidR="00EB6E73">
        <w:rPr>
          <w:color w:val="000000" w:themeColor="text1"/>
        </w:rPr>
        <w:t xml:space="preserve">než </w:t>
      </w:r>
      <w:r w:rsidRPr="006F520B">
        <w:rPr>
          <w:color w:val="000000" w:themeColor="text1"/>
        </w:rPr>
        <w:t>14 dnů je objednatel oprávněn požadovat po</w:t>
      </w:r>
      <w:r w:rsidR="00AF5591">
        <w:rPr>
          <w:color w:val="000000" w:themeColor="text1"/>
        </w:rPr>
        <w:t> </w:t>
      </w:r>
      <w:r w:rsidRPr="006F520B">
        <w:rPr>
          <w:color w:val="000000" w:themeColor="text1"/>
        </w:rPr>
        <w:t xml:space="preserve">poskytovateli zaplacení smluvní pokuty ve výši 500 Kč za každý </w:t>
      </w:r>
      <w:r>
        <w:rPr>
          <w:color w:val="000000" w:themeColor="text1"/>
        </w:rPr>
        <w:t xml:space="preserve">uplynulý </w:t>
      </w:r>
      <w:r w:rsidRPr="006F520B">
        <w:rPr>
          <w:color w:val="000000" w:themeColor="text1"/>
        </w:rPr>
        <w:t>pracovní den</w:t>
      </w:r>
      <w:r>
        <w:rPr>
          <w:color w:val="000000" w:themeColor="text1"/>
        </w:rPr>
        <w:t xml:space="preserve"> po</w:t>
      </w:r>
      <w:r w:rsidR="00AF5591">
        <w:rPr>
          <w:color w:val="000000" w:themeColor="text1"/>
        </w:rPr>
        <w:t> </w:t>
      </w:r>
      <w:r>
        <w:rPr>
          <w:color w:val="000000" w:themeColor="text1"/>
        </w:rPr>
        <w:t>uvedené době 14 dnů</w:t>
      </w:r>
      <w:r w:rsidRPr="006F520B">
        <w:rPr>
          <w:color w:val="000000" w:themeColor="text1"/>
        </w:rPr>
        <w:t xml:space="preserve"> až do </w:t>
      </w:r>
      <w:r>
        <w:rPr>
          <w:color w:val="000000" w:themeColor="text1"/>
        </w:rPr>
        <w:t xml:space="preserve">dne </w:t>
      </w:r>
      <w:r w:rsidRPr="006F520B">
        <w:rPr>
          <w:color w:val="000000" w:themeColor="text1"/>
        </w:rPr>
        <w:t>obnovení příslušné jazykové</w:t>
      </w:r>
      <w:r>
        <w:rPr>
          <w:color w:val="000000" w:themeColor="text1"/>
        </w:rPr>
        <w:t xml:space="preserve"> výuky</w:t>
      </w:r>
      <w:r>
        <w:t>.</w:t>
      </w:r>
    </w:p>
    <w:p w14:paraId="46EA236B" w14:textId="1E3CF2B1" w:rsidR="007D7D46" w:rsidRPr="00103FF4" w:rsidRDefault="00C41462" w:rsidP="008E7B09">
      <w:pPr>
        <w:pStyle w:val="Zkladntext"/>
        <w:widowControl w:val="0"/>
        <w:numPr>
          <w:ilvl w:val="0"/>
          <w:numId w:val="33"/>
        </w:numPr>
        <w:tabs>
          <w:tab w:val="left" w:pos="426"/>
          <w:tab w:val="left" w:pos="11766"/>
        </w:tabs>
        <w:spacing w:before="120"/>
        <w:ind w:left="425" w:right="6" w:hanging="425"/>
        <w:jc w:val="both"/>
        <w:rPr>
          <w:szCs w:val="24"/>
        </w:rPr>
      </w:pPr>
      <w:r w:rsidRPr="00EF12F0">
        <w:rPr>
          <w:szCs w:val="24"/>
        </w:rPr>
        <w:t xml:space="preserve">V případě </w:t>
      </w:r>
      <w:r w:rsidR="00D44DE5" w:rsidRPr="00300947">
        <w:t>porušení pov</w:t>
      </w:r>
      <w:r w:rsidR="00D44DE5">
        <w:t>innosti poskytovatele dle čl. V</w:t>
      </w:r>
      <w:r w:rsidR="00D44DE5" w:rsidRPr="00300947">
        <w:t xml:space="preserve">I odst. </w:t>
      </w:r>
      <w:r w:rsidR="00D44DE5">
        <w:t>9</w:t>
      </w:r>
      <w:r w:rsidR="00D44DE5" w:rsidRPr="00300947">
        <w:t xml:space="preserve"> </w:t>
      </w:r>
      <w:r w:rsidR="007F7FF3">
        <w:t xml:space="preserve">této smlouvy </w:t>
      </w:r>
      <w:r w:rsidR="00D44DE5" w:rsidRPr="00300947">
        <w:t>je objednatel oprávněn požadovat smluvní pokutu ve výši 20 000 Kč za každé jednotlivé porušení mlčenlivosti</w:t>
      </w:r>
      <w:r w:rsidR="00D44DE5">
        <w:t>.</w:t>
      </w:r>
    </w:p>
    <w:p w14:paraId="2337323D" w14:textId="63B3A013" w:rsidR="00103FF4" w:rsidRDefault="00103FF4" w:rsidP="008E7B09">
      <w:pPr>
        <w:pStyle w:val="Zkladntext"/>
        <w:widowControl w:val="0"/>
        <w:numPr>
          <w:ilvl w:val="0"/>
          <w:numId w:val="33"/>
        </w:numPr>
        <w:tabs>
          <w:tab w:val="left" w:pos="426"/>
          <w:tab w:val="left" w:pos="11766"/>
        </w:tabs>
        <w:spacing w:before="120"/>
        <w:ind w:left="425" w:right="6" w:hanging="425"/>
        <w:jc w:val="both"/>
        <w:rPr>
          <w:szCs w:val="24"/>
        </w:rPr>
      </w:pPr>
      <w:r w:rsidRPr="00103FF4">
        <w:rPr>
          <w:szCs w:val="24"/>
        </w:rPr>
        <w:t xml:space="preserve">V případě prodlení poskytovatele v kterékoliv lhůtě dle čl. </w:t>
      </w:r>
      <w:r>
        <w:rPr>
          <w:szCs w:val="24"/>
        </w:rPr>
        <w:t>VIII</w:t>
      </w:r>
      <w:r w:rsidRPr="00103FF4">
        <w:rPr>
          <w:szCs w:val="24"/>
        </w:rPr>
        <w:t xml:space="preserve"> odst. </w:t>
      </w:r>
      <w:r>
        <w:rPr>
          <w:szCs w:val="24"/>
        </w:rPr>
        <w:t>5 a 6</w:t>
      </w:r>
      <w:r w:rsidRPr="00103FF4">
        <w:rPr>
          <w:szCs w:val="24"/>
        </w:rPr>
        <w:t xml:space="preserve"> této smlouvy je </w:t>
      </w:r>
      <w:r>
        <w:rPr>
          <w:szCs w:val="24"/>
        </w:rPr>
        <w:t>objednatel</w:t>
      </w:r>
      <w:r w:rsidRPr="00103FF4">
        <w:rPr>
          <w:szCs w:val="24"/>
        </w:rPr>
        <w:t xml:space="preserve"> oprávněn účtovat poskytovateli smluvní pokutu ve výši </w:t>
      </w:r>
      <w:r>
        <w:rPr>
          <w:szCs w:val="24"/>
        </w:rPr>
        <w:t>1 000</w:t>
      </w:r>
      <w:r w:rsidRPr="00103FF4">
        <w:rPr>
          <w:szCs w:val="24"/>
        </w:rPr>
        <w:t xml:space="preserve"> Kč za každý pracovní den prodlení</w:t>
      </w:r>
      <w:r>
        <w:rPr>
          <w:szCs w:val="24"/>
        </w:rPr>
        <w:t>.</w:t>
      </w:r>
    </w:p>
    <w:p w14:paraId="7D10D7AF" w14:textId="3C3A94F8" w:rsidR="00103FF4" w:rsidRDefault="00103FF4" w:rsidP="008E7B09">
      <w:pPr>
        <w:pStyle w:val="Zkladntext"/>
        <w:widowControl w:val="0"/>
        <w:numPr>
          <w:ilvl w:val="0"/>
          <w:numId w:val="33"/>
        </w:numPr>
        <w:tabs>
          <w:tab w:val="left" w:pos="426"/>
          <w:tab w:val="left" w:pos="11766"/>
        </w:tabs>
        <w:spacing w:before="120"/>
        <w:ind w:left="425" w:right="6" w:hanging="425"/>
        <w:jc w:val="both"/>
        <w:rPr>
          <w:szCs w:val="24"/>
        </w:rPr>
      </w:pPr>
      <w:r w:rsidRPr="00103FF4">
        <w:rPr>
          <w:szCs w:val="24"/>
        </w:rPr>
        <w:t xml:space="preserve">V případě, že se ukáže tvrzení poskytovatele uvedené v čl. </w:t>
      </w:r>
      <w:r>
        <w:rPr>
          <w:szCs w:val="24"/>
        </w:rPr>
        <w:t>VIII</w:t>
      </w:r>
      <w:r w:rsidRPr="00103FF4">
        <w:rPr>
          <w:szCs w:val="24"/>
        </w:rPr>
        <w:t xml:space="preserve"> odst. </w:t>
      </w:r>
      <w:r>
        <w:rPr>
          <w:szCs w:val="24"/>
        </w:rPr>
        <w:t>1, 2</w:t>
      </w:r>
      <w:r w:rsidRPr="00103FF4">
        <w:rPr>
          <w:szCs w:val="24"/>
        </w:rPr>
        <w:t xml:space="preserve"> </w:t>
      </w:r>
      <w:r>
        <w:rPr>
          <w:szCs w:val="24"/>
        </w:rPr>
        <w:t xml:space="preserve">a 4 </w:t>
      </w:r>
      <w:r w:rsidRPr="00103FF4">
        <w:rPr>
          <w:szCs w:val="24"/>
        </w:rPr>
        <w:t xml:space="preserve">této smlouvy jako nepravdivé nebo poruší-li poskytovatel závazek stanovený v čl. </w:t>
      </w:r>
      <w:r>
        <w:rPr>
          <w:szCs w:val="24"/>
        </w:rPr>
        <w:t>VIII</w:t>
      </w:r>
      <w:r w:rsidRPr="00103FF4">
        <w:rPr>
          <w:szCs w:val="24"/>
        </w:rPr>
        <w:t xml:space="preserve"> odst. </w:t>
      </w:r>
      <w:r>
        <w:rPr>
          <w:szCs w:val="24"/>
        </w:rPr>
        <w:t>3</w:t>
      </w:r>
      <w:r w:rsidRPr="00103FF4">
        <w:rPr>
          <w:szCs w:val="24"/>
        </w:rPr>
        <w:t xml:space="preserve"> této smlouvy, vzniká objednateli</w:t>
      </w:r>
      <w:r>
        <w:rPr>
          <w:szCs w:val="24"/>
        </w:rPr>
        <w:t xml:space="preserve"> nárok</w:t>
      </w:r>
      <w:r w:rsidRPr="00103FF4">
        <w:rPr>
          <w:szCs w:val="24"/>
        </w:rPr>
        <w:t xml:space="preserve"> na smluvní pokutu ve výši </w:t>
      </w:r>
      <w:r>
        <w:rPr>
          <w:szCs w:val="24"/>
        </w:rPr>
        <w:t>100 000</w:t>
      </w:r>
      <w:r w:rsidRPr="00103FF4">
        <w:rPr>
          <w:szCs w:val="24"/>
        </w:rPr>
        <w:t xml:space="preserve"> Kč za každé jednotlivé nepravdivé tvrzení poskytovatele či za ka</w:t>
      </w:r>
      <w:r>
        <w:rPr>
          <w:szCs w:val="24"/>
        </w:rPr>
        <w:t xml:space="preserve">ždé jednotlivé porušení závazku </w:t>
      </w:r>
      <w:r w:rsidRPr="00103FF4">
        <w:rPr>
          <w:szCs w:val="24"/>
        </w:rPr>
        <w:t>poskytovatele</w:t>
      </w:r>
      <w:r>
        <w:rPr>
          <w:szCs w:val="24"/>
        </w:rPr>
        <w:t>.</w:t>
      </w:r>
    </w:p>
    <w:p w14:paraId="2E71D14D" w14:textId="7336FCAF" w:rsidR="00C95262" w:rsidRPr="00C95262" w:rsidRDefault="00C95262" w:rsidP="008E7B09">
      <w:pPr>
        <w:pStyle w:val="Zkladntext"/>
        <w:widowControl w:val="0"/>
        <w:numPr>
          <w:ilvl w:val="0"/>
          <w:numId w:val="33"/>
        </w:numPr>
        <w:tabs>
          <w:tab w:val="left" w:pos="426"/>
          <w:tab w:val="left" w:pos="11766"/>
        </w:tabs>
        <w:spacing w:before="120"/>
        <w:ind w:left="425" w:right="6" w:hanging="425"/>
        <w:jc w:val="both"/>
        <w:rPr>
          <w:szCs w:val="24"/>
        </w:rPr>
      </w:pPr>
      <w:r w:rsidRPr="00C95262">
        <w:rPr>
          <w:rFonts w:cstheme="minorHAnsi"/>
          <w:szCs w:val="24"/>
        </w:rPr>
        <w:t>V případě porušení kterékoliv povinnosti dodavatele dle čl. VIII odst. 8 a 9 této smlouvy je objednatel oprávněn požadovat po poskytovateli smluvní pokutu ve výši 1 000 Kč, a</w:t>
      </w:r>
      <w:r w:rsidR="0051572D">
        <w:rPr>
          <w:rFonts w:cstheme="minorHAnsi"/>
          <w:szCs w:val="24"/>
        </w:rPr>
        <w:t> </w:t>
      </w:r>
      <w:r w:rsidRPr="00C95262">
        <w:rPr>
          <w:rFonts w:cstheme="minorHAnsi"/>
          <w:szCs w:val="24"/>
        </w:rPr>
        <w:t>to</w:t>
      </w:r>
      <w:r w:rsidR="0051572D">
        <w:rPr>
          <w:rFonts w:cstheme="minorHAnsi"/>
          <w:szCs w:val="24"/>
        </w:rPr>
        <w:t> </w:t>
      </w:r>
      <w:r w:rsidRPr="00C95262">
        <w:rPr>
          <w:rFonts w:cstheme="minorHAnsi"/>
          <w:szCs w:val="24"/>
        </w:rPr>
        <w:t>za</w:t>
      </w:r>
      <w:r w:rsidR="0051572D">
        <w:rPr>
          <w:rFonts w:cstheme="minorHAnsi"/>
          <w:szCs w:val="24"/>
        </w:rPr>
        <w:t> </w:t>
      </w:r>
      <w:r w:rsidRPr="00C95262">
        <w:rPr>
          <w:rFonts w:cstheme="minorHAnsi"/>
          <w:szCs w:val="24"/>
        </w:rPr>
        <w:t>každý zjištěný případ takového porušení.</w:t>
      </w:r>
    </w:p>
    <w:p w14:paraId="2E62A9E4" w14:textId="0278FBE5" w:rsidR="005B27C5" w:rsidRDefault="005B27C5" w:rsidP="008E7B09">
      <w:pPr>
        <w:pStyle w:val="Zkladntext"/>
        <w:widowControl w:val="0"/>
        <w:numPr>
          <w:ilvl w:val="0"/>
          <w:numId w:val="33"/>
        </w:numPr>
        <w:tabs>
          <w:tab w:val="left" w:pos="426"/>
          <w:tab w:val="left" w:pos="11766"/>
        </w:tabs>
        <w:spacing w:before="120"/>
        <w:ind w:left="425" w:right="6" w:hanging="425"/>
        <w:jc w:val="both"/>
        <w:rPr>
          <w:szCs w:val="24"/>
        </w:rPr>
      </w:pPr>
      <w:r>
        <w:rPr>
          <w:szCs w:val="24"/>
        </w:rPr>
        <w:t xml:space="preserve">V případě, že poskytovatel neprovede hospitaci a nepředá objednateli zprávu o jejím výsledku v souladu s přílohou č. 2 této smlouvy, část C, je objednatel oprávněn požadovat smluvní pokutu ve výši 500 Kč za každou neprovedenou hospitaci. </w:t>
      </w:r>
    </w:p>
    <w:p w14:paraId="1F5DA15B" w14:textId="436D59B7" w:rsidR="007D7D46" w:rsidRPr="008F3EDB" w:rsidRDefault="007D7D46" w:rsidP="008E7B09">
      <w:pPr>
        <w:pStyle w:val="Zkladntext"/>
        <w:widowControl w:val="0"/>
        <w:numPr>
          <w:ilvl w:val="0"/>
          <w:numId w:val="33"/>
        </w:numPr>
        <w:tabs>
          <w:tab w:val="left" w:pos="426"/>
          <w:tab w:val="left" w:pos="11766"/>
        </w:tabs>
        <w:spacing w:before="120"/>
        <w:ind w:left="425" w:right="6" w:hanging="425"/>
        <w:jc w:val="both"/>
        <w:rPr>
          <w:szCs w:val="24"/>
        </w:rPr>
      </w:pPr>
      <w:r w:rsidRPr="00300947">
        <w:rPr>
          <w:szCs w:val="24"/>
        </w:rPr>
        <w:t xml:space="preserve">V případě </w:t>
      </w:r>
      <w:r w:rsidR="00D44DE5" w:rsidRPr="00EF12F0">
        <w:t>nedodržení bezpečnostních po</w:t>
      </w:r>
      <w:r w:rsidR="00D44DE5">
        <w:t>žadavků uvedených v příloze č. 3</w:t>
      </w:r>
      <w:r w:rsidR="00D44DE5" w:rsidRPr="00EF12F0">
        <w:t xml:space="preserve"> této smlouvy je objednatel oprávněn požadovat smluvní pokutu ve výši 1</w:t>
      </w:r>
      <w:r w:rsidR="00D44DE5">
        <w:t xml:space="preserve"> </w:t>
      </w:r>
      <w:r w:rsidR="00D44DE5" w:rsidRPr="00EF12F0">
        <w:t>000 Kč za každé nedodržení.</w:t>
      </w:r>
    </w:p>
    <w:p w14:paraId="5517A356" w14:textId="1F88CD7F" w:rsidR="00130B23" w:rsidRPr="004C4437" w:rsidRDefault="00130B23" w:rsidP="008E7B09">
      <w:pPr>
        <w:pStyle w:val="Zkladntext"/>
        <w:widowControl w:val="0"/>
        <w:numPr>
          <w:ilvl w:val="0"/>
          <w:numId w:val="33"/>
        </w:numPr>
        <w:tabs>
          <w:tab w:val="left" w:pos="426"/>
          <w:tab w:val="left" w:pos="11766"/>
        </w:tabs>
        <w:spacing w:before="120"/>
        <w:ind w:left="425" w:right="6" w:hanging="425"/>
        <w:jc w:val="both"/>
        <w:rPr>
          <w:szCs w:val="24"/>
        </w:rPr>
      </w:pPr>
      <w:r w:rsidRPr="004C4437">
        <w:t xml:space="preserve">V případě, že poskytovatel nebude schopen </w:t>
      </w:r>
      <w:r w:rsidR="00217EF8" w:rsidRPr="004C4437">
        <w:t xml:space="preserve">po dobu delší než </w:t>
      </w:r>
      <w:r w:rsidR="00BE7A8C">
        <w:t>30</w:t>
      </w:r>
      <w:r w:rsidR="00217EF8" w:rsidRPr="004C4437">
        <w:t xml:space="preserve"> dnů </w:t>
      </w:r>
      <w:r w:rsidRPr="004C4437">
        <w:t>poskytovat plnění dle</w:t>
      </w:r>
      <w:r w:rsidR="00E85EA8">
        <w:t> </w:t>
      </w:r>
      <w:r w:rsidRPr="004C4437">
        <w:t xml:space="preserve">této smlouvy, je objednatel oprávněn si </w:t>
      </w:r>
      <w:r w:rsidR="00217EF8" w:rsidRPr="004C4437">
        <w:t xml:space="preserve">po dobu nezbytně nutnou </w:t>
      </w:r>
      <w:r w:rsidRPr="004C4437">
        <w:t>zajistit náhradní plnění třetí osobou na náklady poskytovatele.</w:t>
      </w:r>
    </w:p>
    <w:p w14:paraId="6603DF99" w14:textId="7C0D2751" w:rsidR="007D7D46" w:rsidRPr="00300947" w:rsidRDefault="00D44DE5" w:rsidP="008E7B09">
      <w:pPr>
        <w:pStyle w:val="Zkladntext"/>
        <w:widowControl w:val="0"/>
        <w:numPr>
          <w:ilvl w:val="0"/>
          <w:numId w:val="33"/>
        </w:numPr>
        <w:tabs>
          <w:tab w:val="left" w:pos="426"/>
          <w:tab w:val="left" w:pos="11766"/>
        </w:tabs>
        <w:spacing w:before="120"/>
        <w:ind w:left="425" w:right="6" w:hanging="425"/>
        <w:jc w:val="both"/>
        <w:rPr>
          <w:szCs w:val="24"/>
        </w:rPr>
      </w:pPr>
      <w:r w:rsidRPr="00300947">
        <w:t xml:space="preserve">V případě prodlení objednatele s úhradou </w:t>
      </w:r>
      <w:r>
        <w:t xml:space="preserve">daňového </w:t>
      </w:r>
      <w:r w:rsidRPr="00300947">
        <w:t xml:space="preserve">dokladu je poskytovatel oprávněn požadovat úrok z prodlení podle </w:t>
      </w:r>
      <w:r>
        <w:t>předpisů občanského práva</w:t>
      </w:r>
      <w:r w:rsidRPr="00300947">
        <w:t>.</w:t>
      </w:r>
    </w:p>
    <w:p w14:paraId="3DA5CB9F" w14:textId="63A82DAC" w:rsidR="007D7D46" w:rsidRDefault="007D7D46" w:rsidP="008E7B09">
      <w:pPr>
        <w:pStyle w:val="Zkladntext"/>
        <w:widowControl w:val="0"/>
        <w:numPr>
          <w:ilvl w:val="0"/>
          <w:numId w:val="33"/>
        </w:numPr>
        <w:tabs>
          <w:tab w:val="left" w:pos="426"/>
          <w:tab w:val="left" w:pos="11766"/>
        </w:tabs>
        <w:spacing w:before="120"/>
        <w:ind w:left="425" w:right="6" w:hanging="425"/>
        <w:jc w:val="both"/>
        <w:rPr>
          <w:szCs w:val="24"/>
        </w:rPr>
      </w:pPr>
      <w:r w:rsidRPr="00300947">
        <w:rPr>
          <w:szCs w:val="24"/>
        </w:rPr>
        <w:t>Smluvní pokut</w:t>
      </w:r>
      <w:r w:rsidR="00D44DE5">
        <w:rPr>
          <w:szCs w:val="24"/>
        </w:rPr>
        <w:t xml:space="preserve">a i úrok z prodlení jsou splatné do 14 dnů od doručení příslušného dokladu povinné smluvní straně. </w:t>
      </w:r>
    </w:p>
    <w:p w14:paraId="1C8160D7" w14:textId="10B6CF76" w:rsidR="00D44DE5" w:rsidRDefault="00D44DE5" w:rsidP="008E7B09">
      <w:pPr>
        <w:pStyle w:val="Zkladntext"/>
        <w:widowControl w:val="0"/>
        <w:numPr>
          <w:ilvl w:val="0"/>
          <w:numId w:val="33"/>
        </w:numPr>
        <w:tabs>
          <w:tab w:val="left" w:pos="426"/>
          <w:tab w:val="left" w:pos="11766"/>
        </w:tabs>
        <w:spacing w:before="120"/>
        <w:ind w:left="425" w:right="6" w:hanging="425"/>
        <w:jc w:val="both"/>
        <w:rPr>
          <w:szCs w:val="24"/>
        </w:rPr>
      </w:pPr>
      <w:r w:rsidRPr="00300947">
        <w:t>Smluvní pokutou není dotčeno právo na náhradu škody.</w:t>
      </w:r>
    </w:p>
    <w:p w14:paraId="2C5792F5" w14:textId="09F2FE56" w:rsidR="007D7D46" w:rsidRPr="007D7D46" w:rsidRDefault="007D7D46" w:rsidP="00C320FF">
      <w:pPr>
        <w:pStyle w:val="Nadpis"/>
        <w:keepNext w:val="0"/>
        <w:keepLines w:val="0"/>
        <w:widowControl w:val="0"/>
        <w:spacing w:before="240"/>
        <w:ind w:left="567" w:hanging="567"/>
        <w:jc w:val="center"/>
        <w:outlineLvl w:val="0"/>
        <w:rPr>
          <w:rFonts w:ascii="Times New Roman" w:hAnsi="Times New Roman"/>
          <w:b w:val="0"/>
          <w:bCs/>
          <w:sz w:val="24"/>
          <w:szCs w:val="24"/>
        </w:rPr>
      </w:pPr>
      <w:r w:rsidRPr="007D7D46">
        <w:rPr>
          <w:rFonts w:ascii="Times New Roman" w:hAnsi="Times New Roman"/>
          <w:sz w:val="24"/>
          <w:szCs w:val="24"/>
        </w:rPr>
        <w:t>Článek</w:t>
      </w:r>
      <w:r w:rsidRPr="007D7D46">
        <w:rPr>
          <w:rFonts w:ascii="Times New Roman" w:hAnsi="Times New Roman"/>
          <w:spacing w:val="20"/>
          <w:sz w:val="24"/>
          <w:szCs w:val="24"/>
        </w:rPr>
        <w:t xml:space="preserve"> X</w:t>
      </w:r>
    </w:p>
    <w:p w14:paraId="36AD7AC6" w14:textId="77777777" w:rsidR="007D7D46" w:rsidRPr="007D7D46" w:rsidRDefault="007D7D46" w:rsidP="007D7D46">
      <w:pPr>
        <w:tabs>
          <w:tab w:val="left" w:pos="0"/>
        </w:tabs>
        <w:ind w:right="4" w:hanging="6"/>
        <w:jc w:val="center"/>
        <w:rPr>
          <w:b/>
          <w:sz w:val="24"/>
          <w:szCs w:val="24"/>
        </w:rPr>
      </w:pPr>
      <w:r w:rsidRPr="007D7D46">
        <w:rPr>
          <w:b/>
          <w:sz w:val="24"/>
          <w:szCs w:val="24"/>
        </w:rPr>
        <w:t>Uveřejnění smlouvy a skutečně uhrazené ceny</w:t>
      </w:r>
    </w:p>
    <w:p w14:paraId="384BD97E" w14:textId="77777777" w:rsidR="007D7D46" w:rsidRPr="00300947" w:rsidRDefault="007D7D46" w:rsidP="005C2CFC">
      <w:pPr>
        <w:pStyle w:val="Zkladntext"/>
        <w:widowControl w:val="0"/>
        <w:numPr>
          <w:ilvl w:val="0"/>
          <w:numId w:val="32"/>
        </w:numPr>
        <w:tabs>
          <w:tab w:val="left" w:pos="426"/>
          <w:tab w:val="left" w:pos="11766"/>
        </w:tabs>
        <w:spacing w:before="120"/>
        <w:ind w:left="425" w:right="6" w:hanging="425"/>
        <w:jc w:val="both"/>
        <w:rPr>
          <w:szCs w:val="24"/>
        </w:rPr>
      </w:pPr>
      <w:r w:rsidRPr="00300947">
        <w:rPr>
          <w:szCs w:val="24"/>
        </w:rPr>
        <w:t>Poskytovatel si je vědom zákonné povinnosti objednatele uveřejnit na svém profilu tuto smlouvu včetně všech jejích případných změn a dodatků a výši skutečně uhrazené ceny za plnění této smlouvy.</w:t>
      </w:r>
    </w:p>
    <w:p w14:paraId="50E38F43" w14:textId="77777777" w:rsidR="007D7D46" w:rsidRPr="006C4082" w:rsidRDefault="007D7D46" w:rsidP="005C2CFC">
      <w:pPr>
        <w:pStyle w:val="Zkladntext"/>
        <w:widowControl w:val="0"/>
        <w:numPr>
          <w:ilvl w:val="0"/>
          <w:numId w:val="32"/>
        </w:numPr>
        <w:tabs>
          <w:tab w:val="left" w:pos="426"/>
          <w:tab w:val="left" w:pos="11766"/>
        </w:tabs>
        <w:spacing w:before="120"/>
        <w:ind w:left="425" w:right="6" w:hanging="425"/>
        <w:jc w:val="both"/>
        <w:rPr>
          <w:szCs w:val="24"/>
        </w:rPr>
      </w:pPr>
      <w:r w:rsidRPr="00300947">
        <w:rPr>
          <w:szCs w:val="24"/>
        </w:rPr>
        <w:t xml:space="preserve">Profilem objednatele je elektronický nástroj, prostřednictvím kterého objednatel, jako veřejný zadavatel dle ZZVZ, uveřejňuje informace a dokumenty ke svým veřejným zakázkám způsobem, který umožňuje neomezený dálkový přístup, přičemž profilem objednatele v době uzavření této smlouvy je </w:t>
      </w:r>
      <w:hyperlink r:id="rId9">
        <w:r w:rsidRPr="00300947">
          <w:rPr>
            <w:szCs w:val="24"/>
          </w:rPr>
          <w:t>https://ezak.cnb.cz</w:t>
        </w:r>
      </w:hyperlink>
      <w:r w:rsidRPr="006C4082">
        <w:rPr>
          <w:szCs w:val="24"/>
        </w:rPr>
        <w:t>.</w:t>
      </w:r>
    </w:p>
    <w:p w14:paraId="44FBEB09" w14:textId="77777777" w:rsidR="007D7D46" w:rsidRPr="0050434F" w:rsidRDefault="007D7D46" w:rsidP="005C2CFC">
      <w:pPr>
        <w:pStyle w:val="Zkladntext"/>
        <w:widowControl w:val="0"/>
        <w:numPr>
          <w:ilvl w:val="0"/>
          <w:numId w:val="32"/>
        </w:numPr>
        <w:tabs>
          <w:tab w:val="left" w:pos="426"/>
          <w:tab w:val="left" w:pos="11766"/>
        </w:tabs>
        <w:spacing w:before="120"/>
        <w:ind w:left="425" w:right="6" w:hanging="425"/>
        <w:jc w:val="both"/>
        <w:rPr>
          <w:szCs w:val="24"/>
        </w:rPr>
      </w:pPr>
      <w:r w:rsidRPr="006C4082">
        <w:rPr>
          <w:szCs w:val="24"/>
        </w:rPr>
        <w:t>Povinnost uveřejňování dle tohoto článku je objednateli uložena § 219 ZZVZ.</w:t>
      </w:r>
    </w:p>
    <w:p w14:paraId="0F748F1D" w14:textId="77777777" w:rsidR="00C92AFC" w:rsidRPr="00620005" w:rsidRDefault="007D7D46" w:rsidP="005C2CFC">
      <w:pPr>
        <w:pStyle w:val="Zkladntext"/>
        <w:widowControl w:val="0"/>
        <w:numPr>
          <w:ilvl w:val="0"/>
          <w:numId w:val="32"/>
        </w:numPr>
        <w:tabs>
          <w:tab w:val="left" w:pos="426"/>
          <w:tab w:val="left" w:pos="11766"/>
        </w:tabs>
        <w:spacing w:before="120"/>
        <w:ind w:left="425" w:right="6" w:hanging="425"/>
        <w:jc w:val="both"/>
        <w:rPr>
          <w:szCs w:val="24"/>
        </w:rPr>
      </w:pPr>
      <w:r w:rsidRPr="00011F0C">
        <w:rPr>
          <w:szCs w:val="24"/>
        </w:rPr>
        <w:t>Uveřejňování bude prováděno dle ZZVZ a příslušného prováděcího předpisu k ZZVZ.</w:t>
      </w:r>
    </w:p>
    <w:p w14:paraId="5C1D653B" w14:textId="64100EF8" w:rsidR="00C92AFC" w:rsidRDefault="00C92AFC" w:rsidP="00C320FF">
      <w:pPr>
        <w:pStyle w:val="Nadpis"/>
        <w:spacing w:before="240"/>
        <w:jc w:val="center"/>
        <w:outlineLvl w:val="0"/>
        <w:rPr>
          <w:sz w:val="24"/>
        </w:rPr>
      </w:pPr>
      <w:r>
        <w:rPr>
          <w:rFonts w:ascii="Times New Roman" w:hAnsi="Times New Roman"/>
          <w:sz w:val="24"/>
        </w:rPr>
        <w:t xml:space="preserve">Článek </w:t>
      </w:r>
      <w:r w:rsidR="001E07ED">
        <w:rPr>
          <w:rFonts w:ascii="Times New Roman" w:hAnsi="Times New Roman"/>
          <w:sz w:val="24"/>
        </w:rPr>
        <w:t>X</w:t>
      </w:r>
      <w:r w:rsidR="00253E7A">
        <w:rPr>
          <w:rFonts w:ascii="Times New Roman" w:hAnsi="Times New Roman"/>
          <w:sz w:val="24"/>
        </w:rPr>
        <w:t>I</w:t>
      </w:r>
    </w:p>
    <w:p w14:paraId="6EC16E09" w14:textId="77777777" w:rsidR="00C92AFC" w:rsidRDefault="00C92AFC" w:rsidP="003C67D4">
      <w:pPr>
        <w:pStyle w:val="Nadpis"/>
        <w:jc w:val="center"/>
        <w:rPr>
          <w:rFonts w:ascii="Times New Roman" w:hAnsi="Times New Roman"/>
          <w:sz w:val="24"/>
        </w:rPr>
      </w:pPr>
      <w:r>
        <w:rPr>
          <w:rFonts w:ascii="Times New Roman" w:hAnsi="Times New Roman"/>
          <w:sz w:val="24"/>
        </w:rPr>
        <w:t>Závěrečná ustanovení</w:t>
      </w:r>
    </w:p>
    <w:p w14:paraId="0DA734CD" w14:textId="2BB6D6E4" w:rsidR="00B86177" w:rsidRPr="006572E0" w:rsidRDefault="003C67D4" w:rsidP="008E7B09">
      <w:pPr>
        <w:pStyle w:val="Zkladntext"/>
        <w:numPr>
          <w:ilvl w:val="0"/>
          <w:numId w:val="2"/>
        </w:numPr>
        <w:tabs>
          <w:tab w:val="clear" w:pos="644"/>
          <w:tab w:val="num" w:pos="426"/>
        </w:tabs>
        <w:spacing w:before="120"/>
        <w:ind w:left="426" w:hanging="426"/>
        <w:jc w:val="both"/>
        <w:rPr>
          <w:i/>
        </w:rPr>
      </w:pPr>
      <w:r w:rsidRPr="00300947">
        <w:rPr>
          <w:szCs w:val="24"/>
        </w:rPr>
        <w:t>Smlouva nabývá platnosti a účinnosti dnem podpisu oprávněnými zástupci obou smluvních stran.</w:t>
      </w:r>
      <w:r>
        <w:rPr>
          <w:szCs w:val="24"/>
        </w:rPr>
        <w:t xml:space="preserve"> </w:t>
      </w:r>
    </w:p>
    <w:p w14:paraId="62A154BE" w14:textId="5DFF191A" w:rsidR="003C67D4" w:rsidRPr="00A925B3" w:rsidRDefault="003C67D4" w:rsidP="008E7B09">
      <w:pPr>
        <w:pStyle w:val="Zkladntext"/>
        <w:numPr>
          <w:ilvl w:val="0"/>
          <w:numId w:val="2"/>
        </w:numPr>
        <w:tabs>
          <w:tab w:val="clear" w:pos="644"/>
          <w:tab w:val="num" w:pos="426"/>
        </w:tabs>
        <w:spacing w:before="120"/>
        <w:ind w:left="426" w:hanging="426"/>
        <w:jc w:val="both"/>
        <w:rPr>
          <w:i/>
        </w:rPr>
      </w:pPr>
      <w:r w:rsidRPr="003E2351">
        <w:rPr>
          <w:szCs w:val="24"/>
        </w:rPr>
        <w:t>Smlouv</w:t>
      </w:r>
      <w:r w:rsidR="00101141">
        <w:rPr>
          <w:szCs w:val="24"/>
        </w:rPr>
        <w:t>u</w:t>
      </w:r>
      <w:r w:rsidRPr="003E2351">
        <w:rPr>
          <w:szCs w:val="24"/>
        </w:rPr>
        <w:t xml:space="preserve"> </w:t>
      </w:r>
      <w:r w:rsidR="00103FF4">
        <w:rPr>
          <w:szCs w:val="24"/>
        </w:rPr>
        <w:t>je možno měnit</w:t>
      </w:r>
      <w:r w:rsidR="00101141">
        <w:rPr>
          <w:szCs w:val="24"/>
        </w:rPr>
        <w:t xml:space="preserve"> </w:t>
      </w:r>
      <w:r w:rsidR="00103FF4">
        <w:rPr>
          <w:szCs w:val="24"/>
        </w:rPr>
        <w:t>nebo</w:t>
      </w:r>
      <w:r w:rsidRPr="003E2351">
        <w:rPr>
          <w:szCs w:val="24"/>
        </w:rPr>
        <w:t xml:space="preserve"> doplňov</w:t>
      </w:r>
      <w:r w:rsidR="00103FF4">
        <w:rPr>
          <w:szCs w:val="24"/>
        </w:rPr>
        <w:t>at</w:t>
      </w:r>
      <w:r w:rsidRPr="003E2351">
        <w:rPr>
          <w:szCs w:val="24"/>
        </w:rPr>
        <w:t xml:space="preserve"> pouze formou písemných vzestupně číslovaných dodatků podepsaných oprávněnými zástupci obou smluvních stran, není-li ve smlouvě uvedeno jinak.</w:t>
      </w:r>
      <w:r w:rsidR="00103FF4">
        <w:rPr>
          <w:szCs w:val="24"/>
        </w:rPr>
        <w:t xml:space="preserve"> </w:t>
      </w:r>
      <w:r w:rsidR="00103FF4" w:rsidRPr="00927DAF">
        <w:rPr>
          <w:szCs w:val="24"/>
        </w:rPr>
        <w:t>Dodatek v elektronické podobě se považuje za řádně podepsaný objednatelem, je-li podepsán kvalifikovanými elektronickými podpisy</w:t>
      </w:r>
    </w:p>
    <w:p w14:paraId="623CE6AC" w14:textId="77777777" w:rsidR="007A1673" w:rsidRPr="003C67D4" w:rsidRDefault="003C67D4" w:rsidP="008E7B09">
      <w:pPr>
        <w:pStyle w:val="Zkladntext"/>
        <w:numPr>
          <w:ilvl w:val="0"/>
          <w:numId w:val="2"/>
        </w:numPr>
        <w:tabs>
          <w:tab w:val="clear" w:pos="644"/>
          <w:tab w:val="num" w:pos="426"/>
        </w:tabs>
        <w:spacing w:before="120"/>
        <w:ind w:left="426" w:hanging="426"/>
        <w:jc w:val="both"/>
      </w:pPr>
      <w:r w:rsidRPr="003E2351">
        <w:rPr>
          <w:szCs w:val="24"/>
        </w:rPr>
        <w:t>Závazkový vztah založený touto smlouvou se řídí českým právním řádem, zejména občanským zákoníkem</w:t>
      </w:r>
      <w:r>
        <w:rPr>
          <w:szCs w:val="24"/>
        </w:rPr>
        <w:t>.</w:t>
      </w:r>
    </w:p>
    <w:p w14:paraId="556A32AB" w14:textId="5E4047CB" w:rsidR="003C67D4" w:rsidRPr="006572E0" w:rsidRDefault="00103FF4" w:rsidP="008E7B09">
      <w:pPr>
        <w:pStyle w:val="Zkladntext"/>
        <w:numPr>
          <w:ilvl w:val="0"/>
          <w:numId w:val="2"/>
        </w:numPr>
        <w:tabs>
          <w:tab w:val="clear" w:pos="644"/>
          <w:tab w:val="num" w:pos="426"/>
        </w:tabs>
        <w:spacing w:before="120"/>
        <w:ind w:left="426" w:hanging="426"/>
        <w:jc w:val="both"/>
      </w:pPr>
      <w:r w:rsidRPr="007754FE">
        <w:rPr>
          <w:szCs w:val="24"/>
        </w:rPr>
        <w:t>Spory vyplývající z této smlouvy budou řešeny především dohodou smluvních stran. Nebude-li možné dosáhnout dohody, bude spor řešen před místně a věcně příslušným soudem České</w:t>
      </w:r>
      <w:r w:rsidR="004E21CC">
        <w:rPr>
          <w:szCs w:val="24"/>
        </w:rPr>
        <w:t> </w:t>
      </w:r>
      <w:r w:rsidRPr="007754FE">
        <w:rPr>
          <w:szCs w:val="24"/>
        </w:rPr>
        <w:t>republiky, a to výlučně podle českého práva</w:t>
      </w:r>
      <w:r>
        <w:rPr>
          <w:szCs w:val="24"/>
        </w:rPr>
        <w:t>.</w:t>
      </w:r>
    </w:p>
    <w:p w14:paraId="00A3D86E" w14:textId="54BDBC38" w:rsidR="006572E0" w:rsidRPr="006572E0" w:rsidRDefault="006572E0" w:rsidP="008E7B09">
      <w:pPr>
        <w:pStyle w:val="Zkladntext"/>
        <w:numPr>
          <w:ilvl w:val="0"/>
          <w:numId w:val="2"/>
        </w:numPr>
        <w:tabs>
          <w:tab w:val="clear" w:pos="644"/>
          <w:tab w:val="num" w:pos="426"/>
        </w:tabs>
        <w:spacing w:before="120"/>
        <w:ind w:left="426" w:hanging="426"/>
        <w:jc w:val="both"/>
      </w:pPr>
      <w:r w:rsidRPr="007754FE">
        <w:rPr>
          <w:bCs/>
          <w:szCs w:val="24"/>
        </w:rPr>
        <w:t xml:space="preserve">Veškerá komunikace mezi smluvními stranami vztahující se k této smlouvě bude probíhat </w:t>
      </w:r>
      <w:r w:rsidRPr="006572E0">
        <w:rPr>
          <w:bCs/>
          <w:szCs w:val="24"/>
        </w:rPr>
        <w:t>v českém nebo slovenském jazyce, nebude-li smluvními stranami v konkrétním případě dohodnuto jinak</w:t>
      </w:r>
      <w:r>
        <w:rPr>
          <w:bCs/>
          <w:szCs w:val="24"/>
        </w:rPr>
        <w:t>.</w:t>
      </w:r>
    </w:p>
    <w:p w14:paraId="0DEA9E91" w14:textId="07B34DBE" w:rsidR="006572E0" w:rsidRPr="006572E0" w:rsidRDefault="006572E0" w:rsidP="008E7B09">
      <w:pPr>
        <w:pStyle w:val="Zkladntext"/>
        <w:numPr>
          <w:ilvl w:val="0"/>
          <w:numId w:val="2"/>
        </w:numPr>
        <w:tabs>
          <w:tab w:val="clear" w:pos="644"/>
          <w:tab w:val="num" w:pos="426"/>
        </w:tabs>
        <w:spacing w:before="120"/>
        <w:ind w:left="426" w:hanging="426"/>
        <w:jc w:val="both"/>
      </w:pPr>
      <w:r w:rsidRPr="006572E0">
        <w:rPr>
          <w:szCs w:val="24"/>
        </w:rPr>
        <w:t>Odpověď stran této smlouvy podle § 1740 odst. 3 občanského zákoníku s dodatkem nebo odchylkou není přijetím nabídky, ani když podstatně nemění podmínky nabídky.</w:t>
      </w:r>
    </w:p>
    <w:p w14:paraId="04BA28A6" w14:textId="55A2A927" w:rsidR="006572E0" w:rsidRDefault="006572E0" w:rsidP="008E7B09">
      <w:pPr>
        <w:pStyle w:val="Zkladntext"/>
        <w:numPr>
          <w:ilvl w:val="0"/>
          <w:numId w:val="2"/>
        </w:numPr>
        <w:tabs>
          <w:tab w:val="clear" w:pos="644"/>
          <w:tab w:val="num" w:pos="426"/>
        </w:tabs>
        <w:spacing w:before="120"/>
        <w:ind w:left="426" w:hanging="426"/>
        <w:jc w:val="both"/>
      </w:pPr>
      <w:r w:rsidRPr="006572E0">
        <w:t xml:space="preserve">Smluvní strany vylučují uplatnění ustanovení § 1765 a § 1766 občanského zákoníku na svůj smluvní vztah založený touto smlouvou, čímž se ruší nárok </w:t>
      </w:r>
      <w:r w:rsidR="00894D49">
        <w:t>poskytovatele</w:t>
      </w:r>
      <w:r w:rsidR="00894D49" w:rsidRPr="006572E0">
        <w:t xml:space="preserve"> </w:t>
      </w:r>
      <w:r w:rsidRPr="006572E0">
        <w:t xml:space="preserve">na jednání podle § 1765 odst. 1 občanského zákoníku. </w:t>
      </w:r>
      <w:r w:rsidR="00894D49">
        <w:t>Poskytovatel</w:t>
      </w:r>
      <w:r w:rsidR="00894D49" w:rsidRPr="006572E0">
        <w:t xml:space="preserve"> </w:t>
      </w:r>
      <w:r w:rsidRPr="006572E0">
        <w:t>tímto přebírá nebezpečí změny okolností dle § 1765 odst. 2 občanského zákoníku</w:t>
      </w:r>
      <w:r>
        <w:t>.</w:t>
      </w:r>
    </w:p>
    <w:p w14:paraId="015B4B08" w14:textId="01C387D3" w:rsidR="006572E0" w:rsidRPr="006572E0" w:rsidRDefault="006572E0" w:rsidP="008E7B09">
      <w:pPr>
        <w:pStyle w:val="Zkladntext"/>
        <w:numPr>
          <w:ilvl w:val="0"/>
          <w:numId w:val="2"/>
        </w:numPr>
        <w:tabs>
          <w:tab w:val="clear" w:pos="644"/>
          <w:tab w:val="num" w:pos="426"/>
        </w:tabs>
        <w:spacing w:before="120"/>
        <w:ind w:left="426" w:hanging="426"/>
        <w:jc w:val="both"/>
      </w:pPr>
      <w:r w:rsidRPr="007754FE">
        <w:rPr>
          <w:szCs w:val="24"/>
        </w:rPr>
        <w:t>Práva a povinnosti vzniklé z této smlouvy mohou být postoupen</w:t>
      </w:r>
      <w:r>
        <w:rPr>
          <w:szCs w:val="24"/>
        </w:rPr>
        <w:t>y</w:t>
      </w:r>
      <w:r w:rsidRPr="007754FE">
        <w:rPr>
          <w:szCs w:val="24"/>
        </w:rPr>
        <w:t xml:space="preserve"> pouze po předchozím písemném souhlasu druhé smluvní strany</w:t>
      </w:r>
      <w:r>
        <w:rPr>
          <w:szCs w:val="24"/>
        </w:rPr>
        <w:t>.</w:t>
      </w:r>
    </w:p>
    <w:p w14:paraId="453E575C" w14:textId="5C401E93" w:rsidR="006572E0" w:rsidRPr="006572E0" w:rsidRDefault="006572E0" w:rsidP="005C2CFC">
      <w:pPr>
        <w:pStyle w:val="Zkladntext"/>
        <w:widowControl w:val="0"/>
        <w:numPr>
          <w:ilvl w:val="0"/>
          <w:numId w:val="2"/>
        </w:numPr>
        <w:tabs>
          <w:tab w:val="clear" w:pos="644"/>
          <w:tab w:val="num" w:pos="426"/>
        </w:tabs>
        <w:spacing w:before="120"/>
        <w:ind w:left="425" w:hanging="425"/>
        <w:jc w:val="both"/>
      </w:pPr>
      <w:r w:rsidRPr="006572E0">
        <w:rPr>
          <w:szCs w:val="24"/>
        </w:rPr>
        <w:t>Ukončením smlouvy nejsou dotčena ustanovení smlouvy týkající se nároků z odpovědnosti za</w:t>
      </w:r>
      <w:r w:rsidR="00E740D1">
        <w:rPr>
          <w:szCs w:val="24"/>
        </w:rPr>
        <w:t> </w:t>
      </w:r>
      <w:r w:rsidRPr="006572E0">
        <w:rPr>
          <w:szCs w:val="24"/>
        </w:rPr>
        <w:t>vady, nároků z odpovědnosti za škodu a nároků ze smluvních pokut, závazku mlčenlivosti ani další ustanovení, z jejichž povahy vyplývá, že mají trvat i po zániku účinnosti smlouvy</w:t>
      </w:r>
      <w:r>
        <w:rPr>
          <w:szCs w:val="24"/>
        </w:rPr>
        <w:t>.</w:t>
      </w:r>
    </w:p>
    <w:p w14:paraId="6626B052" w14:textId="2D641D53" w:rsidR="00C92AFC" w:rsidRPr="00C90B2F" w:rsidRDefault="003C67D4" w:rsidP="008E7B09">
      <w:pPr>
        <w:pStyle w:val="Zkladntext"/>
        <w:numPr>
          <w:ilvl w:val="0"/>
          <w:numId w:val="2"/>
        </w:numPr>
        <w:tabs>
          <w:tab w:val="clear" w:pos="644"/>
          <w:tab w:val="num" w:pos="426"/>
        </w:tabs>
        <w:spacing w:before="120"/>
        <w:ind w:left="426" w:hanging="426"/>
        <w:jc w:val="both"/>
      </w:pPr>
      <w:r w:rsidRPr="006572E0">
        <w:rPr>
          <w:szCs w:val="24"/>
          <w:highlight w:val="cyan"/>
        </w:rPr>
        <w:t>Tato</w:t>
      </w:r>
      <w:r w:rsidRPr="006572E0">
        <w:rPr>
          <w:spacing w:val="22"/>
          <w:szCs w:val="24"/>
          <w:highlight w:val="cyan"/>
        </w:rPr>
        <w:t xml:space="preserve"> </w:t>
      </w:r>
      <w:r w:rsidRPr="006572E0">
        <w:rPr>
          <w:szCs w:val="24"/>
          <w:highlight w:val="cyan"/>
        </w:rPr>
        <w:t>smlouva</w:t>
      </w:r>
      <w:r w:rsidRPr="006572E0">
        <w:rPr>
          <w:spacing w:val="8"/>
          <w:szCs w:val="24"/>
          <w:highlight w:val="cyan"/>
        </w:rPr>
        <w:t xml:space="preserve"> </w:t>
      </w:r>
      <w:r w:rsidRPr="006572E0">
        <w:rPr>
          <w:szCs w:val="24"/>
          <w:highlight w:val="cyan"/>
        </w:rPr>
        <w:t>je</w:t>
      </w:r>
      <w:r w:rsidRPr="006572E0">
        <w:rPr>
          <w:spacing w:val="39"/>
          <w:szCs w:val="24"/>
          <w:highlight w:val="cyan"/>
        </w:rPr>
        <w:t xml:space="preserve"> </w:t>
      </w:r>
      <w:r w:rsidRPr="006572E0">
        <w:rPr>
          <w:szCs w:val="24"/>
          <w:highlight w:val="cyan"/>
        </w:rPr>
        <w:t>vyhotovena</w:t>
      </w:r>
      <w:r w:rsidRPr="006572E0">
        <w:rPr>
          <w:spacing w:val="46"/>
          <w:szCs w:val="24"/>
          <w:highlight w:val="cyan"/>
        </w:rPr>
        <w:t xml:space="preserve"> </w:t>
      </w:r>
      <w:r w:rsidRPr="006572E0">
        <w:rPr>
          <w:szCs w:val="24"/>
          <w:highlight w:val="cyan"/>
        </w:rPr>
        <w:t>ve</w:t>
      </w:r>
      <w:r w:rsidRPr="006572E0">
        <w:rPr>
          <w:spacing w:val="18"/>
          <w:szCs w:val="24"/>
          <w:highlight w:val="cyan"/>
        </w:rPr>
        <w:t xml:space="preserve"> třech</w:t>
      </w:r>
      <w:r w:rsidRPr="006572E0">
        <w:rPr>
          <w:spacing w:val="37"/>
          <w:szCs w:val="24"/>
          <w:highlight w:val="cyan"/>
        </w:rPr>
        <w:t xml:space="preserve"> </w:t>
      </w:r>
      <w:r w:rsidRPr="006572E0">
        <w:rPr>
          <w:szCs w:val="24"/>
          <w:highlight w:val="cyan"/>
        </w:rPr>
        <w:t>stejnopisech, z nichž objednatel obdrží dvě a poskytovatel</w:t>
      </w:r>
      <w:r w:rsidRPr="006572E0">
        <w:rPr>
          <w:spacing w:val="-7"/>
          <w:szCs w:val="24"/>
          <w:highlight w:val="cyan"/>
        </w:rPr>
        <w:t xml:space="preserve"> </w:t>
      </w:r>
      <w:r w:rsidRPr="006572E0">
        <w:rPr>
          <w:szCs w:val="24"/>
          <w:highlight w:val="cyan"/>
        </w:rPr>
        <w:t>jedno</w:t>
      </w:r>
      <w:r w:rsidRPr="006572E0">
        <w:rPr>
          <w:spacing w:val="20"/>
          <w:szCs w:val="24"/>
          <w:highlight w:val="cyan"/>
        </w:rPr>
        <w:t xml:space="preserve"> </w:t>
      </w:r>
      <w:r w:rsidRPr="006572E0">
        <w:rPr>
          <w:szCs w:val="24"/>
          <w:highlight w:val="cyan"/>
        </w:rPr>
        <w:t>vyhotovení.</w:t>
      </w:r>
      <w:r w:rsidR="006572E0" w:rsidRPr="006572E0">
        <w:rPr>
          <w:szCs w:val="24"/>
          <w:highlight w:val="cyan"/>
        </w:rPr>
        <w:t xml:space="preserve"> / Smlouva je vyhotovena v elektronické podobě, přičemž každá ze smluvních stran obdrží vyhotovení smlouvy opatřené elektronickými podpisy.</w:t>
      </w:r>
      <w:r w:rsidR="006572E0">
        <w:rPr>
          <w:szCs w:val="24"/>
        </w:rPr>
        <w:t xml:space="preserve"> </w:t>
      </w:r>
      <w:r w:rsidR="006572E0" w:rsidRPr="006572E0">
        <w:rPr>
          <w:b/>
          <w:i/>
          <w:szCs w:val="24"/>
        </w:rPr>
        <w:t>(Před uzavřením smlouvy bude zvolena varianta dle dohody smluvních stran.)</w:t>
      </w:r>
    </w:p>
    <w:p w14:paraId="754730B3" w14:textId="38467672" w:rsidR="00686005" w:rsidRDefault="006572E0" w:rsidP="00C90B2F">
      <w:pPr>
        <w:pStyle w:val="Zkladntext"/>
        <w:numPr>
          <w:ilvl w:val="0"/>
          <w:numId w:val="2"/>
        </w:numPr>
        <w:tabs>
          <w:tab w:val="clear" w:pos="644"/>
          <w:tab w:val="num" w:pos="426"/>
        </w:tabs>
        <w:spacing w:before="120"/>
        <w:ind w:left="426" w:hanging="426"/>
        <w:jc w:val="both"/>
      </w:pPr>
      <w:r w:rsidRPr="00C90B2F">
        <w:rPr>
          <w:szCs w:val="24"/>
        </w:rPr>
        <w:t>Nedílnou součástí této smlouvy jsou následující přílohy:</w:t>
      </w:r>
    </w:p>
    <w:p w14:paraId="472426FB" w14:textId="78189E2B" w:rsidR="00686005" w:rsidRDefault="006572E0" w:rsidP="00C95262">
      <w:pPr>
        <w:pStyle w:val="Zkladntext"/>
        <w:spacing w:before="120"/>
        <w:ind w:left="992" w:hanging="566"/>
        <w:jc w:val="both"/>
      </w:pPr>
      <w:r>
        <w:t xml:space="preserve">Příloha </w:t>
      </w:r>
      <w:r w:rsidR="003A0561">
        <w:t xml:space="preserve">č. 1 – </w:t>
      </w:r>
      <w:r w:rsidR="00E7140C">
        <w:t>Ceny</w:t>
      </w:r>
      <w:r w:rsidR="003D1D75">
        <w:t xml:space="preserve"> </w:t>
      </w:r>
    </w:p>
    <w:p w14:paraId="50F85103" w14:textId="2C110171" w:rsidR="005A08CA" w:rsidRDefault="006572E0" w:rsidP="00C95262">
      <w:pPr>
        <w:pStyle w:val="Zkladntext"/>
        <w:spacing w:before="120"/>
        <w:ind w:left="993" w:hanging="566"/>
        <w:jc w:val="both"/>
      </w:pPr>
      <w:r>
        <w:t xml:space="preserve">Příloha </w:t>
      </w:r>
      <w:r w:rsidR="003A0561">
        <w:t xml:space="preserve">č. 2 – </w:t>
      </w:r>
      <w:r w:rsidR="005A08CA">
        <w:t>Specifikace předmětu plnění</w:t>
      </w:r>
      <w:r w:rsidR="004F6331">
        <w:t xml:space="preserve"> a požadavky objednatele </w:t>
      </w:r>
    </w:p>
    <w:p w14:paraId="6148B428" w14:textId="4315B80C" w:rsidR="009C3266" w:rsidRDefault="006572E0" w:rsidP="00C95262">
      <w:pPr>
        <w:pStyle w:val="Zkladntext"/>
        <w:tabs>
          <w:tab w:val="left" w:pos="770"/>
        </w:tabs>
        <w:spacing w:before="120"/>
        <w:ind w:left="993" w:hanging="566"/>
        <w:jc w:val="both"/>
      </w:pPr>
      <w:r>
        <w:t xml:space="preserve">Příloha </w:t>
      </w:r>
      <w:r w:rsidR="00620005">
        <w:t xml:space="preserve">č. </w:t>
      </w:r>
      <w:r w:rsidR="004F6331">
        <w:t>3</w:t>
      </w:r>
      <w:r w:rsidR="009C3266">
        <w:t xml:space="preserve"> </w:t>
      </w:r>
      <w:r w:rsidR="00FA485B">
        <w:t>–</w:t>
      </w:r>
      <w:r w:rsidR="009C3266">
        <w:t xml:space="preserve"> </w:t>
      </w:r>
      <w:r w:rsidR="005A08CA">
        <w:t>Bezpečnostní požadavky objednatele</w:t>
      </w:r>
    </w:p>
    <w:p w14:paraId="3D345B17" w14:textId="33428ADD" w:rsidR="00CE3E4E" w:rsidRDefault="006572E0" w:rsidP="00C95262">
      <w:pPr>
        <w:pStyle w:val="Zkladntext"/>
        <w:tabs>
          <w:tab w:val="left" w:pos="770"/>
        </w:tabs>
        <w:spacing w:before="120"/>
        <w:ind w:left="993" w:hanging="566"/>
        <w:jc w:val="both"/>
      </w:pPr>
      <w:r>
        <w:t xml:space="preserve">Příloha </w:t>
      </w:r>
      <w:r w:rsidR="00CE3E4E">
        <w:t xml:space="preserve">č. 4 – </w:t>
      </w:r>
      <w:r w:rsidR="00CE3E4E" w:rsidRPr="00CE0FB2">
        <w:t>Závazná struktura zprávy o průběhu a výsledcích jazykového auditu</w:t>
      </w:r>
    </w:p>
    <w:p w14:paraId="1C97652A" w14:textId="1AD60659" w:rsidR="00A55E72" w:rsidRDefault="006572E0" w:rsidP="00C95262">
      <w:pPr>
        <w:pStyle w:val="Zkladntext"/>
        <w:tabs>
          <w:tab w:val="left" w:pos="770"/>
        </w:tabs>
        <w:spacing w:before="120"/>
        <w:ind w:left="993" w:hanging="566"/>
        <w:jc w:val="both"/>
      </w:pPr>
      <w:r>
        <w:t xml:space="preserve">Příloha </w:t>
      </w:r>
      <w:r w:rsidR="00A55E72">
        <w:t xml:space="preserve">č. 5 </w:t>
      </w:r>
      <w:r w:rsidR="005712A1">
        <w:t>–</w:t>
      </w:r>
      <w:r w:rsidR="00A55E72">
        <w:t xml:space="preserve"> </w:t>
      </w:r>
      <w:r w:rsidR="00A55E72" w:rsidRPr="00142F1E">
        <w:t xml:space="preserve">Seznam </w:t>
      </w:r>
      <w:r w:rsidR="00A55E72">
        <w:rPr>
          <w:szCs w:val="24"/>
        </w:rPr>
        <w:t>kvalifikovaných členů týmu</w:t>
      </w:r>
      <w:r w:rsidR="00F14A82">
        <w:rPr>
          <w:szCs w:val="24"/>
        </w:rPr>
        <w:t xml:space="preserve"> (volně připojená příloha)</w:t>
      </w:r>
    </w:p>
    <w:p w14:paraId="7710ADA2" w14:textId="77777777" w:rsidR="00C92AFC" w:rsidRDefault="003A0561">
      <w:pPr>
        <w:pStyle w:val="Zkladntext"/>
        <w:ind w:left="0" w:firstLine="0"/>
        <w:jc w:val="both"/>
      </w:pPr>
      <w:r>
        <w:t xml:space="preserve"> </w:t>
      </w:r>
    </w:p>
    <w:p w14:paraId="55E21497" w14:textId="77777777" w:rsidR="00C92AFC" w:rsidRDefault="00C92AFC">
      <w:pPr>
        <w:pStyle w:val="Zkladntext"/>
        <w:ind w:left="0" w:firstLine="0"/>
        <w:jc w:val="both"/>
      </w:pPr>
    </w:p>
    <w:p w14:paraId="5D3CBEB1" w14:textId="77777777" w:rsidR="00C92AFC" w:rsidRDefault="00C92AFC">
      <w:pPr>
        <w:pStyle w:val="Zkladntext"/>
        <w:jc w:val="both"/>
      </w:pPr>
      <w:r>
        <w:t xml:space="preserve">V Praze dne </w:t>
      </w:r>
      <w:r w:rsidR="00620005" w:rsidRPr="00AA3DE3">
        <w:rPr>
          <w:szCs w:val="24"/>
        </w:rPr>
        <w:t>………….</w:t>
      </w:r>
      <w:r w:rsidR="00620005">
        <w:rPr>
          <w:szCs w:val="24"/>
        </w:rPr>
        <w:t>....</w:t>
      </w:r>
      <w:r w:rsidR="00620005">
        <w:rPr>
          <w:szCs w:val="24"/>
        </w:rPr>
        <w:tab/>
      </w:r>
      <w:r w:rsidR="00620005">
        <w:rPr>
          <w:szCs w:val="24"/>
        </w:rPr>
        <w:tab/>
      </w:r>
      <w:r w:rsidR="00620005">
        <w:rPr>
          <w:szCs w:val="24"/>
        </w:rPr>
        <w:tab/>
      </w:r>
      <w:r w:rsidR="00620005">
        <w:rPr>
          <w:szCs w:val="24"/>
        </w:rPr>
        <w:tab/>
      </w:r>
      <w:r w:rsidR="00620005">
        <w:rPr>
          <w:szCs w:val="24"/>
        </w:rPr>
        <w:tab/>
      </w:r>
      <w:r>
        <w:t xml:space="preserve">V </w:t>
      </w:r>
      <w:r w:rsidR="00620005" w:rsidRPr="00AA3DE3">
        <w:rPr>
          <w:szCs w:val="24"/>
        </w:rPr>
        <w:t>…………….</w:t>
      </w:r>
      <w:r>
        <w:t xml:space="preserve"> dne ..................... </w:t>
      </w:r>
    </w:p>
    <w:p w14:paraId="7E6C8455" w14:textId="77777777" w:rsidR="00C92AFC" w:rsidRDefault="00C92AFC">
      <w:pPr>
        <w:pStyle w:val="Zkladntext"/>
        <w:jc w:val="both"/>
      </w:pPr>
    </w:p>
    <w:p w14:paraId="241DB0A2" w14:textId="77777777" w:rsidR="00C92AFC" w:rsidRDefault="00C92AFC">
      <w:pPr>
        <w:pStyle w:val="Zkladntext"/>
        <w:jc w:val="both"/>
      </w:pPr>
    </w:p>
    <w:p w14:paraId="220E0527" w14:textId="22E1CC57" w:rsidR="00C92AFC" w:rsidRDefault="00C92AFC">
      <w:pPr>
        <w:pStyle w:val="Zkladntext"/>
        <w:jc w:val="both"/>
      </w:pPr>
      <w:r>
        <w:t>Za objednatele:</w:t>
      </w:r>
      <w:r>
        <w:tab/>
      </w:r>
      <w:r>
        <w:tab/>
      </w:r>
      <w:r>
        <w:tab/>
      </w:r>
      <w:r>
        <w:tab/>
      </w:r>
      <w:r>
        <w:tab/>
      </w:r>
      <w:r>
        <w:tab/>
      </w:r>
      <w:r w:rsidR="0085527B">
        <w:t>Za p</w:t>
      </w:r>
      <w:r>
        <w:t>oskytovatel</w:t>
      </w:r>
      <w:r w:rsidR="0085527B">
        <w:t>e</w:t>
      </w:r>
      <w:r>
        <w:t>:</w:t>
      </w:r>
    </w:p>
    <w:p w14:paraId="0EE87BE4" w14:textId="77777777" w:rsidR="00C92AFC" w:rsidRDefault="00C92AFC">
      <w:pPr>
        <w:rPr>
          <w:snapToGrid w:val="0"/>
          <w:color w:val="000000"/>
          <w:sz w:val="24"/>
        </w:rPr>
      </w:pPr>
    </w:p>
    <w:p w14:paraId="07E5A1B0" w14:textId="77777777" w:rsidR="000D33C2" w:rsidRDefault="000D33C2">
      <w:pPr>
        <w:rPr>
          <w:sz w:val="24"/>
        </w:rPr>
      </w:pPr>
    </w:p>
    <w:p w14:paraId="0F7897D6" w14:textId="77777777" w:rsidR="008162E7" w:rsidRDefault="008162E7">
      <w:pPr>
        <w:rPr>
          <w:sz w:val="24"/>
        </w:rPr>
      </w:pPr>
    </w:p>
    <w:p w14:paraId="20659761" w14:textId="77777777" w:rsidR="00C92AFC" w:rsidRDefault="00C92AFC">
      <w:pPr>
        <w:rPr>
          <w:sz w:val="24"/>
        </w:rPr>
      </w:pPr>
    </w:p>
    <w:p w14:paraId="746D2546" w14:textId="77777777" w:rsidR="00C92AFC" w:rsidRDefault="00C92AFC">
      <w:pPr>
        <w:rPr>
          <w:sz w:val="24"/>
        </w:rPr>
      </w:pPr>
      <w:r>
        <w:rPr>
          <w:sz w:val="24"/>
        </w:rPr>
        <w:t>………………………………</w:t>
      </w:r>
      <w:r>
        <w:rPr>
          <w:sz w:val="24"/>
        </w:rPr>
        <w:tab/>
      </w:r>
      <w:r>
        <w:rPr>
          <w:sz w:val="24"/>
        </w:rPr>
        <w:tab/>
      </w:r>
      <w:r>
        <w:rPr>
          <w:sz w:val="24"/>
        </w:rPr>
        <w:tab/>
      </w:r>
      <w:r>
        <w:rPr>
          <w:sz w:val="24"/>
        </w:rPr>
        <w:tab/>
        <w:t>………………………………</w:t>
      </w:r>
    </w:p>
    <w:p w14:paraId="1A3BE1BF" w14:textId="10D683B1" w:rsidR="00C92AFC" w:rsidRDefault="00150C20" w:rsidP="00C1247B">
      <w:pPr>
        <w:outlineLvl w:val="0"/>
        <w:rPr>
          <w:sz w:val="24"/>
        </w:rPr>
      </w:pPr>
      <w:r w:rsidRPr="00431C28">
        <w:rPr>
          <w:sz w:val="24"/>
          <w:szCs w:val="24"/>
        </w:rPr>
        <w:t xml:space="preserve">PhDr. Helena </w:t>
      </w:r>
      <w:proofErr w:type="spellStart"/>
      <w:r w:rsidRPr="00431C28">
        <w:rPr>
          <w:sz w:val="24"/>
          <w:szCs w:val="24"/>
        </w:rPr>
        <w:t>Dybová</w:t>
      </w:r>
      <w:proofErr w:type="spellEnd"/>
      <w:r w:rsidR="00217EF8">
        <w:rPr>
          <w:sz w:val="24"/>
          <w:szCs w:val="24"/>
        </w:rPr>
        <w:t>,</w:t>
      </w:r>
      <w:r w:rsidRPr="00431C28">
        <w:rPr>
          <w:sz w:val="24"/>
          <w:szCs w:val="24"/>
        </w:rPr>
        <w:t xml:space="preserve"> Ph.D.</w:t>
      </w:r>
      <w:r w:rsidR="001F522D">
        <w:rPr>
          <w:sz w:val="24"/>
        </w:rPr>
        <w:tab/>
      </w:r>
      <w:r w:rsidR="001F522D">
        <w:rPr>
          <w:sz w:val="24"/>
        </w:rPr>
        <w:tab/>
      </w:r>
      <w:r w:rsidR="001F522D">
        <w:rPr>
          <w:sz w:val="24"/>
        </w:rPr>
        <w:tab/>
      </w:r>
      <w:r w:rsidR="001F522D">
        <w:rPr>
          <w:sz w:val="24"/>
        </w:rPr>
        <w:tab/>
      </w:r>
      <w:r w:rsidR="001F522D">
        <w:rPr>
          <w:sz w:val="24"/>
        </w:rPr>
        <w:tab/>
      </w:r>
      <w:r w:rsidR="00620005" w:rsidRPr="00AA3DE3">
        <w:rPr>
          <w:b/>
          <w:i/>
          <w:sz w:val="24"/>
          <w:szCs w:val="24"/>
          <w:highlight w:val="yellow"/>
        </w:rPr>
        <w:t>(doplní účastník)</w:t>
      </w:r>
    </w:p>
    <w:p w14:paraId="065024D9" w14:textId="26E7AFED" w:rsidR="00C92AFC" w:rsidRDefault="00EF0836">
      <w:pPr>
        <w:rPr>
          <w:sz w:val="24"/>
        </w:rPr>
      </w:pPr>
      <w:r>
        <w:rPr>
          <w:sz w:val="24"/>
          <w:szCs w:val="24"/>
        </w:rPr>
        <w:t xml:space="preserve">ředitelka </w:t>
      </w:r>
      <w:r w:rsidR="00431C28">
        <w:rPr>
          <w:sz w:val="24"/>
          <w:szCs w:val="24"/>
        </w:rPr>
        <w:t>samostatného odboru lidských zdrojů</w:t>
      </w:r>
      <w:r w:rsidR="0009737F">
        <w:rPr>
          <w:sz w:val="24"/>
        </w:rPr>
        <w:tab/>
      </w:r>
      <w:r w:rsidR="0009737F">
        <w:rPr>
          <w:sz w:val="24"/>
        </w:rPr>
        <w:tab/>
      </w:r>
      <w:r w:rsidR="0009737F">
        <w:rPr>
          <w:sz w:val="24"/>
        </w:rPr>
        <w:tab/>
      </w:r>
      <w:r w:rsidR="0009737F">
        <w:rPr>
          <w:sz w:val="24"/>
        </w:rPr>
        <w:tab/>
      </w:r>
      <w:r w:rsidR="0009737F">
        <w:rPr>
          <w:sz w:val="24"/>
        </w:rPr>
        <w:tab/>
      </w:r>
    </w:p>
    <w:p w14:paraId="4BA23EBF" w14:textId="77777777" w:rsidR="00C92AFC" w:rsidRDefault="00C92AFC">
      <w:pPr>
        <w:rPr>
          <w:sz w:val="24"/>
        </w:rPr>
      </w:pPr>
    </w:p>
    <w:p w14:paraId="2A4DFBC8" w14:textId="77777777" w:rsidR="00620005" w:rsidRDefault="00620005">
      <w:pPr>
        <w:rPr>
          <w:sz w:val="24"/>
        </w:rPr>
      </w:pPr>
    </w:p>
    <w:p w14:paraId="0CC0EBB2" w14:textId="77777777" w:rsidR="000D33C2" w:rsidRDefault="000D33C2">
      <w:pPr>
        <w:rPr>
          <w:sz w:val="24"/>
        </w:rPr>
      </w:pPr>
    </w:p>
    <w:p w14:paraId="601EBC71" w14:textId="77777777" w:rsidR="00C92AFC" w:rsidRDefault="00C92AFC">
      <w:pPr>
        <w:rPr>
          <w:sz w:val="24"/>
        </w:rPr>
      </w:pPr>
    </w:p>
    <w:p w14:paraId="16301E69" w14:textId="77777777" w:rsidR="00C92AFC" w:rsidRDefault="00C92AFC">
      <w:pPr>
        <w:rPr>
          <w:sz w:val="24"/>
        </w:rPr>
      </w:pPr>
      <w:r>
        <w:rPr>
          <w:sz w:val="24"/>
        </w:rPr>
        <w:t>………………………………</w:t>
      </w:r>
    </w:p>
    <w:p w14:paraId="4F0B5013" w14:textId="77777777" w:rsidR="00C92AFC" w:rsidRDefault="00C92AFC" w:rsidP="00C1247B">
      <w:pPr>
        <w:outlineLvl w:val="0"/>
        <w:rPr>
          <w:sz w:val="24"/>
        </w:rPr>
      </w:pPr>
      <w:r>
        <w:rPr>
          <w:sz w:val="24"/>
        </w:rPr>
        <w:t xml:space="preserve">Ing. Zdeněk </w:t>
      </w:r>
      <w:proofErr w:type="spellStart"/>
      <w:r>
        <w:rPr>
          <w:sz w:val="24"/>
        </w:rPr>
        <w:t>Virius</w:t>
      </w:r>
      <w:proofErr w:type="spellEnd"/>
    </w:p>
    <w:p w14:paraId="000BD002" w14:textId="77777777" w:rsidR="00C92AFC" w:rsidRDefault="00C92AFC">
      <w:pPr>
        <w:rPr>
          <w:sz w:val="24"/>
        </w:rPr>
      </w:pPr>
      <w:r>
        <w:rPr>
          <w:sz w:val="24"/>
        </w:rPr>
        <w:t>ředitel sekce správní</w:t>
      </w:r>
    </w:p>
    <w:p w14:paraId="60378DCE" w14:textId="77777777" w:rsidR="0056398D" w:rsidRDefault="0056398D">
      <w:pPr>
        <w:rPr>
          <w:sz w:val="24"/>
        </w:rPr>
      </w:pPr>
    </w:p>
    <w:p w14:paraId="328E7F2F" w14:textId="77777777" w:rsidR="00431C28" w:rsidRDefault="00431C28">
      <w:pPr>
        <w:rPr>
          <w:b/>
          <w:sz w:val="24"/>
          <w:szCs w:val="24"/>
        </w:rPr>
      </w:pPr>
      <w:r>
        <w:rPr>
          <w:b/>
          <w:sz w:val="24"/>
          <w:szCs w:val="24"/>
        </w:rPr>
        <w:br w:type="page"/>
      </w:r>
    </w:p>
    <w:p w14:paraId="4E47F0B4" w14:textId="1412DBFF" w:rsidR="001D6896" w:rsidRPr="0066464B" w:rsidRDefault="0066464B" w:rsidP="00873B4A">
      <w:pPr>
        <w:jc w:val="right"/>
        <w:rPr>
          <w:b/>
          <w:sz w:val="24"/>
          <w:szCs w:val="24"/>
        </w:rPr>
      </w:pPr>
      <w:r w:rsidRPr="0066464B">
        <w:rPr>
          <w:b/>
          <w:sz w:val="24"/>
          <w:szCs w:val="24"/>
        </w:rPr>
        <w:t>Příloha č. 1</w:t>
      </w:r>
    </w:p>
    <w:p w14:paraId="38E9FAD7" w14:textId="77777777" w:rsidR="001D6896" w:rsidRDefault="001D6896" w:rsidP="008A111E"/>
    <w:p w14:paraId="0348CE98" w14:textId="77777777" w:rsidR="001D6896" w:rsidRDefault="00E7140C" w:rsidP="0066464B">
      <w:pPr>
        <w:jc w:val="center"/>
        <w:rPr>
          <w:b/>
          <w:sz w:val="28"/>
          <w:szCs w:val="28"/>
        </w:rPr>
      </w:pPr>
      <w:r>
        <w:rPr>
          <w:b/>
          <w:sz w:val="28"/>
          <w:szCs w:val="28"/>
        </w:rPr>
        <w:t>C</w:t>
      </w:r>
      <w:r w:rsidR="0066464B" w:rsidRPr="0066464B">
        <w:rPr>
          <w:b/>
          <w:sz w:val="28"/>
          <w:szCs w:val="28"/>
        </w:rPr>
        <w:t>en</w:t>
      </w:r>
      <w:r>
        <w:rPr>
          <w:b/>
          <w:sz w:val="28"/>
          <w:szCs w:val="28"/>
        </w:rPr>
        <w:t>y</w:t>
      </w:r>
    </w:p>
    <w:p w14:paraId="1B2A5172" w14:textId="77777777" w:rsidR="0066464B" w:rsidRPr="0066464B" w:rsidRDefault="0066464B" w:rsidP="0066464B">
      <w:pPr>
        <w:jc w:val="center"/>
        <w:rPr>
          <w:b/>
          <w:i/>
          <w:sz w:val="24"/>
          <w:szCs w:val="24"/>
        </w:rPr>
      </w:pPr>
      <w:r w:rsidRPr="0066464B">
        <w:rPr>
          <w:b/>
          <w:i/>
          <w:sz w:val="24"/>
          <w:szCs w:val="24"/>
          <w:highlight w:val="cyan"/>
        </w:rPr>
        <w:t>(účastník nedoplňuje, bude doplněno dle nabídky vybraného dodavatele před uzavřením smlouvy)</w:t>
      </w:r>
    </w:p>
    <w:p w14:paraId="41834D0C" w14:textId="77777777" w:rsidR="001D6896" w:rsidRDefault="001D6896" w:rsidP="008A111E"/>
    <w:p w14:paraId="652F8C8A" w14:textId="77777777" w:rsidR="001D6896" w:rsidRDefault="001D6896" w:rsidP="008A111E"/>
    <w:p w14:paraId="6C2F7966" w14:textId="77777777" w:rsidR="001D6896" w:rsidRDefault="001D6896" w:rsidP="008A111E"/>
    <w:p w14:paraId="74513424" w14:textId="77777777" w:rsidR="001D6896" w:rsidRDefault="001D6896" w:rsidP="008A111E"/>
    <w:p w14:paraId="6A4A2D1B" w14:textId="77777777" w:rsidR="001D6896" w:rsidRDefault="001D6896" w:rsidP="008A111E"/>
    <w:p w14:paraId="3AB15188" w14:textId="77777777" w:rsidR="001D6896" w:rsidRDefault="001D6896" w:rsidP="008A111E"/>
    <w:p w14:paraId="3F919763" w14:textId="77777777" w:rsidR="001D6896" w:rsidRDefault="001D6896" w:rsidP="008A111E"/>
    <w:p w14:paraId="4F6987A8" w14:textId="77777777" w:rsidR="008A111E" w:rsidRDefault="008A111E" w:rsidP="008A111E"/>
    <w:p w14:paraId="1E8617F1" w14:textId="77777777" w:rsidR="008A111E" w:rsidRDefault="008A111E" w:rsidP="008A111E"/>
    <w:p w14:paraId="19513F36" w14:textId="77777777" w:rsidR="008A111E" w:rsidRDefault="008A111E" w:rsidP="008A111E"/>
    <w:p w14:paraId="5CF2B91B" w14:textId="77777777" w:rsidR="008A111E" w:rsidRDefault="008A111E" w:rsidP="008A111E"/>
    <w:p w14:paraId="66B42D61" w14:textId="77777777" w:rsidR="008A111E" w:rsidRDefault="008A111E" w:rsidP="008A111E"/>
    <w:p w14:paraId="293DC3A6" w14:textId="77777777" w:rsidR="008A111E" w:rsidRDefault="008A111E" w:rsidP="008A111E"/>
    <w:p w14:paraId="41876FE0" w14:textId="77777777" w:rsidR="008A111E" w:rsidRDefault="008A111E" w:rsidP="008A111E"/>
    <w:p w14:paraId="03DBC38A" w14:textId="77777777" w:rsidR="005A08CA" w:rsidRPr="005A08CA" w:rsidRDefault="00620005" w:rsidP="005A08CA">
      <w:pPr>
        <w:pStyle w:val="Nadpis4"/>
        <w:jc w:val="right"/>
        <w:rPr>
          <w:sz w:val="24"/>
          <w:szCs w:val="24"/>
        </w:rPr>
      </w:pPr>
      <w:r>
        <w:br w:type="page"/>
      </w:r>
      <w:r w:rsidR="005A08CA">
        <w:rPr>
          <w:sz w:val="24"/>
          <w:szCs w:val="24"/>
        </w:rPr>
        <w:t>Příloha č. 2</w:t>
      </w:r>
    </w:p>
    <w:p w14:paraId="20E92C79" w14:textId="77777777" w:rsidR="0066464B" w:rsidRPr="0066464B" w:rsidRDefault="0066464B" w:rsidP="0066464B">
      <w:pPr>
        <w:spacing w:before="240"/>
        <w:ind w:left="786" w:hanging="360"/>
        <w:jc w:val="center"/>
        <w:outlineLvl w:val="0"/>
        <w:rPr>
          <w:b/>
          <w:bCs/>
          <w:kern w:val="32"/>
          <w:sz w:val="28"/>
          <w:szCs w:val="28"/>
        </w:rPr>
      </w:pPr>
      <w:r w:rsidRPr="0066464B">
        <w:rPr>
          <w:b/>
          <w:bCs/>
          <w:kern w:val="32"/>
          <w:sz w:val="28"/>
          <w:szCs w:val="28"/>
        </w:rPr>
        <w:t>Specifikace předmětu plnění</w:t>
      </w:r>
      <w:r w:rsidR="00DC5B59">
        <w:rPr>
          <w:b/>
          <w:bCs/>
          <w:kern w:val="32"/>
          <w:sz w:val="28"/>
          <w:szCs w:val="28"/>
        </w:rPr>
        <w:t xml:space="preserve"> a požadavky objednatele</w:t>
      </w:r>
    </w:p>
    <w:p w14:paraId="2C5BDF4C" w14:textId="77777777" w:rsidR="0066464B" w:rsidRPr="0066464B" w:rsidRDefault="0066464B" w:rsidP="00A52319">
      <w:pPr>
        <w:numPr>
          <w:ilvl w:val="0"/>
          <w:numId w:val="15"/>
        </w:numPr>
        <w:spacing w:before="240"/>
        <w:ind w:left="850" w:hanging="425"/>
        <w:jc w:val="both"/>
        <w:outlineLvl w:val="3"/>
        <w:rPr>
          <w:b/>
          <w:bCs/>
          <w:kern w:val="32"/>
          <w:sz w:val="24"/>
          <w:szCs w:val="24"/>
        </w:rPr>
      </w:pPr>
      <w:r w:rsidRPr="0066464B">
        <w:rPr>
          <w:b/>
          <w:bCs/>
          <w:kern w:val="32"/>
          <w:sz w:val="24"/>
          <w:szCs w:val="24"/>
        </w:rPr>
        <w:t>POPIS PŘEDMĚTU PLNĚNÍ</w:t>
      </w:r>
    </w:p>
    <w:p w14:paraId="5B922912" w14:textId="77777777" w:rsidR="0066464B" w:rsidRPr="0066464B" w:rsidRDefault="0066464B" w:rsidP="008E7B09">
      <w:pPr>
        <w:keepNext/>
        <w:keepLines/>
        <w:numPr>
          <w:ilvl w:val="0"/>
          <w:numId w:val="16"/>
        </w:numPr>
        <w:spacing w:before="200"/>
        <w:ind w:left="426" w:hanging="426"/>
        <w:jc w:val="both"/>
        <w:outlineLvl w:val="1"/>
        <w:rPr>
          <w:b/>
          <w:kern w:val="32"/>
          <w:sz w:val="24"/>
          <w:szCs w:val="24"/>
        </w:rPr>
      </w:pPr>
      <w:r w:rsidRPr="0066464B">
        <w:rPr>
          <w:b/>
          <w:kern w:val="32"/>
          <w:sz w:val="24"/>
          <w:szCs w:val="24"/>
        </w:rPr>
        <w:t>Dlouhodobá jazyková výuka</w:t>
      </w:r>
    </w:p>
    <w:p w14:paraId="113E75CD" w14:textId="77777777" w:rsidR="0066464B" w:rsidRPr="0066464B" w:rsidRDefault="0066464B" w:rsidP="00C320FF">
      <w:pPr>
        <w:keepNext/>
        <w:keepLines/>
        <w:numPr>
          <w:ilvl w:val="1"/>
          <w:numId w:val="16"/>
        </w:numPr>
        <w:spacing w:before="120"/>
        <w:ind w:left="850" w:hanging="425"/>
        <w:jc w:val="both"/>
        <w:outlineLvl w:val="2"/>
        <w:rPr>
          <w:b/>
          <w:kern w:val="32"/>
          <w:sz w:val="24"/>
          <w:szCs w:val="24"/>
        </w:rPr>
      </w:pPr>
      <w:r w:rsidRPr="0066464B">
        <w:rPr>
          <w:b/>
          <w:kern w:val="32"/>
          <w:sz w:val="24"/>
          <w:szCs w:val="24"/>
        </w:rPr>
        <w:t>Postupové a udržovací kurzy</w:t>
      </w:r>
    </w:p>
    <w:p w14:paraId="243A0048" w14:textId="77777777" w:rsidR="0066464B" w:rsidRPr="00564A69" w:rsidRDefault="0066464B" w:rsidP="005B2C09">
      <w:pPr>
        <w:numPr>
          <w:ilvl w:val="0"/>
          <w:numId w:val="17"/>
        </w:numPr>
        <w:spacing w:before="120"/>
        <w:ind w:left="851" w:hanging="425"/>
        <w:jc w:val="both"/>
        <w:rPr>
          <w:sz w:val="24"/>
          <w:szCs w:val="24"/>
        </w:rPr>
      </w:pPr>
      <w:r w:rsidRPr="00564A69">
        <w:rPr>
          <w:sz w:val="24"/>
          <w:szCs w:val="24"/>
        </w:rPr>
        <w:t xml:space="preserve">Postupové kurzy jsou kurzy zaměřené na postup studentů </w:t>
      </w:r>
      <w:r w:rsidR="007C7DB4">
        <w:rPr>
          <w:sz w:val="24"/>
          <w:szCs w:val="24"/>
        </w:rPr>
        <w:t xml:space="preserve">(účastníků) </w:t>
      </w:r>
      <w:r w:rsidRPr="00564A69">
        <w:rPr>
          <w:sz w:val="24"/>
          <w:szCs w:val="24"/>
        </w:rPr>
        <w:t xml:space="preserve">napříč úrovněmi Společného evropského referenčního rámce (dále jen </w:t>
      </w:r>
      <w:r w:rsidR="005439BC">
        <w:rPr>
          <w:sz w:val="24"/>
          <w:szCs w:val="24"/>
        </w:rPr>
        <w:t>„</w:t>
      </w:r>
      <w:r w:rsidRPr="00564A69">
        <w:rPr>
          <w:sz w:val="24"/>
          <w:szCs w:val="24"/>
        </w:rPr>
        <w:t>SERR</w:t>
      </w:r>
      <w:r w:rsidR="005439BC">
        <w:rPr>
          <w:sz w:val="24"/>
          <w:szCs w:val="24"/>
        </w:rPr>
        <w:t>“</w:t>
      </w:r>
      <w:r w:rsidRPr="00564A69">
        <w:rPr>
          <w:sz w:val="24"/>
          <w:szCs w:val="24"/>
        </w:rPr>
        <w:t>). Postup o</w:t>
      </w:r>
      <w:r w:rsidR="007C7DB4">
        <w:rPr>
          <w:sz w:val="24"/>
          <w:szCs w:val="24"/>
        </w:rPr>
        <w:t> </w:t>
      </w:r>
      <w:r w:rsidRPr="00564A69">
        <w:rPr>
          <w:sz w:val="24"/>
          <w:szCs w:val="24"/>
        </w:rPr>
        <w:t>jednu úroveň je předpokládán po dvou školních rocích.</w:t>
      </w:r>
    </w:p>
    <w:p w14:paraId="60299695" w14:textId="77777777" w:rsidR="0066464B" w:rsidRPr="00564A69" w:rsidRDefault="0066464B" w:rsidP="005B2C09">
      <w:pPr>
        <w:numPr>
          <w:ilvl w:val="0"/>
          <w:numId w:val="17"/>
        </w:numPr>
        <w:spacing w:before="120"/>
        <w:ind w:left="851" w:hanging="425"/>
        <w:jc w:val="both"/>
        <w:rPr>
          <w:sz w:val="24"/>
          <w:szCs w:val="24"/>
        </w:rPr>
      </w:pPr>
      <w:r w:rsidRPr="00564A69">
        <w:rPr>
          <w:sz w:val="24"/>
          <w:szCs w:val="24"/>
        </w:rPr>
        <w:t>Cílem udržovacích jazykových kurzů je udržení stávající úrovně SERR.</w:t>
      </w:r>
    </w:p>
    <w:p w14:paraId="4F9E88A9" w14:textId="77777777" w:rsidR="0066464B" w:rsidRPr="00564A69" w:rsidRDefault="00A370F5" w:rsidP="005B2C09">
      <w:pPr>
        <w:numPr>
          <w:ilvl w:val="0"/>
          <w:numId w:val="17"/>
        </w:numPr>
        <w:spacing w:before="120"/>
        <w:ind w:left="851" w:hanging="425"/>
        <w:jc w:val="both"/>
        <w:rPr>
          <w:sz w:val="24"/>
          <w:szCs w:val="24"/>
        </w:rPr>
      </w:pPr>
      <w:r w:rsidRPr="00564A69">
        <w:rPr>
          <w:sz w:val="24"/>
          <w:szCs w:val="24"/>
        </w:rPr>
        <w:t xml:space="preserve">Postupové </w:t>
      </w:r>
      <w:r>
        <w:rPr>
          <w:sz w:val="24"/>
          <w:szCs w:val="24"/>
        </w:rPr>
        <w:t xml:space="preserve">kurzy jsou určené pro </w:t>
      </w:r>
      <w:r w:rsidRPr="00564A69">
        <w:rPr>
          <w:sz w:val="24"/>
          <w:szCs w:val="24"/>
        </w:rPr>
        <w:t xml:space="preserve">všechny úrovně podle SERR, </w:t>
      </w:r>
      <w:r>
        <w:rPr>
          <w:sz w:val="24"/>
          <w:szCs w:val="24"/>
        </w:rPr>
        <w:t xml:space="preserve">probíhají </w:t>
      </w:r>
      <w:r w:rsidR="003E4755">
        <w:rPr>
          <w:sz w:val="24"/>
          <w:szCs w:val="24"/>
        </w:rPr>
        <w:t>ve </w:t>
      </w:r>
      <w:r w:rsidRPr="00564A69">
        <w:rPr>
          <w:sz w:val="24"/>
          <w:szCs w:val="24"/>
        </w:rPr>
        <w:t>frekvenc</w:t>
      </w:r>
      <w:r>
        <w:rPr>
          <w:sz w:val="24"/>
          <w:szCs w:val="24"/>
        </w:rPr>
        <w:t>i</w:t>
      </w:r>
      <w:r w:rsidRPr="00564A69">
        <w:rPr>
          <w:sz w:val="24"/>
          <w:szCs w:val="24"/>
        </w:rPr>
        <w:t xml:space="preserve"> 2x 60 minut týdně podle navazující řady učebnic</w:t>
      </w:r>
      <w:r>
        <w:rPr>
          <w:sz w:val="24"/>
          <w:szCs w:val="24"/>
        </w:rPr>
        <w:t xml:space="preserve"> a jsou</w:t>
      </w:r>
      <w:r w:rsidRPr="00564A69">
        <w:rPr>
          <w:sz w:val="24"/>
          <w:szCs w:val="24"/>
        </w:rPr>
        <w:t xml:space="preserve"> zaměřen</w:t>
      </w:r>
      <w:r>
        <w:rPr>
          <w:sz w:val="24"/>
          <w:szCs w:val="24"/>
        </w:rPr>
        <w:t>é</w:t>
      </w:r>
      <w:r w:rsidRPr="00564A69">
        <w:rPr>
          <w:sz w:val="24"/>
          <w:szCs w:val="24"/>
        </w:rPr>
        <w:t xml:space="preserve"> na</w:t>
      </w:r>
      <w:r w:rsidR="003E4755">
        <w:rPr>
          <w:sz w:val="24"/>
          <w:szCs w:val="24"/>
        </w:rPr>
        <w:t> </w:t>
      </w:r>
      <w:r w:rsidRPr="00564A69">
        <w:rPr>
          <w:sz w:val="24"/>
          <w:szCs w:val="24"/>
        </w:rPr>
        <w:t>pracovní praxi</w:t>
      </w:r>
      <w:r>
        <w:rPr>
          <w:sz w:val="24"/>
          <w:szCs w:val="24"/>
        </w:rPr>
        <w:t>. D</w:t>
      </w:r>
      <w:r w:rsidRPr="00564A69">
        <w:rPr>
          <w:sz w:val="24"/>
          <w:szCs w:val="24"/>
        </w:rPr>
        <w:t xml:space="preserve">ůraz </w:t>
      </w:r>
      <w:r w:rsidR="002A2D4E">
        <w:rPr>
          <w:sz w:val="24"/>
          <w:szCs w:val="24"/>
        </w:rPr>
        <w:t xml:space="preserve">je </w:t>
      </w:r>
      <w:r w:rsidRPr="00564A69">
        <w:rPr>
          <w:sz w:val="24"/>
          <w:szCs w:val="24"/>
        </w:rPr>
        <w:t>kladen na pokrok v úrovni podle SERR.</w:t>
      </w:r>
    </w:p>
    <w:p w14:paraId="0FED934A" w14:textId="232CB13B" w:rsidR="0066464B" w:rsidRDefault="00A370F5" w:rsidP="005B2C09">
      <w:pPr>
        <w:numPr>
          <w:ilvl w:val="0"/>
          <w:numId w:val="17"/>
        </w:numPr>
        <w:spacing w:before="120"/>
        <w:ind w:left="851" w:hanging="425"/>
        <w:jc w:val="both"/>
        <w:rPr>
          <w:sz w:val="24"/>
          <w:szCs w:val="24"/>
        </w:rPr>
      </w:pPr>
      <w:r w:rsidRPr="00564A69">
        <w:rPr>
          <w:sz w:val="24"/>
          <w:szCs w:val="24"/>
        </w:rPr>
        <w:t>Udržovací</w:t>
      </w:r>
      <w:r w:rsidRPr="00BD2564">
        <w:rPr>
          <w:sz w:val="24"/>
          <w:szCs w:val="24"/>
        </w:rPr>
        <w:t xml:space="preserve"> </w:t>
      </w:r>
      <w:r>
        <w:rPr>
          <w:sz w:val="24"/>
          <w:szCs w:val="24"/>
        </w:rPr>
        <w:t xml:space="preserve">kurzy jsou určené pro </w:t>
      </w:r>
      <w:r w:rsidRPr="00564A69">
        <w:rPr>
          <w:sz w:val="24"/>
          <w:szCs w:val="24"/>
        </w:rPr>
        <w:t xml:space="preserve">úrovně B2 – C2 SERR, </w:t>
      </w:r>
      <w:r>
        <w:rPr>
          <w:sz w:val="24"/>
          <w:szCs w:val="24"/>
        </w:rPr>
        <w:t xml:space="preserve">probíhají </w:t>
      </w:r>
      <w:r w:rsidR="003E4755">
        <w:rPr>
          <w:sz w:val="24"/>
          <w:szCs w:val="24"/>
        </w:rPr>
        <w:t>ve</w:t>
      </w:r>
      <w:r w:rsidRPr="00564A69">
        <w:rPr>
          <w:sz w:val="24"/>
          <w:szCs w:val="24"/>
        </w:rPr>
        <w:t xml:space="preserve"> frekvenc</w:t>
      </w:r>
      <w:r>
        <w:rPr>
          <w:sz w:val="24"/>
          <w:szCs w:val="24"/>
        </w:rPr>
        <w:t>i</w:t>
      </w:r>
      <w:r w:rsidRPr="00564A69">
        <w:rPr>
          <w:sz w:val="24"/>
          <w:szCs w:val="24"/>
        </w:rPr>
        <w:t xml:space="preserve"> 1x 60 minut týdně</w:t>
      </w:r>
      <w:r>
        <w:rPr>
          <w:sz w:val="24"/>
          <w:szCs w:val="24"/>
        </w:rPr>
        <w:t xml:space="preserve"> a jejich</w:t>
      </w:r>
      <w:r w:rsidRPr="00564A69">
        <w:rPr>
          <w:sz w:val="24"/>
          <w:szCs w:val="24"/>
        </w:rPr>
        <w:t xml:space="preserve"> zaměření </w:t>
      </w:r>
      <w:r>
        <w:rPr>
          <w:sz w:val="24"/>
          <w:szCs w:val="24"/>
        </w:rPr>
        <w:t xml:space="preserve">je stanoveno </w:t>
      </w:r>
      <w:r w:rsidRPr="00564A69">
        <w:rPr>
          <w:sz w:val="24"/>
          <w:szCs w:val="24"/>
        </w:rPr>
        <w:t>dle potřeb účastníků ve skupině</w:t>
      </w:r>
      <w:r>
        <w:rPr>
          <w:sz w:val="24"/>
          <w:szCs w:val="24"/>
        </w:rPr>
        <w:t>.</w:t>
      </w:r>
      <w:r w:rsidRPr="00564A69">
        <w:rPr>
          <w:sz w:val="24"/>
          <w:szCs w:val="24"/>
        </w:rPr>
        <w:t xml:space="preserve"> </w:t>
      </w:r>
      <w:r>
        <w:rPr>
          <w:sz w:val="24"/>
          <w:szCs w:val="24"/>
        </w:rPr>
        <w:t xml:space="preserve">Jejich </w:t>
      </w:r>
      <w:r w:rsidRPr="00564A69">
        <w:rPr>
          <w:sz w:val="24"/>
          <w:szCs w:val="24"/>
        </w:rPr>
        <w:t>cílem je udržení stávající úrovně jazykových znalostí.</w:t>
      </w:r>
    </w:p>
    <w:p w14:paraId="0497D6A4" w14:textId="1D9F43EF" w:rsidR="00D0149E" w:rsidRPr="00564A69" w:rsidRDefault="00D0149E" w:rsidP="005B2C09">
      <w:pPr>
        <w:numPr>
          <w:ilvl w:val="0"/>
          <w:numId w:val="17"/>
        </w:numPr>
        <w:spacing w:before="120"/>
        <w:ind w:left="851" w:hanging="425"/>
        <w:jc w:val="both"/>
        <w:rPr>
          <w:sz w:val="24"/>
          <w:szCs w:val="24"/>
        </w:rPr>
      </w:pPr>
      <w:r>
        <w:rPr>
          <w:sz w:val="24"/>
          <w:szCs w:val="24"/>
        </w:rPr>
        <w:t>Postupové i udržovací kurzy mohou probíhat formou skupinových i individuálních kurzů.</w:t>
      </w:r>
    </w:p>
    <w:p w14:paraId="283833D5" w14:textId="77777777" w:rsidR="0066464B" w:rsidRPr="0066464B" w:rsidRDefault="0066464B" w:rsidP="00C320FF">
      <w:pPr>
        <w:keepNext/>
        <w:keepLines/>
        <w:numPr>
          <w:ilvl w:val="1"/>
          <w:numId w:val="16"/>
        </w:numPr>
        <w:spacing w:before="120"/>
        <w:ind w:left="850" w:hanging="425"/>
        <w:jc w:val="both"/>
        <w:outlineLvl w:val="2"/>
        <w:rPr>
          <w:b/>
          <w:kern w:val="32"/>
          <w:sz w:val="24"/>
          <w:szCs w:val="24"/>
        </w:rPr>
      </w:pPr>
      <w:r w:rsidRPr="0066464B">
        <w:rPr>
          <w:b/>
          <w:kern w:val="32"/>
          <w:sz w:val="24"/>
          <w:szCs w:val="24"/>
        </w:rPr>
        <w:t>Skupinové a individuální kurzy</w:t>
      </w:r>
    </w:p>
    <w:p w14:paraId="0F2943D4" w14:textId="47B1D363" w:rsidR="0066464B" w:rsidRPr="0066464B" w:rsidRDefault="007C4A80" w:rsidP="005B2C09">
      <w:pPr>
        <w:numPr>
          <w:ilvl w:val="0"/>
          <w:numId w:val="18"/>
        </w:numPr>
        <w:spacing w:before="120"/>
        <w:ind w:left="851" w:hanging="425"/>
        <w:jc w:val="both"/>
        <w:rPr>
          <w:bCs/>
          <w:kern w:val="32"/>
          <w:sz w:val="24"/>
          <w:szCs w:val="24"/>
        </w:rPr>
      </w:pPr>
      <w:r>
        <w:rPr>
          <w:bCs/>
          <w:kern w:val="32"/>
          <w:sz w:val="24"/>
          <w:szCs w:val="24"/>
        </w:rPr>
        <w:t>Skupinové kurzy</w:t>
      </w:r>
      <w:r w:rsidR="0066464B" w:rsidRPr="0066464B">
        <w:rPr>
          <w:bCs/>
          <w:kern w:val="32"/>
          <w:sz w:val="24"/>
          <w:szCs w:val="24"/>
        </w:rPr>
        <w:t xml:space="preserve"> j</w:t>
      </w:r>
      <w:r>
        <w:rPr>
          <w:bCs/>
          <w:kern w:val="32"/>
          <w:sz w:val="24"/>
          <w:szCs w:val="24"/>
        </w:rPr>
        <w:t>sou</w:t>
      </w:r>
      <w:r w:rsidR="0066464B" w:rsidRPr="0066464B">
        <w:rPr>
          <w:bCs/>
          <w:kern w:val="32"/>
          <w:sz w:val="24"/>
          <w:szCs w:val="24"/>
        </w:rPr>
        <w:t xml:space="preserve"> určen</w:t>
      </w:r>
      <w:r>
        <w:rPr>
          <w:bCs/>
          <w:kern w:val="32"/>
          <w:sz w:val="24"/>
          <w:szCs w:val="24"/>
        </w:rPr>
        <w:t>y</w:t>
      </w:r>
      <w:r w:rsidR="0066464B" w:rsidRPr="0066464B">
        <w:rPr>
          <w:bCs/>
          <w:kern w:val="32"/>
          <w:sz w:val="24"/>
          <w:szCs w:val="24"/>
        </w:rPr>
        <w:t xml:space="preserve"> pro všechny zaměstnance ČNB na všech úrovních pokročilosti</w:t>
      </w:r>
      <w:r w:rsidR="00EF2724">
        <w:rPr>
          <w:bCs/>
          <w:kern w:val="32"/>
          <w:sz w:val="24"/>
          <w:szCs w:val="24"/>
        </w:rPr>
        <w:t xml:space="preserve"> </w:t>
      </w:r>
      <w:r w:rsidR="00EF2724" w:rsidRPr="00564A69">
        <w:rPr>
          <w:sz w:val="24"/>
          <w:szCs w:val="24"/>
        </w:rPr>
        <w:t>podle SERR</w:t>
      </w:r>
      <w:r>
        <w:rPr>
          <w:sz w:val="24"/>
          <w:szCs w:val="24"/>
        </w:rPr>
        <w:t xml:space="preserve"> a probíhají</w:t>
      </w:r>
      <w:r w:rsidR="001E5784">
        <w:rPr>
          <w:sz w:val="24"/>
          <w:szCs w:val="24"/>
        </w:rPr>
        <w:t xml:space="preserve"> </w:t>
      </w:r>
      <w:r w:rsidR="001E5784" w:rsidRPr="0066464B">
        <w:rPr>
          <w:bCs/>
          <w:kern w:val="32"/>
          <w:sz w:val="24"/>
          <w:szCs w:val="24"/>
        </w:rPr>
        <w:t>ve skupinách</w:t>
      </w:r>
      <w:r w:rsidR="001E5784">
        <w:rPr>
          <w:bCs/>
          <w:kern w:val="32"/>
          <w:sz w:val="24"/>
          <w:szCs w:val="24"/>
        </w:rPr>
        <w:t xml:space="preserve"> o velikosti 4 – 10 studentů</w:t>
      </w:r>
      <w:r w:rsidR="0066464B" w:rsidRPr="0066464B">
        <w:rPr>
          <w:bCs/>
          <w:kern w:val="32"/>
          <w:sz w:val="24"/>
          <w:szCs w:val="24"/>
        </w:rPr>
        <w:t>.</w:t>
      </w:r>
      <w:r w:rsidR="00E82E97">
        <w:rPr>
          <w:bCs/>
          <w:kern w:val="32"/>
          <w:sz w:val="24"/>
          <w:szCs w:val="24"/>
        </w:rPr>
        <w:t xml:space="preserve"> </w:t>
      </w:r>
    </w:p>
    <w:p w14:paraId="664C61FB" w14:textId="182485B6" w:rsidR="0066464B" w:rsidRPr="0066464B" w:rsidRDefault="0066464B" w:rsidP="005B2C09">
      <w:pPr>
        <w:numPr>
          <w:ilvl w:val="0"/>
          <w:numId w:val="18"/>
        </w:numPr>
        <w:spacing w:before="120"/>
        <w:ind w:left="851" w:hanging="425"/>
        <w:jc w:val="both"/>
        <w:rPr>
          <w:bCs/>
          <w:kern w:val="32"/>
          <w:sz w:val="24"/>
          <w:szCs w:val="24"/>
        </w:rPr>
      </w:pPr>
      <w:r w:rsidRPr="0066464B">
        <w:rPr>
          <w:bCs/>
          <w:kern w:val="32"/>
          <w:sz w:val="24"/>
          <w:szCs w:val="24"/>
        </w:rPr>
        <w:t>Individuálním jazykovým kurzem se rozumí kurz pro jednoho</w:t>
      </w:r>
      <w:r w:rsidR="00150C20">
        <w:rPr>
          <w:bCs/>
          <w:kern w:val="32"/>
          <w:sz w:val="24"/>
          <w:szCs w:val="24"/>
        </w:rPr>
        <w:t xml:space="preserve"> až dva</w:t>
      </w:r>
      <w:r w:rsidRPr="0066464B">
        <w:rPr>
          <w:bCs/>
          <w:kern w:val="32"/>
          <w:sz w:val="24"/>
          <w:szCs w:val="24"/>
        </w:rPr>
        <w:t xml:space="preserve"> zaměstnance.</w:t>
      </w:r>
    </w:p>
    <w:p w14:paraId="13E35F54" w14:textId="77777777" w:rsidR="0066464B" w:rsidRPr="0066464B" w:rsidRDefault="0066464B" w:rsidP="005B2C09">
      <w:pPr>
        <w:numPr>
          <w:ilvl w:val="0"/>
          <w:numId w:val="18"/>
        </w:numPr>
        <w:spacing w:before="120"/>
        <w:ind w:left="851" w:hanging="425"/>
        <w:jc w:val="both"/>
        <w:rPr>
          <w:bCs/>
          <w:kern w:val="32"/>
          <w:sz w:val="24"/>
          <w:szCs w:val="24"/>
        </w:rPr>
      </w:pPr>
      <w:r w:rsidRPr="0066464B">
        <w:rPr>
          <w:bCs/>
          <w:kern w:val="32"/>
          <w:sz w:val="24"/>
          <w:szCs w:val="24"/>
        </w:rPr>
        <w:t>Skupinové i individuální kurzy mohou být postupové, udržovací nebo odborné.</w:t>
      </w:r>
    </w:p>
    <w:p w14:paraId="14CCE86B" w14:textId="77777777" w:rsidR="0066464B" w:rsidRPr="0066464B" w:rsidRDefault="0066464B" w:rsidP="00C320FF">
      <w:pPr>
        <w:keepNext/>
        <w:keepLines/>
        <w:numPr>
          <w:ilvl w:val="1"/>
          <w:numId w:val="16"/>
        </w:numPr>
        <w:spacing w:before="120"/>
        <w:ind w:left="850" w:hanging="425"/>
        <w:jc w:val="both"/>
        <w:outlineLvl w:val="2"/>
        <w:rPr>
          <w:b/>
          <w:kern w:val="32"/>
          <w:sz w:val="24"/>
          <w:szCs w:val="24"/>
        </w:rPr>
      </w:pPr>
      <w:r w:rsidRPr="0066464B">
        <w:rPr>
          <w:b/>
          <w:kern w:val="32"/>
          <w:sz w:val="24"/>
          <w:szCs w:val="24"/>
        </w:rPr>
        <w:t>Odborné kurzy</w:t>
      </w:r>
    </w:p>
    <w:p w14:paraId="13FD0E9D" w14:textId="56173A9A" w:rsidR="0066464B" w:rsidRPr="0066464B" w:rsidRDefault="0066464B" w:rsidP="005B2C09">
      <w:pPr>
        <w:numPr>
          <w:ilvl w:val="0"/>
          <w:numId w:val="21"/>
        </w:numPr>
        <w:tabs>
          <w:tab w:val="left" w:pos="851"/>
        </w:tabs>
        <w:spacing w:before="120"/>
        <w:ind w:left="851" w:hanging="425"/>
        <w:jc w:val="both"/>
        <w:rPr>
          <w:bCs/>
          <w:kern w:val="32"/>
          <w:sz w:val="24"/>
          <w:szCs w:val="24"/>
        </w:rPr>
      </w:pPr>
      <w:r w:rsidRPr="0066464B">
        <w:rPr>
          <w:bCs/>
          <w:kern w:val="32"/>
          <w:sz w:val="24"/>
          <w:szCs w:val="24"/>
        </w:rPr>
        <w:t>Odborné kurzy jsou skupinové nebo individuální kurzy zaměřené na osvojení odborné terminologie v oblasti ekonomie</w:t>
      </w:r>
      <w:r w:rsidR="009A15D2">
        <w:rPr>
          <w:bCs/>
          <w:kern w:val="32"/>
          <w:sz w:val="24"/>
          <w:szCs w:val="24"/>
        </w:rPr>
        <w:t xml:space="preserve"> </w:t>
      </w:r>
      <w:r w:rsidR="009A15D2" w:rsidRPr="005B2C09">
        <w:rPr>
          <w:bCs/>
          <w:kern w:val="32"/>
          <w:sz w:val="24"/>
          <w:szCs w:val="24"/>
        </w:rPr>
        <w:t>(finance, bankovnictví, účetnictví apod.)</w:t>
      </w:r>
      <w:r w:rsidR="009A15D2">
        <w:rPr>
          <w:bCs/>
          <w:kern w:val="32"/>
          <w:sz w:val="24"/>
          <w:szCs w:val="24"/>
        </w:rPr>
        <w:t xml:space="preserve"> </w:t>
      </w:r>
      <w:r w:rsidRPr="0066464B">
        <w:rPr>
          <w:bCs/>
          <w:kern w:val="32"/>
          <w:sz w:val="24"/>
          <w:szCs w:val="24"/>
        </w:rPr>
        <w:t>nebo práva.</w:t>
      </w:r>
    </w:p>
    <w:p w14:paraId="46013A81" w14:textId="1B5810B8" w:rsidR="0066464B" w:rsidRDefault="0066464B" w:rsidP="005B2C09">
      <w:pPr>
        <w:numPr>
          <w:ilvl w:val="0"/>
          <w:numId w:val="21"/>
        </w:numPr>
        <w:tabs>
          <w:tab w:val="left" w:pos="851"/>
        </w:tabs>
        <w:spacing w:before="120"/>
        <w:ind w:left="851" w:hanging="425"/>
        <w:jc w:val="both"/>
        <w:rPr>
          <w:bCs/>
          <w:kern w:val="32"/>
          <w:sz w:val="24"/>
          <w:szCs w:val="24"/>
        </w:rPr>
      </w:pPr>
      <w:r w:rsidRPr="0066464B">
        <w:rPr>
          <w:bCs/>
          <w:kern w:val="32"/>
          <w:sz w:val="24"/>
          <w:szCs w:val="24"/>
        </w:rPr>
        <w:t>Odbor</w:t>
      </w:r>
      <w:r w:rsidR="00477D08">
        <w:rPr>
          <w:bCs/>
          <w:kern w:val="32"/>
          <w:sz w:val="24"/>
          <w:szCs w:val="24"/>
        </w:rPr>
        <w:t>né kurzy probíhají na úrovni B2</w:t>
      </w:r>
      <w:r w:rsidR="006300EF">
        <w:rPr>
          <w:bCs/>
          <w:kern w:val="32"/>
          <w:sz w:val="24"/>
          <w:szCs w:val="24"/>
        </w:rPr>
        <w:t xml:space="preserve"> </w:t>
      </w:r>
      <w:r w:rsidR="00477D08">
        <w:rPr>
          <w:bCs/>
          <w:kern w:val="32"/>
          <w:sz w:val="24"/>
          <w:szCs w:val="24"/>
        </w:rPr>
        <w:t>–</w:t>
      </w:r>
      <w:r w:rsidR="006300EF">
        <w:rPr>
          <w:bCs/>
          <w:kern w:val="32"/>
          <w:sz w:val="24"/>
          <w:szCs w:val="24"/>
        </w:rPr>
        <w:t xml:space="preserve"> </w:t>
      </w:r>
      <w:r w:rsidR="00477D08">
        <w:rPr>
          <w:bCs/>
          <w:kern w:val="32"/>
          <w:sz w:val="24"/>
          <w:szCs w:val="24"/>
        </w:rPr>
        <w:t>C2 SERR ve frekvenci</w:t>
      </w:r>
      <w:r w:rsidRPr="0066464B">
        <w:rPr>
          <w:bCs/>
          <w:kern w:val="32"/>
          <w:sz w:val="24"/>
          <w:szCs w:val="24"/>
        </w:rPr>
        <w:t xml:space="preserve"> 1x 60 minut týdně.</w:t>
      </w:r>
    </w:p>
    <w:p w14:paraId="5EF39A09" w14:textId="77777777" w:rsidR="00677EA5" w:rsidRPr="00677EA5" w:rsidRDefault="00677EA5" w:rsidP="00C320FF">
      <w:pPr>
        <w:numPr>
          <w:ilvl w:val="1"/>
          <w:numId w:val="16"/>
        </w:numPr>
        <w:spacing w:before="120"/>
        <w:ind w:left="850" w:hanging="425"/>
        <w:jc w:val="both"/>
        <w:outlineLvl w:val="2"/>
        <w:rPr>
          <w:b/>
          <w:kern w:val="32"/>
          <w:sz w:val="24"/>
          <w:szCs w:val="24"/>
        </w:rPr>
      </w:pPr>
      <w:r w:rsidRPr="00677EA5">
        <w:rPr>
          <w:b/>
          <w:kern w:val="32"/>
          <w:sz w:val="24"/>
          <w:szCs w:val="24"/>
        </w:rPr>
        <w:t>Online kurzy</w:t>
      </w:r>
    </w:p>
    <w:p w14:paraId="7544450E" w14:textId="4B68DE67" w:rsidR="00B240D1" w:rsidRPr="00D23E9A" w:rsidRDefault="00B240D1" w:rsidP="005B2C09">
      <w:pPr>
        <w:numPr>
          <w:ilvl w:val="0"/>
          <w:numId w:val="67"/>
        </w:numPr>
        <w:tabs>
          <w:tab w:val="left" w:pos="851"/>
        </w:tabs>
        <w:spacing w:before="120"/>
        <w:jc w:val="both"/>
        <w:rPr>
          <w:bCs/>
          <w:kern w:val="32"/>
          <w:sz w:val="24"/>
          <w:szCs w:val="24"/>
        </w:rPr>
      </w:pPr>
      <w:r w:rsidRPr="00D23E9A">
        <w:rPr>
          <w:bCs/>
          <w:kern w:val="32"/>
          <w:sz w:val="24"/>
          <w:szCs w:val="24"/>
        </w:rPr>
        <w:t>Online kurzy jsou alternativou dlouhodobých skupinových nebo individuálních kurzů a</w:t>
      </w:r>
      <w:r w:rsidR="00C849CE">
        <w:rPr>
          <w:bCs/>
          <w:kern w:val="32"/>
          <w:sz w:val="24"/>
          <w:szCs w:val="24"/>
        </w:rPr>
        <w:t> </w:t>
      </w:r>
      <w:r w:rsidRPr="00D23E9A">
        <w:rPr>
          <w:bCs/>
          <w:kern w:val="32"/>
          <w:sz w:val="24"/>
          <w:szCs w:val="24"/>
        </w:rPr>
        <w:t>vztahují se na ně stejné požadavky jako na postupové a udržovací kurzy popsané v</w:t>
      </w:r>
      <w:r w:rsidR="00F023FB" w:rsidRPr="00D23E9A">
        <w:rPr>
          <w:bCs/>
          <w:kern w:val="32"/>
          <w:sz w:val="24"/>
          <w:szCs w:val="24"/>
        </w:rPr>
        <w:t xml:space="preserve"> bodě </w:t>
      </w:r>
      <w:r w:rsidRPr="00D23E9A">
        <w:rPr>
          <w:bCs/>
          <w:kern w:val="32"/>
          <w:sz w:val="24"/>
          <w:szCs w:val="24"/>
        </w:rPr>
        <w:t>1.1 této přílohy.</w:t>
      </w:r>
    </w:p>
    <w:p w14:paraId="7CA09015" w14:textId="5307D78B" w:rsidR="00B240D1" w:rsidRPr="00D23E9A" w:rsidRDefault="00B240D1" w:rsidP="005B2C09">
      <w:pPr>
        <w:numPr>
          <w:ilvl w:val="0"/>
          <w:numId w:val="67"/>
        </w:numPr>
        <w:tabs>
          <w:tab w:val="left" w:pos="851"/>
        </w:tabs>
        <w:spacing w:before="120"/>
        <w:ind w:left="851" w:hanging="425"/>
        <w:jc w:val="both"/>
        <w:rPr>
          <w:bCs/>
          <w:kern w:val="32"/>
          <w:sz w:val="24"/>
          <w:szCs w:val="24"/>
        </w:rPr>
      </w:pPr>
      <w:r w:rsidRPr="00D23E9A">
        <w:rPr>
          <w:bCs/>
          <w:kern w:val="32"/>
          <w:sz w:val="24"/>
          <w:szCs w:val="24"/>
        </w:rPr>
        <w:t>Online kurzy se konají v průběhu školního roku podle stanoveného rozvrhu.</w:t>
      </w:r>
    </w:p>
    <w:p w14:paraId="6EE4BEC5" w14:textId="16B66E55" w:rsidR="00B240D1" w:rsidRPr="00D23E9A" w:rsidRDefault="00B240D1" w:rsidP="005B2C09">
      <w:pPr>
        <w:numPr>
          <w:ilvl w:val="0"/>
          <w:numId w:val="67"/>
        </w:numPr>
        <w:tabs>
          <w:tab w:val="left" w:pos="851"/>
        </w:tabs>
        <w:spacing w:before="120"/>
        <w:ind w:left="851" w:hanging="425"/>
        <w:jc w:val="both"/>
        <w:rPr>
          <w:bCs/>
          <w:kern w:val="32"/>
          <w:sz w:val="24"/>
          <w:szCs w:val="24"/>
        </w:rPr>
      </w:pPr>
      <w:r w:rsidRPr="00D23E9A">
        <w:rPr>
          <w:bCs/>
          <w:kern w:val="32"/>
          <w:sz w:val="24"/>
          <w:szCs w:val="24"/>
        </w:rPr>
        <w:t xml:space="preserve">Online kurzy probíhají na platformě </w:t>
      </w:r>
      <w:proofErr w:type="spellStart"/>
      <w:r w:rsidRPr="00D23E9A">
        <w:rPr>
          <w:bCs/>
          <w:kern w:val="32"/>
          <w:sz w:val="24"/>
          <w:szCs w:val="24"/>
        </w:rPr>
        <w:t>Webex</w:t>
      </w:r>
      <w:proofErr w:type="spellEnd"/>
      <w:r w:rsidR="00F023FB" w:rsidRPr="00D23E9A">
        <w:rPr>
          <w:bCs/>
          <w:kern w:val="32"/>
          <w:sz w:val="24"/>
          <w:szCs w:val="24"/>
        </w:rPr>
        <w:t>, pokud nebude dohodnuto jinak</w:t>
      </w:r>
      <w:r w:rsidRPr="00D23E9A">
        <w:rPr>
          <w:bCs/>
          <w:kern w:val="32"/>
          <w:sz w:val="24"/>
          <w:szCs w:val="24"/>
        </w:rPr>
        <w:t xml:space="preserve">. Technické zajištění online výuky je </w:t>
      </w:r>
      <w:r w:rsidR="006300EF" w:rsidRPr="00D23E9A">
        <w:rPr>
          <w:bCs/>
          <w:kern w:val="32"/>
          <w:sz w:val="24"/>
          <w:szCs w:val="24"/>
        </w:rPr>
        <w:t>povinností</w:t>
      </w:r>
      <w:r w:rsidRPr="00D23E9A">
        <w:rPr>
          <w:bCs/>
          <w:kern w:val="32"/>
          <w:sz w:val="24"/>
          <w:szCs w:val="24"/>
        </w:rPr>
        <w:t xml:space="preserve"> objednatele.</w:t>
      </w:r>
    </w:p>
    <w:p w14:paraId="382E38E9" w14:textId="77777777" w:rsidR="0066464B" w:rsidRPr="0066464B" w:rsidRDefault="0066464B" w:rsidP="00C320FF">
      <w:pPr>
        <w:keepNext/>
        <w:keepLines/>
        <w:numPr>
          <w:ilvl w:val="0"/>
          <w:numId w:val="16"/>
        </w:numPr>
        <w:spacing w:before="120"/>
        <w:ind w:left="425" w:hanging="425"/>
        <w:jc w:val="both"/>
        <w:outlineLvl w:val="1"/>
        <w:rPr>
          <w:b/>
          <w:kern w:val="32"/>
          <w:sz w:val="24"/>
          <w:szCs w:val="24"/>
        </w:rPr>
      </w:pPr>
      <w:r w:rsidRPr="0066464B">
        <w:rPr>
          <w:b/>
          <w:kern w:val="32"/>
          <w:sz w:val="24"/>
          <w:szCs w:val="24"/>
        </w:rPr>
        <w:t>Intenzivní jazykové kurzy</w:t>
      </w:r>
    </w:p>
    <w:p w14:paraId="604A1883" w14:textId="77777777" w:rsidR="0066464B" w:rsidRPr="0066464B" w:rsidRDefault="0066464B" w:rsidP="005B2C09">
      <w:pPr>
        <w:numPr>
          <w:ilvl w:val="0"/>
          <w:numId w:val="66"/>
        </w:numPr>
        <w:tabs>
          <w:tab w:val="left" w:pos="851"/>
        </w:tabs>
        <w:spacing w:before="120"/>
        <w:jc w:val="both"/>
        <w:rPr>
          <w:bCs/>
          <w:kern w:val="32"/>
          <w:sz w:val="24"/>
          <w:szCs w:val="24"/>
        </w:rPr>
      </w:pPr>
      <w:r w:rsidRPr="0066464B">
        <w:rPr>
          <w:bCs/>
          <w:kern w:val="32"/>
          <w:sz w:val="24"/>
          <w:szCs w:val="24"/>
        </w:rPr>
        <w:t xml:space="preserve">Intenzivní jazykové kurzy probíhají na základě objednávky </w:t>
      </w:r>
      <w:r w:rsidR="003B34B4">
        <w:rPr>
          <w:bCs/>
          <w:kern w:val="32"/>
          <w:sz w:val="24"/>
          <w:szCs w:val="24"/>
        </w:rPr>
        <w:t>objednatele</w:t>
      </w:r>
      <w:r w:rsidRPr="0066464B">
        <w:rPr>
          <w:bCs/>
          <w:kern w:val="32"/>
          <w:sz w:val="24"/>
          <w:szCs w:val="24"/>
        </w:rPr>
        <w:t xml:space="preserve"> v průběhu školního roku a v letních měsících (červenec, srpen).</w:t>
      </w:r>
    </w:p>
    <w:p w14:paraId="159B3993" w14:textId="1128E31F" w:rsidR="0066464B" w:rsidRPr="0066464B" w:rsidRDefault="0066464B" w:rsidP="005B2C09">
      <w:pPr>
        <w:numPr>
          <w:ilvl w:val="0"/>
          <w:numId w:val="66"/>
        </w:numPr>
        <w:tabs>
          <w:tab w:val="left" w:pos="851"/>
        </w:tabs>
        <w:spacing w:before="120"/>
        <w:ind w:left="851" w:hanging="425"/>
        <w:jc w:val="both"/>
        <w:rPr>
          <w:bCs/>
          <w:kern w:val="32"/>
          <w:sz w:val="24"/>
          <w:szCs w:val="24"/>
        </w:rPr>
      </w:pPr>
      <w:r w:rsidRPr="0066464B">
        <w:rPr>
          <w:bCs/>
          <w:kern w:val="32"/>
          <w:sz w:val="24"/>
          <w:szCs w:val="24"/>
        </w:rPr>
        <w:t>Intenzivní jazykové kurzy jsou vždy tematicky zaměřeny na užití cizího jazyka ve</w:t>
      </w:r>
      <w:r w:rsidR="00344D24">
        <w:rPr>
          <w:bCs/>
          <w:kern w:val="32"/>
          <w:sz w:val="24"/>
          <w:szCs w:val="24"/>
        </w:rPr>
        <w:t> </w:t>
      </w:r>
      <w:r w:rsidRPr="0066464B">
        <w:rPr>
          <w:bCs/>
          <w:kern w:val="32"/>
          <w:sz w:val="24"/>
          <w:szCs w:val="24"/>
        </w:rPr>
        <w:t>specifických situacích nebo ke konsolidaci jazykových dovedností a znalostí (např.</w:t>
      </w:r>
      <w:r w:rsidR="00C849CE">
        <w:rPr>
          <w:bCs/>
          <w:kern w:val="32"/>
          <w:sz w:val="24"/>
          <w:szCs w:val="24"/>
        </w:rPr>
        <w:t> </w:t>
      </w:r>
      <w:r w:rsidRPr="0066464B">
        <w:rPr>
          <w:bCs/>
          <w:kern w:val="32"/>
          <w:sz w:val="24"/>
          <w:szCs w:val="24"/>
        </w:rPr>
        <w:t>gramatiky, konverzace nebo interpretace textů apod.).</w:t>
      </w:r>
    </w:p>
    <w:p w14:paraId="7EFC8A06" w14:textId="77777777" w:rsidR="0066464B" w:rsidRPr="0066464B" w:rsidRDefault="0066464B" w:rsidP="005B2C09">
      <w:pPr>
        <w:numPr>
          <w:ilvl w:val="0"/>
          <w:numId w:val="66"/>
        </w:numPr>
        <w:tabs>
          <w:tab w:val="left" w:pos="851"/>
        </w:tabs>
        <w:spacing w:before="120"/>
        <w:ind w:left="851" w:hanging="425"/>
        <w:jc w:val="both"/>
        <w:rPr>
          <w:bCs/>
          <w:kern w:val="32"/>
          <w:sz w:val="24"/>
          <w:szCs w:val="24"/>
        </w:rPr>
      </w:pPr>
      <w:r w:rsidRPr="0066464B">
        <w:rPr>
          <w:bCs/>
          <w:kern w:val="32"/>
          <w:sz w:val="24"/>
          <w:szCs w:val="24"/>
        </w:rPr>
        <w:t>Poskytovatel je povinen zajistit veškeré výukové materiály pro použití v intenzivních jazykových kurzech.</w:t>
      </w:r>
    </w:p>
    <w:p w14:paraId="39480F47" w14:textId="77777777" w:rsidR="0066464B" w:rsidRPr="0066464B" w:rsidRDefault="0066464B" w:rsidP="005B2C09">
      <w:pPr>
        <w:numPr>
          <w:ilvl w:val="0"/>
          <w:numId w:val="66"/>
        </w:numPr>
        <w:tabs>
          <w:tab w:val="left" w:pos="851"/>
        </w:tabs>
        <w:spacing w:before="120"/>
        <w:ind w:left="851" w:hanging="425"/>
        <w:jc w:val="both"/>
        <w:rPr>
          <w:bCs/>
          <w:kern w:val="32"/>
          <w:sz w:val="24"/>
          <w:szCs w:val="24"/>
        </w:rPr>
      </w:pPr>
      <w:r w:rsidRPr="0066464B">
        <w:rPr>
          <w:bCs/>
          <w:kern w:val="32"/>
          <w:sz w:val="24"/>
          <w:szCs w:val="24"/>
        </w:rPr>
        <w:t>Výuka v intenzivních jazykových kurzech probíhá podle rámcového plánu, který shrnuje témata a výukové cíle, které budou v rámci intenzivního kurzu pokryty.</w:t>
      </w:r>
    </w:p>
    <w:p w14:paraId="1C7EDD74" w14:textId="77777777" w:rsidR="0066464B" w:rsidRPr="0066464B" w:rsidRDefault="0066464B" w:rsidP="00C320FF">
      <w:pPr>
        <w:keepNext/>
        <w:keepLines/>
        <w:numPr>
          <w:ilvl w:val="0"/>
          <w:numId w:val="16"/>
        </w:numPr>
        <w:spacing w:before="120"/>
        <w:ind w:left="425" w:hanging="425"/>
        <w:jc w:val="both"/>
        <w:outlineLvl w:val="1"/>
        <w:rPr>
          <w:b/>
          <w:kern w:val="32"/>
          <w:sz w:val="24"/>
          <w:szCs w:val="24"/>
        </w:rPr>
      </w:pPr>
      <w:r w:rsidRPr="0066464B">
        <w:rPr>
          <w:b/>
          <w:kern w:val="32"/>
          <w:sz w:val="24"/>
          <w:szCs w:val="24"/>
        </w:rPr>
        <w:t>E-</w:t>
      </w:r>
      <w:proofErr w:type="spellStart"/>
      <w:r w:rsidRPr="0066464B">
        <w:rPr>
          <w:b/>
          <w:kern w:val="32"/>
          <w:sz w:val="24"/>
          <w:szCs w:val="24"/>
        </w:rPr>
        <w:t>learning</w:t>
      </w:r>
      <w:proofErr w:type="spellEnd"/>
    </w:p>
    <w:p w14:paraId="4A0269A1" w14:textId="77777777" w:rsid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w:t>
      </w:r>
      <w:proofErr w:type="spellStart"/>
      <w:r w:rsidRPr="0066464B">
        <w:rPr>
          <w:bCs/>
          <w:kern w:val="32"/>
          <w:sz w:val="24"/>
          <w:szCs w:val="24"/>
        </w:rPr>
        <w:t>learning</w:t>
      </w:r>
      <w:proofErr w:type="spellEnd"/>
      <w:r w:rsidRPr="0066464B">
        <w:rPr>
          <w:bCs/>
          <w:kern w:val="32"/>
          <w:sz w:val="24"/>
          <w:szCs w:val="24"/>
        </w:rPr>
        <w:t xml:space="preserve"> je určen pro všechny zaměstnance ČNB bez ohledu na to, zda se účastní dlouhodobé jazykové výuky.</w:t>
      </w:r>
    </w:p>
    <w:p w14:paraId="599B320F" w14:textId="77777777" w:rsidR="003D04C5" w:rsidRPr="0066464B" w:rsidRDefault="003D04C5" w:rsidP="008E7B09">
      <w:pPr>
        <w:numPr>
          <w:ilvl w:val="0"/>
          <w:numId w:val="22"/>
        </w:numPr>
        <w:tabs>
          <w:tab w:val="left" w:pos="851"/>
        </w:tabs>
        <w:spacing w:before="120"/>
        <w:ind w:left="851" w:hanging="425"/>
        <w:jc w:val="both"/>
        <w:rPr>
          <w:bCs/>
          <w:kern w:val="32"/>
          <w:sz w:val="24"/>
          <w:szCs w:val="24"/>
        </w:rPr>
      </w:pPr>
      <w:r>
        <w:rPr>
          <w:bCs/>
          <w:kern w:val="32"/>
          <w:sz w:val="24"/>
          <w:szCs w:val="24"/>
        </w:rPr>
        <w:t>E-</w:t>
      </w:r>
      <w:proofErr w:type="spellStart"/>
      <w:r>
        <w:rPr>
          <w:bCs/>
          <w:kern w:val="32"/>
          <w:sz w:val="24"/>
          <w:szCs w:val="24"/>
        </w:rPr>
        <w:t>learning</w:t>
      </w:r>
      <w:proofErr w:type="spellEnd"/>
      <w:r>
        <w:rPr>
          <w:bCs/>
          <w:kern w:val="32"/>
          <w:sz w:val="24"/>
          <w:szCs w:val="24"/>
        </w:rPr>
        <w:t xml:space="preserve"> je určen k výuce alespoň angličtiny (obecného jazyka a jazyka pro pracovní praxi), němčiny a francouzštiny.</w:t>
      </w:r>
    </w:p>
    <w:p w14:paraId="31DC4ADB" w14:textId="77777777" w:rsidR="0066464B" w:rsidRP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w:t>
      </w:r>
      <w:proofErr w:type="spellStart"/>
      <w:r w:rsidRPr="0066464B">
        <w:rPr>
          <w:bCs/>
          <w:kern w:val="32"/>
          <w:sz w:val="24"/>
          <w:szCs w:val="24"/>
        </w:rPr>
        <w:t>learningový</w:t>
      </w:r>
      <w:proofErr w:type="spellEnd"/>
      <w:r w:rsidRPr="0066464B">
        <w:rPr>
          <w:bCs/>
          <w:kern w:val="32"/>
          <w:sz w:val="24"/>
          <w:szCs w:val="24"/>
        </w:rPr>
        <w:t xml:space="preserve"> program obsahuje různorodé aktivity pro rozvoj porozumění slyšenému slovu a čtenému textu, rozvoj znalostí slovní zásoby a gramatiky</w:t>
      </w:r>
      <w:r w:rsidR="00CD2318">
        <w:rPr>
          <w:bCs/>
          <w:kern w:val="32"/>
          <w:sz w:val="24"/>
          <w:szCs w:val="24"/>
        </w:rPr>
        <w:t>,</w:t>
      </w:r>
      <w:r w:rsidRPr="0066464B">
        <w:rPr>
          <w:bCs/>
          <w:kern w:val="32"/>
          <w:sz w:val="24"/>
          <w:szCs w:val="24"/>
        </w:rPr>
        <w:t xml:space="preserve"> včetně popisu užití gramatických jevů.</w:t>
      </w:r>
    </w:p>
    <w:p w14:paraId="6B30927E" w14:textId="0F21AC77" w:rsidR="0066464B" w:rsidRP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w:t>
      </w:r>
      <w:proofErr w:type="spellStart"/>
      <w:r w:rsidRPr="0066464B">
        <w:rPr>
          <w:bCs/>
          <w:kern w:val="32"/>
          <w:sz w:val="24"/>
          <w:szCs w:val="24"/>
        </w:rPr>
        <w:t>learningový</w:t>
      </w:r>
      <w:proofErr w:type="spellEnd"/>
      <w:r w:rsidRPr="0066464B">
        <w:rPr>
          <w:bCs/>
          <w:kern w:val="32"/>
          <w:sz w:val="24"/>
          <w:szCs w:val="24"/>
        </w:rPr>
        <w:t xml:space="preserve"> program je přístupný z jakéhokoliv počítače, tabletu nebo chytrého telefonu.</w:t>
      </w:r>
    </w:p>
    <w:p w14:paraId="4170CAEF" w14:textId="77777777" w:rsidR="0066464B" w:rsidRPr="0066464B" w:rsidRDefault="0066464B" w:rsidP="008E7B09">
      <w:pPr>
        <w:numPr>
          <w:ilvl w:val="0"/>
          <w:numId w:val="22"/>
        </w:numPr>
        <w:tabs>
          <w:tab w:val="left" w:pos="851"/>
        </w:tabs>
        <w:spacing w:before="120"/>
        <w:ind w:left="851" w:hanging="425"/>
        <w:jc w:val="both"/>
        <w:rPr>
          <w:bCs/>
          <w:kern w:val="32"/>
          <w:sz w:val="24"/>
          <w:szCs w:val="24"/>
        </w:rPr>
      </w:pPr>
      <w:r w:rsidRPr="0066464B">
        <w:rPr>
          <w:bCs/>
          <w:kern w:val="32"/>
          <w:sz w:val="24"/>
          <w:szCs w:val="24"/>
        </w:rPr>
        <w:t>E-</w:t>
      </w:r>
      <w:proofErr w:type="spellStart"/>
      <w:r w:rsidRPr="0066464B">
        <w:rPr>
          <w:bCs/>
          <w:kern w:val="32"/>
          <w:sz w:val="24"/>
          <w:szCs w:val="24"/>
        </w:rPr>
        <w:t>learningový</w:t>
      </w:r>
      <w:proofErr w:type="spellEnd"/>
      <w:r w:rsidRPr="0066464B">
        <w:rPr>
          <w:bCs/>
          <w:kern w:val="32"/>
          <w:sz w:val="24"/>
          <w:szCs w:val="24"/>
        </w:rPr>
        <w:t xml:space="preserve"> program je doplněn možností sledovat aktivitu jeho uživatelů tak, aby byl poskytovatel schopen předat </w:t>
      </w:r>
      <w:r w:rsidR="003B34B4">
        <w:rPr>
          <w:bCs/>
          <w:kern w:val="32"/>
          <w:sz w:val="24"/>
          <w:szCs w:val="24"/>
        </w:rPr>
        <w:t>objednateli</w:t>
      </w:r>
      <w:r w:rsidRPr="0066464B">
        <w:rPr>
          <w:bCs/>
          <w:kern w:val="32"/>
          <w:sz w:val="24"/>
          <w:szCs w:val="24"/>
        </w:rPr>
        <w:t xml:space="preserve"> report o využití e-</w:t>
      </w:r>
      <w:proofErr w:type="spellStart"/>
      <w:r w:rsidRPr="0066464B">
        <w:rPr>
          <w:bCs/>
          <w:kern w:val="32"/>
          <w:sz w:val="24"/>
          <w:szCs w:val="24"/>
        </w:rPr>
        <w:t>learningu</w:t>
      </w:r>
      <w:proofErr w:type="spellEnd"/>
      <w:r w:rsidRPr="0066464B">
        <w:rPr>
          <w:bCs/>
          <w:kern w:val="32"/>
          <w:sz w:val="24"/>
          <w:szCs w:val="24"/>
        </w:rPr>
        <w:t xml:space="preserve"> jednotlivými studenty.</w:t>
      </w:r>
    </w:p>
    <w:p w14:paraId="1F2600AD" w14:textId="77777777" w:rsidR="0066464B" w:rsidRPr="0066464B" w:rsidRDefault="0066464B" w:rsidP="00C320FF">
      <w:pPr>
        <w:keepNext/>
        <w:keepLines/>
        <w:numPr>
          <w:ilvl w:val="0"/>
          <w:numId w:val="16"/>
        </w:numPr>
        <w:spacing w:before="120"/>
        <w:ind w:left="425" w:hanging="425"/>
        <w:jc w:val="both"/>
        <w:outlineLvl w:val="1"/>
        <w:rPr>
          <w:b/>
          <w:kern w:val="32"/>
          <w:sz w:val="24"/>
          <w:szCs w:val="24"/>
        </w:rPr>
      </w:pPr>
      <w:r w:rsidRPr="0066464B">
        <w:rPr>
          <w:b/>
          <w:kern w:val="32"/>
          <w:sz w:val="24"/>
          <w:szCs w:val="24"/>
        </w:rPr>
        <w:t>Jazykový audit</w:t>
      </w:r>
    </w:p>
    <w:p w14:paraId="0FF4BC20" w14:textId="77777777"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 xml:space="preserve">Jazykový audit </w:t>
      </w:r>
      <w:r w:rsidR="0058715D">
        <w:rPr>
          <w:bCs/>
          <w:snapToGrid w:val="0"/>
          <w:color w:val="000000"/>
          <w:kern w:val="32"/>
          <w:sz w:val="24"/>
          <w:szCs w:val="24"/>
        </w:rPr>
        <w:t>probíhá</w:t>
      </w:r>
      <w:r w:rsidRPr="0066464B">
        <w:rPr>
          <w:bCs/>
          <w:snapToGrid w:val="0"/>
          <w:color w:val="000000"/>
          <w:kern w:val="32"/>
          <w:sz w:val="24"/>
          <w:szCs w:val="24"/>
        </w:rPr>
        <w:t xml:space="preserve"> formou</w:t>
      </w:r>
    </w:p>
    <w:p w14:paraId="3AE1D1D8" w14:textId="689DDD99" w:rsidR="0066464B" w:rsidRPr="0066464B" w:rsidRDefault="0066464B" w:rsidP="008E7B09">
      <w:pPr>
        <w:numPr>
          <w:ilvl w:val="0"/>
          <w:numId w:val="13"/>
        </w:numPr>
        <w:spacing w:before="120"/>
        <w:ind w:left="1276" w:hanging="425"/>
        <w:jc w:val="both"/>
        <w:outlineLvl w:val="0"/>
        <w:rPr>
          <w:bCs/>
          <w:snapToGrid w:val="0"/>
          <w:color w:val="000000"/>
          <w:kern w:val="32"/>
          <w:sz w:val="24"/>
          <w:szCs w:val="24"/>
        </w:rPr>
      </w:pPr>
      <w:r w:rsidRPr="0066464B">
        <w:rPr>
          <w:b/>
          <w:bCs/>
          <w:snapToGrid w:val="0"/>
          <w:color w:val="000000"/>
          <w:kern w:val="32"/>
          <w:sz w:val="24"/>
          <w:szCs w:val="24"/>
        </w:rPr>
        <w:t>vstupního jazykového auditu:</w:t>
      </w:r>
      <w:r w:rsidRPr="0066464B">
        <w:rPr>
          <w:bCs/>
          <w:snapToGrid w:val="0"/>
          <w:color w:val="000000"/>
          <w:kern w:val="32"/>
          <w:sz w:val="24"/>
          <w:szCs w:val="24"/>
        </w:rPr>
        <w:t xml:space="preserve"> prováděn před prvním zahájením jazykové výuky</w:t>
      </w:r>
      <w:r w:rsidR="00130B23">
        <w:rPr>
          <w:bCs/>
          <w:snapToGrid w:val="0"/>
          <w:color w:val="000000"/>
          <w:kern w:val="32"/>
          <w:sz w:val="24"/>
          <w:szCs w:val="24"/>
        </w:rPr>
        <w:t xml:space="preserve"> v daném školním roce</w:t>
      </w:r>
      <w:r w:rsidR="004749D5">
        <w:rPr>
          <w:bCs/>
          <w:snapToGrid w:val="0"/>
          <w:color w:val="000000"/>
          <w:kern w:val="32"/>
          <w:sz w:val="24"/>
          <w:szCs w:val="24"/>
        </w:rPr>
        <w:t xml:space="preserve"> (př</w:t>
      </w:r>
      <w:r w:rsidR="00592D24">
        <w:rPr>
          <w:bCs/>
          <w:snapToGrid w:val="0"/>
          <w:color w:val="000000"/>
          <w:kern w:val="32"/>
          <w:sz w:val="24"/>
          <w:szCs w:val="24"/>
        </w:rPr>
        <w:t xml:space="preserve">ípadně </w:t>
      </w:r>
      <w:r w:rsidR="005B2C09">
        <w:rPr>
          <w:bCs/>
          <w:snapToGrid w:val="0"/>
          <w:color w:val="000000"/>
          <w:kern w:val="32"/>
          <w:sz w:val="24"/>
          <w:szCs w:val="24"/>
        </w:rPr>
        <w:t xml:space="preserve">před </w:t>
      </w:r>
      <w:r w:rsidR="00592D24">
        <w:rPr>
          <w:bCs/>
          <w:snapToGrid w:val="0"/>
          <w:color w:val="000000"/>
          <w:kern w:val="32"/>
          <w:sz w:val="24"/>
          <w:szCs w:val="24"/>
        </w:rPr>
        <w:t>zahájením výuky letním</w:t>
      </w:r>
      <w:r w:rsidR="004749D5">
        <w:rPr>
          <w:bCs/>
          <w:snapToGrid w:val="0"/>
          <w:color w:val="000000"/>
          <w:kern w:val="32"/>
          <w:sz w:val="24"/>
          <w:szCs w:val="24"/>
        </w:rPr>
        <w:t xml:space="preserve"> semestru</w:t>
      </w:r>
      <w:r w:rsidR="001273F1">
        <w:rPr>
          <w:bCs/>
          <w:snapToGrid w:val="0"/>
          <w:color w:val="000000"/>
          <w:kern w:val="32"/>
          <w:sz w:val="24"/>
          <w:szCs w:val="24"/>
        </w:rPr>
        <w:t>)</w:t>
      </w:r>
      <w:r w:rsidRPr="0066464B">
        <w:rPr>
          <w:bCs/>
          <w:snapToGrid w:val="0"/>
          <w:color w:val="000000"/>
          <w:kern w:val="32"/>
          <w:sz w:val="24"/>
          <w:szCs w:val="24"/>
        </w:rPr>
        <w:t>, určen ke</w:t>
      </w:r>
      <w:r w:rsidR="009271FE">
        <w:rPr>
          <w:bCs/>
          <w:snapToGrid w:val="0"/>
          <w:color w:val="000000"/>
          <w:kern w:val="32"/>
          <w:sz w:val="24"/>
          <w:szCs w:val="24"/>
        </w:rPr>
        <w:t> </w:t>
      </w:r>
      <w:r w:rsidRPr="0066464B">
        <w:rPr>
          <w:bCs/>
          <w:snapToGrid w:val="0"/>
          <w:color w:val="000000"/>
          <w:kern w:val="32"/>
          <w:sz w:val="24"/>
          <w:szCs w:val="24"/>
        </w:rPr>
        <w:t xml:space="preserve">stanovení aktuálních jazykových znalostí a dovedností zaměstnance </w:t>
      </w:r>
      <w:r w:rsidR="003B34B4">
        <w:rPr>
          <w:bCs/>
          <w:snapToGrid w:val="0"/>
          <w:color w:val="000000"/>
          <w:kern w:val="32"/>
          <w:sz w:val="24"/>
          <w:szCs w:val="24"/>
        </w:rPr>
        <w:t>objednatele</w:t>
      </w:r>
      <w:r w:rsidRPr="0066464B">
        <w:rPr>
          <w:bCs/>
          <w:snapToGrid w:val="0"/>
          <w:color w:val="000000"/>
          <w:kern w:val="32"/>
          <w:sz w:val="24"/>
          <w:szCs w:val="24"/>
        </w:rPr>
        <w:t>, podklad pro zařazení do skupiny dle úrovně pokročilosti;</w:t>
      </w:r>
    </w:p>
    <w:p w14:paraId="043C2A7B" w14:textId="3CD786CE" w:rsidR="0066464B" w:rsidRPr="0066464B" w:rsidRDefault="0066464B" w:rsidP="008E7B09">
      <w:pPr>
        <w:numPr>
          <w:ilvl w:val="0"/>
          <w:numId w:val="13"/>
        </w:numPr>
        <w:spacing w:before="120"/>
        <w:ind w:left="1276" w:hanging="425"/>
        <w:jc w:val="both"/>
        <w:outlineLvl w:val="0"/>
        <w:rPr>
          <w:bCs/>
          <w:snapToGrid w:val="0"/>
          <w:color w:val="000000"/>
          <w:kern w:val="32"/>
          <w:sz w:val="24"/>
          <w:szCs w:val="24"/>
        </w:rPr>
      </w:pPr>
      <w:r w:rsidRPr="0066464B">
        <w:rPr>
          <w:b/>
          <w:bCs/>
          <w:snapToGrid w:val="0"/>
          <w:color w:val="000000"/>
          <w:kern w:val="32"/>
          <w:sz w:val="24"/>
          <w:szCs w:val="24"/>
        </w:rPr>
        <w:t>závěrečného jazykového auditu:</w:t>
      </w:r>
      <w:r w:rsidRPr="0066464B">
        <w:rPr>
          <w:bCs/>
          <w:snapToGrid w:val="0"/>
          <w:color w:val="000000"/>
          <w:kern w:val="32"/>
          <w:sz w:val="24"/>
          <w:szCs w:val="24"/>
        </w:rPr>
        <w:t xml:space="preserve"> prováděn na konci školního roku, určen ke</w:t>
      </w:r>
      <w:r w:rsidR="00344D24">
        <w:rPr>
          <w:bCs/>
          <w:snapToGrid w:val="0"/>
          <w:color w:val="000000"/>
          <w:kern w:val="32"/>
          <w:sz w:val="24"/>
          <w:szCs w:val="24"/>
        </w:rPr>
        <w:t> </w:t>
      </w:r>
      <w:r w:rsidRPr="0066464B">
        <w:rPr>
          <w:bCs/>
          <w:snapToGrid w:val="0"/>
          <w:color w:val="000000"/>
          <w:kern w:val="32"/>
          <w:sz w:val="24"/>
          <w:szCs w:val="24"/>
        </w:rPr>
        <w:t>stanovení jazykových znalostí a dovedností účastníků jazykové výuky a</w:t>
      </w:r>
      <w:r w:rsidR="00344D24">
        <w:rPr>
          <w:bCs/>
          <w:snapToGrid w:val="0"/>
          <w:color w:val="000000"/>
          <w:kern w:val="32"/>
          <w:sz w:val="24"/>
          <w:szCs w:val="24"/>
        </w:rPr>
        <w:t> </w:t>
      </w:r>
      <w:r w:rsidRPr="0066464B">
        <w:rPr>
          <w:bCs/>
          <w:snapToGrid w:val="0"/>
          <w:color w:val="000000"/>
          <w:kern w:val="32"/>
          <w:sz w:val="24"/>
          <w:szCs w:val="24"/>
        </w:rPr>
        <w:t>ke</w:t>
      </w:r>
      <w:r w:rsidR="00344D24">
        <w:rPr>
          <w:bCs/>
          <w:snapToGrid w:val="0"/>
          <w:color w:val="000000"/>
          <w:kern w:val="32"/>
          <w:sz w:val="24"/>
          <w:szCs w:val="24"/>
        </w:rPr>
        <w:t> </w:t>
      </w:r>
      <w:r w:rsidRPr="0066464B">
        <w:rPr>
          <w:bCs/>
          <w:snapToGrid w:val="0"/>
          <w:color w:val="000000"/>
          <w:kern w:val="32"/>
          <w:sz w:val="24"/>
          <w:szCs w:val="24"/>
        </w:rPr>
        <w:t>zjištění míry pokroku za uplynulý školní rok</w:t>
      </w:r>
      <w:r w:rsidR="00101141">
        <w:rPr>
          <w:bCs/>
          <w:snapToGrid w:val="0"/>
          <w:color w:val="000000"/>
          <w:kern w:val="32"/>
          <w:sz w:val="24"/>
          <w:szCs w:val="24"/>
        </w:rPr>
        <w:t>, v případě, že účastník pokračuje v jazykové výuce i v dalším školním roce, je výsledek</w:t>
      </w:r>
      <w:r w:rsidR="001273F1">
        <w:rPr>
          <w:bCs/>
          <w:snapToGrid w:val="0"/>
          <w:color w:val="000000"/>
          <w:kern w:val="32"/>
          <w:sz w:val="24"/>
          <w:szCs w:val="24"/>
        </w:rPr>
        <w:t xml:space="preserve"> závěrečného</w:t>
      </w:r>
      <w:r w:rsidR="00101141">
        <w:rPr>
          <w:bCs/>
          <w:snapToGrid w:val="0"/>
          <w:color w:val="000000"/>
          <w:kern w:val="32"/>
          <w:sz w:val="24"/>
          <w:szCs w:val="24"/>
        </w:rPr>
        <w:t xml:space="preserve"> </w:t>
      </w:r>
      <w:r w:rsidR="001273F1">
        <w:rPr>
          <w:bCs/>
          <w:snapToGrid w:val="0"/>
          <w:color w:val="000000"/>
          <w:kern w:val="32"/>
          <w:sz w:val="24"/>
          <w:szCs w:val="24"/>
        </w:rPr>
        <w:t xml:space="preserve">auditu </w:t>
      </w:r>
      <w:r w:rsidR="00101141">
        <w:rPr>
          <w:bCs/>
          <w:snapToGrid w:val="0"/>
          <w:color w:val="000000"/>
          <w:kern w:val="32"/>
          <w:sz w:val="24"/>
          <w:szCs w:val="24"/>
        </w:rPr>
        <w:t>využit k zařazení účastníka do skupiny dle úrovně pokročilosti</w:t>
      </w:r>
      <w:r w:rsidRPr="0066464B">
        <w:rPr>
          <w:bCs/>
          <w:snapToGrid w:val="0"/>
          <w:color w:val="000000"/>
          <w:kern w:val="32"/>
          <w:sz w:val="24"/>
          <w:szCs w:val="24"/>
        </w:rPr>
        <w:t>;</w:t>
      </w:r>
    </w:p>
    <w:p w14:paraId="13367073" w14:textId="77777777" w:rsidR="0066464B" w:rsidRPr="0066464B" w:rsidRDefault="0066464B" w:rsidP="008E7B09">
      <w:pPr>
        <w:numPr>
          <w:ilvl w:val="0"/>
          <w:numId w:val="13"/>
        </w:numPr>
        <w:spacing w:before="120"/>
        <w:ind w:left="1276" w:hanging="425"/>
        <w:jc w:val="both"/>
        <w:outlineLvl w:val="0"/>
        <w:rPr>
          <w:bCs/>
          <w:snapToGrid w:val="0"/>
          <w:color w:val="000000"/>
          <w:kern w:val="32"/>
          <w:sz w:val="24"/>
          <w:szCs w:val="24"/>
        </w:rPr>
      </w:pPr>
      <w:r w:rsidRPr="0066464B">
        <w:rPr>
          <w:b/>
          <w:bCs/>
          <w:snapToGrid w:val="0"/>
          <w:color w:val="000000"/>
          <w:kern w:val="32"/>
          <w:sz w:val="24"/>
          <w:szCs w:val="24"/>
        </w:rPr>
        <w:t>jednorázového jazykového auditu:</w:t>
      </w:r>
      <w:r w:rsidRPr="0066464B">
        <w:rPr>
          <w:bCs/>
          <w:snapToGrid w:val="0"/>
          <w:color w:val="000000"/>
          <w:kern w:val="32"/>
          <w:sz w:val="24"/>
          <w:szCs w:val="24"/>
        </w:rPr>
        <w:t xml:space="preserve"> prováděn na základě požadavku </w:t>
      </w:r>
      <w:r w:rsidR="003B34B4">
        <w:rPr>
          <w:bCs/>
          <w:snapToGrid w:val="0"/>
          <w:color w:val="000000"/>
          <w:kern w:val="32"/>
          <w:sz w:val="24"/>
          <w:szCs w:val="24"/>
        </w:rPr>
        <w:t>objednatele</w:t>
      </w:r>
      <w:r w:rsidRPr="0066464B">
        <w:rPr>
          <w:bCs/>
          <w:snapToGrid w:val="0"/>
          <w:color w:val="000000"/>
          <w:kern w:val="32"/>
          <w:sz w:val="24"/>
          <w:szCs w:val="24"/>
        </w:rPr>
        <w:t xml:space="preserve"> kdykoliv v průběhu kalendářního roku, určen ke stanovení stávající úrovně jazykových znalostí a dovedností zaměstnance </w:t>
      </w:r>
      <w:r w:rsidR="003B34B4">
        <w:rPr>
          <w:bCs/>
          <w:snapToGrid w:val="0"/>
          <w:color w:val="000000"/>
          <w:kern w:val="32"/>
          <w:sz w:val="24"/>
          <w:szCs w:val="24"/>
        </w:rPr>
        <w:t>objednatele</w:t>
      </w:r>
      <w:r w:rsidRPr="0066464B">
        <w:rPr>
          <w:bCs/>
          <w:snapToGrid w:val="0"/>
          <w:color w:val="000000"/>
          <w:kern w:val="32"/>
          <w:sz w:val="24"/>
          <w:szCs w:val="24"/>
        </w:rPr>
        <w:t>.</w:t>
      </w:r>
    </w:p>
    <w:p w14:paraId="2A84B55C" w14:textId="0B4B1F69"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Jazykový audit bude probíhat písemnou a ústní formou. Písemná část testování bude probíhat distanční formou v internetovém rozhraní, které bude dostupné z jakéhokoliv prohlížeče. Ústní část testování bude probíhat distanční formou nebo prezenčně, dle</w:t>
      </w:r>
      <w:r w:rsidR="009271FE">
        <w:rPr>
          <w:bCs/>
          <w:snapToGrid w:val="0"/>
          <w:color w:val="000000"/>
          <w:kern w:val="32"/>
          <w:sz w:val="24"/>
          <w:szCs w:val="24"/>
        </w:rPr>
        <w:t> </w:t>
      </w:r>
      <w:r w:rsidRPr="0066464B">
        <w:rPr>
          <w:bCs/>
          <w:snapToGrid w:val="0"/>
          <w:color w:val="000000"/>
          <w:kern w:val="32"/>
          <w:sz w:val="24"/>
          <w:szCs w:val="24"/>
        </w:rPr>
        <w:t>zadání objednatele.</w:t>
      </w:r>
    </w:p>
    <w:p w14:paraId="402E4C22" w14:textId="77777777"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 xml:space="preserve">Jazykový audit bude testovat všechny jazykové dovednosti (psaní, mluvení, porozumění čtenému textu, porozumění mluvenému slovu) a jazykové znalosti (gramatika a slovní zásoba) </w:t>
      </w:r>
      <w:r w:rsidR="0001468C">
        <w:rPr>
          <w:bCs/>
          <w:snapToGrid w:val="0"/>
          <w:color w:val="000000"/>
          <w:kern w:val="32"/>
          <w:sz w:val="24"/>
          <w:szCs w:val="24"/>
        </w:rPr>
        <w:t>prostřednictvím</w:t>
      </w:r>
      <w:r w:rsidRPr="0066464B">
        <w:rPr>
          <w:bCs/>
          <w:snapToGrid w:val="0"/>
          <w:color w:val="000000"/>
          <w:kern w:val="32"/>
          <w:sz w:val="24"/>
          <w:szCs w:val="24"/>
        </w:rPr>
        <w:t xml:space="preserve"> různých typů testovacích otázek (uzavřených, </w:t>
      </w:r>
      <w:proofErr w:type="spellStart"/>
      <w:r w:rsidRPr="0066464B">
        <w:rPr>
          <w:bCs/>
          <w:snapToGrid w:val="0"/>
          <w:color w:val="000000"/>
          <w:kern w:val="32"/>
          <w:sz w:val="24"/>
          <w:szCs w:val="24"/>
        </w:rPr>
        <w:t>polouzavřených</w:t>
      </w:r>
      <w:proofErr w:type="spellEnd"/>
      <w:r w:rsidRPr="0066464B">
        <w:rPr>
          <w:bCs/>
          <w:snapToGrid w:val="0"/>
          <w:color w:val="000000"/>
          <w:kern w:val="32"/>
          <w:sz w:val="24"/>
          <w:szCs w:val="24"/>
        </w:rPr>
        <w:t xml:space="preserve"> a</w:t>
      </w:r>
      <w:r w:rsidR="00A13E41">
        <w:rPr>
          <w:bCs/>
          <w:snapToGrid w:val="0"/>
          <w:color w:val="000000"/>
          <w:kern w:val="32"/>
          <w:sz w:val="24"/>
          <w:szCs w:val="24"/>
        </w:rPr>
        <w:t> </w:t>
      </w:r>
      <w:r w:rsidRPr="0066464B">
        <w:rPr>
          <w:bCs/>
          <w:snapToGrid w:val="0"/>
          <w:color w:val="000000"/>
          <w:kern w:val="32"/>
          <w:sz w:val="24"/>
          <w:szCs w:val="24"/>
        </w:rPr>
        <w:t>otevřených).</w:t>
      </w:r>
    </w:p>
    <w:p w14:paraId="4B2B99A7" w14:textId="77777777"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Hodnocení jazykového auditu bude umožňovat měření pokroku účastníků i v rámci jedné úrovně pokročilosti SERR.</w:t>
      </w:r>
    </w:p>
    <w:p w14:paraId="62B28BAF" w14:textId="77777777" w:rsidR="0066464B" w:rsidRPr="0066464B" w:rsidRDefault="0066464B" w:rsidP="008E7B09">
      <w:pPr>
        <w:numPr>
          <w:ilvl w:val="0"/>
          <w:numId w:val="12"/>
        </w:numPr>
        <w:tabs>
          <w:tab w:val="left" w:pos="851"/>
        </w:tabs>
        <w:spacing w:before="120"/>
        <w:ind w:left="851" w:hanging="425"/>
        <w:jc w:val="both"/>
        <w:outlineLvl w:val="0"/>
        <w:rPr>
          <w:bCs/>
          <w:snapToGrid w:val="0"/>
          <w:color w:val="000000"/>
          <w:kern w:val="32"/>
          <w:sz w:val="24"/>
          <w:szCs w:val="24"/>
        </w:rPr>
      </w:pPr>
      <w:r w:rsidRPr="0066464B">
        <w:rPr>
          <w:bCs/>
          <w:snapToGrid w:val="0"/>
          <w:color w:val="000000"/>
          <w:kern w:val="32"/>
          <w:sz w:val="24"/>
          <w:szCs w:val="24"/>
        </w:rPr>
        <w:t xml:space="preserve">Pro zařazení zaměstnance </w:t>
      </w:r>
      <w:r w:rsidR="00A13E41">
        <w:rPr>
          <w:bCs/>
          <w:snapToGrid w:val="0"/>
          <w:color w:val="000000"/>
          <w:kern w:val="32"/>
          <w:sz w:val="24"/>
          <w:szCs w:val="24"/>
        </w:rPr>
        <w:t>objednatele</w:t>
      </w:r>
      <w:r w:rsidRPr="0066464B">
        <w:rPr>
          <w:bCs/>
          <w:snapToGrid w:val="0"/>
          <w:color w:val="000000"/>
          <w:kern w:val="32"/>
          <w:sz w:val="24"/>
          <w:szCs w:val="24"/>
        </w:rPr>
        <w:t xml:space="preserve"> do kurzu a pro měření pokroku bude možné využít buď součet získaných bodů v písemné i ústní části jazykového auditu (pro</w:t>
      </w:r>
      <w:r w:rsidR="00A13E41">
        <w:rPr>
          <w:bCs/>
          <w:snapToGrid w:val="0"/>
          <w:color w:val="000000"/>
          <w:kern w:val="32"/>
          <w:sz w:val="24"/>
          <w:szCs w:val="24"/>
        </w:rPr>
        <w:t> </w:t>
      </w:r>
      <w:r w:rsidRPr="0066464B">
        <w:rPr>
          <w:bCs/>
          <w:snapToGrid w:val="0"/>
          <w:color w:val="000000"/>
          <w:kern w:val="32"/>
          <w:sz w:val="24"/>
          <w:szCs w:val="24"/>
        </w:rPr>
        <w:t>potřebu postupových kurzů</w:t>
      </w:r>
      <w:r w:rsidR="0001468C">
        <w:rPr>
          <w:bCs/>
          <w:snapToGrid w:val="0"/>
          <w:color w:val="000000"/>
          <w:kern w:val="32"/>
          <w:sz w:val="24"/>
          <w:szCs w:val="24"/>
        </w:rPr>
        <w:t xml:space="preserve"> a jednorázových jazykových auditů</w:t>
      </w:r>
      <w:r w:rsidRPr="0066464B">
        <w:rPr>
          <w:bCs/>
          <w:snapToGrid w:val="0"/>
          <w:color w:val="000000"/>
          <w:kern w:val="32"/>
          <w:sz w:val="24"/>
          <w:szCs w:val="24"/>
        </w:rPr>
        <w:t>) nebo pouze bodový zisk v ústní části jazykového auditu (pro potřebu udržovacích kurzů).</w:t>
      </w:r>
    </w:p>
    <w:p w14:paraId="76A5A79D" w14:textId="77777777" w:rsidR="0066464B" w:rsidRPr="0066464B" w:rsidRDefault="0066464B" w:rsidP="00A52319">
      <w:pPr>
        <w:numPr>
          <w:ilvl w:val="0"/>
          <w:numId w:val="15"/>
        </w:numPr>
        <w:spacing w:before="240"/>
        <w:ind w:left="714" w:hanging="357"/>
        <w:jc w:val="both"/>
        <w:outlineLvl w:val="3"/>
        <w:rPr>
          <w:b/>
          <w:bCs/>
          <w:kern w:val="32"/>
          <w:sz w:val="24"/>
          <w:szCs w:val="24"/>
        </w:rPr>
      </w:pPr>
      <w:r w:rsidRPr="0066464B">
        <w:rPr>
          <w:b/>
          <w:bCs/>
          <w:kern w:val="32"/>
          <w:sz w:val="24"/>
          <w:szCs w:val="24"/>
        </w:rPr>
        <w:t>METODIKA VÝUKY</w:t>
      </w:r>
    </w:p>
    <w:p w14:paraId="4C1C3994" w14:textId="77777777" w:rsidR="0066464B" w:rsidRPr="0066464B" w:rsidRDefault="0066464B" w:rsidP="00C320FF">
      <w:pPr>
        <w:keepNext/>
        <w:keepLines/>
        <w:numPr>
          <w:ilvl w:val="0"/>
          <w:numId w:val="14"/>
        </w:numPr>
        <w:spacing w:before="120"/>
        <w:ind w:left="357" w:hanging="357"/>
        <w:jc w:val="both"/>
        <w:outlineLvl w:val="1"/>
        <w:rPr>
          <w:b/>
          <w:kern w:val="32"/>
          <w:sz w:val="24"/>
          <w:szCs w:val="24"/>
        </w:rPr>
      </w:pPr>
      <w:r w:rsidRPr="0066464B">
        <w:rPr>
          <w:b/>
          <w:kern w:val="32"/>
          <w:sz w:val="24"/>
          <w:szCs w:val="24"/>
        </w:rPr>
        <w:t>Metodika</w:t>
      </w:r>
    </w:p>
    <w:p w14:paraId="71D9D33B" w14:textId="77777777"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Výuka ve všech kurzech bude probíhat v souladu s principy komunikačního přístupu k výuce cizích jazyků. Komunikační přístup k výuce jazyků může být doplněn dalšími přístupy k výuce jazyků (např. </w:t>
      </w:r>
      <w:proofErr w:type="spellStart"/>
      <w:r w:rsidRPr="0066464B">
        <w:rPr>
          <w:bCs/>
          <w:kern w:val="32"/>
          <w:sz w:val="24"/>
          <w:szCs w:val="24"/>
        </w:rPr>
        <w:t>task-based</w:t>
      </w:r>
      <w:proofErr w:type="spellEnd"/>
      <w:r w:rsidRPr="0066464B">
        <w:rPr>
          <w:bCs/>
          <w:kern w:val="32"/>
          <w:sz w:val="24"/>
          <w:szCs w:val="24"/>
        </w:rPr>
        <w:t xml:space="preserve"> </w:t>
      </w:r>
      <w:proofErr w:type="spellStart"/>
      <w:r w:rsidRPr="0066464B">
        <w:rPr>
          <w:bCs/>
          <w:kern w:val="32"/>
          <w:sz w:val="24"/>
          <w:szCs w:val="24"/>
        </w:rPr>
        <w:t>learning</w:t>
      </w:r>
      <w:proofErr w:type="spellEnd"/>
      <w:r w:rsidRPr="0066464B">
        <w:rPr>
          <w:bCs/>
          <w:kern w:val="32"/>
          <w:sz w:val="24"/>
          <w:szCs w:val="24"/>
        </w:rPr>
        <w:t xml:space="preserve">, </w:t>
      </w:r>
      <w:proofErr w:type="spellStart"/>
      <w:r w:rsidRPr="0066464B">
        <w:rPr>
          <w:bCs/>
          <w:kern w:val="32"/>
          <w:sz w:val="24"/>
          <w:szCs w:val="24"/>
        </w:rPr>
        <w:t>lexical</w:t>
      </w:r>
      <w:proofErr w:type="spellEnd"/>
      <w:r w:rsidRPr="0066464B">
        <w:rPr>
          <w:bCs/>
          <w:kern w:val="32"/>
          <w:sz w:val="24"/>
          <w:szCs w:val="24"/>
        </w:rPr>
        <w:t xml:space="preserve"> </w:t>
      </w:r>
      <w:proofErr w:type="spellStart"/>
      <w:r w:rsidRPr="0066464B">
        <w:rPr>
          <w:bCs/>
          <w:kern w:val="32"/>
          <w:sz w:val="24"/>
          <w:szCs w:val="24"/>
        </w:rPr>
        <w:t>approach</w:t>
      </w:r>
      <w:proofErr w:type="spellEnd"/>
      <w:r w:rsidRPr="0066464B">
        <w:rPr>
          <w:bCs/>
          <w:kern w:val="32"/>
          <w:sz w:val="24"/>
          <w:szCs w:val="24"/>
        </w:rPr>
        <w:t>).</w:t>
      </w:r>
    </w:p>
    <w:p w14:paraId="4C8970EC" w14:textId="77777777"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Komunikačním jazykem ve výuce je primárně angličtina (nebo jiný vyučovaný jazyk), přičemž</w:t>
      </w:r>
    </w:p>
    <w:p w14:paraId="4FBDFC8D" w14:textId="37756E83" w:rsidR="0066464B" w:rsidRPr="0066464B" w:rsidRDefault="00DC04E1" w:rsidP="008E7B09">
      <w:pPr>
        <w:numPr>
          <w:ilvl w:val="0"/>
          <w:numId w:val="24"/>
        </w:numPr>
        <w:spacing w:before="120"/>
        <w:ind w:left="1276" w:hanging="425"/>
        <w:jc w:val="both"/>
        <w:outlineLvl w:val="0"/>
        <w:rPr>
          <w:bCs/>
          <w:kern w:val="32"/>
          <w:sz w:val="24"/>
          <w:szCs w:val="24"/>
        </w:rPr>
      </w:pPr>
      <w:r>
        <w:rPr>
          <w:bCs/>
          <w:kern w:val="32"/>
          <w:sz w:val="24"/>
          <w:szCs w:val="24"/>
        </w:rPr>
        <w:t>v kurzech na úrovni A1</w:t>
      </w:r>
      <w:r w:rsidR="006300EF">
        <w:rPr>
          <w:bCs/>
          <w:kern w:val="32"/>
          <w:sz w:val="24"/>
          <w:szCs w:val="24"/>
        </w:rPr>
        <w:t xml:space="preserve"> </w:t>
      </w:r>
      <w:r>
        <w:rPr>
          <w:bCs/>
          <w:kern w:val="32"/>
          <w:sz w:val="24"/>
          <w:szCs w:val="24"/>
        </w:rPr>
        <w:t>–</w:t>
      </w:r>
      <w:r w:rsidR="006300EF">
        <w:rPr>
          <w:bCs/>
          <w:kern w:val="32"/>
          <w:sz w:val="24"/>
          <w:szCs w:val="24"/>
        </w:rPr>
        <w:t xml:space="preserve"> </w:t>
      </w:r>
      <w:r w:rsidR="0066464B" w:rsidRPr="0066464B">
        <w:rPr>
          <w:bCs/>
          <w:kern w:val="32"/>
          <w:sz w:val="24"/>
          <w:szCs w:val="24"/>
        </w:rPr>
        <w:t xml:space="preserve">B1 </w:t>
      </w:r>
      <w:r w:rsidR="003D04C5">
        <w:rPr>
          <w:bCs/>
          <w:kern w:val="32"/>
          <w:sz w:val="24"/>
          <w:szCs w:val="24"/>
        </w:rPr>
        <w:t>SERR</w:t>
      </w:r>
      <w:r w:rsidR="003D04C5" w:rsidRPr="0066464B">
        <w:rPr>
          <w:bCs/>
          <w:kern w:val="32"/>
          <w:sz w:val="24"/>
          <w:szCs w:val="24"/>
        </w:rPr>
        <w:t xml:space="preserve"> </w:t>
      </w:r>
      <w:r w:rsidR="0066464B" w:rsidRPr="0066464B">
        <w:rPr>
          <w:bCs/>
          <w:kern w:val="32"/>
          <w:sz w:val="24"/>
          <w:szCs w:val="24"/>
        </w:rPr>
        <w:t>může být čeština využívána k vysvětlení gramatiky, slovní zásoby nebo v případě nedorozumění;</w:t>
      </w:r>
    </w:p>
    <w:p w14:paraId="468E9FDD" w14:textId="77777777" w:rsidR="0066464B" w:rsidRPr="0066464B" w:rsidRDefault="0066464B" w:rsidP="008E7B09">
      <w:pPr>
        <w:numPr>
          <w:ilvl w:val="0"/>
          <w:numId w:val="24"/>
        </w:numPr>
        <w:spacing w:before="120"/>
        <w:ind w:left="1276" w:hanging="425"/>
        <w:jc w:val="both"/>
        <w:outlineLvl w:val="0"/>
        <w:rPr>
          <w:bCs/>
          <w:kern w:val="32"/>
          <w:sz w:val="24"/>
          <w:szCs w:val="24"/>
        </w:rPr>
      </w:pPr>
      <w:r w:rsidRPr="0066464B">
        <w:rPr>
          <w:bCs/>
          <w:kern w:val="32"/>
          <w:sz w:val="24"/>
          <w:szCs w:val="24"/>
        </w:rPr>
        <w:t xml:space="preserve">v kurzech od úrovně B2 </w:t>
      </w:r>
      <w:r w:rsidR="003D04C5">
        <w:rPr>
          <w:bCs/>
          <w:kern w:val="32"/>
          <w:sz w:val="24"/>
          <w:szCs w:val="24"/>
        </w:rPr>
        <w:t>SERR</w:t>
      </w:r>
      <w:r w:rsidR="003D04C5" w:rsidRPr="0066464B">
        <w:rPr>
          <w:bCs/>
          <w:kern w:val="32"/>
          <w:sz w:val="24"/>
          <w:szCs w:val="24"/>
        </w:rPr>
        <w:t xml:space="preserve"> </w:t>
      </w:r>
      <w:r w:rsidRPr="0066464B">
        <w:rPr>
          <w:bCs/>
          <w:kern w:val="32"/>
          <w:sz w:val="24"/>
          <w:szCs w:val="24"/>
        </w:rPr>
        <w:t>je ke komunikaci využívána výhradně angličtina (nebo jiný vyučovaný jazyk) s výjimkou situací nedorozumění.</w:t>
      </w:r>
    </w:p>
    <w:p w14:paraId="6897B7AD" w14:textId="77777777"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Výuka v hodině je vedena tak, aby byla minimalizována frontální prezentace </w:t>
      </w:r>
      <w:r w:rsidR="00DC04E1">
        <w:rPr>
          <w:bCs/>
          <w:kern w:val="32"/>
          <w:sz w:val="24"/>
          <w:szCs w:val="24"/>
        </w:rPr>
        <w:t>lektora</w:t>
      </w:r>
      <w:r w:rsidRPr="0066464B">
        <w:rPr>
          <w:bCs/>
          <w:kern w:val="32"/>
          <w:sz w:val="24"/>
          <w:szCs w:val="24"/>
        </w:rPr>
        <w:t xml:space="preserve"> ve</w:t>
      </w:r>
      <w:r w:rsidR="00DC04E1">
        <w:rPr>
          <w:bCs/>
          <w:kern w:val="32"/>
          <w:sz w:val="24"/>
          <w:szCs w:val="24"/>
        </w:rPr>
        <w:t> </w:t>
      </w:r>
      <w:r w:rsidRPr="0066464B">
        <w:rPr>
          <w:bCs/>
          <w:kern w:val="32"/>
          <w:sz w:val="24"/>
          <w:szCs w:val="24"/>
        </w:rPr>
        <w:t>prospěch různorodých forem interakce studentů (práce ve dvojicích, práce ve</w:t>
      </w:r>
      <w:r w:rsidR="00DC04E1">
        <w:rPr>
          <w:bCs/>
          <w:kern w:val="32"/>
          <w:sz w:val="24"/>
          <w:szCs w:val="24"/>
        </w:rPr>
        <w:t> </w:t>
      </w:r>
      <w:r w:rsidRPr="0066464B">
        <w:rPr>
          <w:bCs/>
          <w:kern w:val="32"/>
          <w:sz w:val="24"/>
          <w:szCs w:val="24"/>
        </w:rPr>
        <w:t>skupinách, omezené množství individuální práce).</w:t>
      </w:r>
    </w:p>
    <w:p w14:paraId="1F6E5240" w14:textId="77777777"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Výuka je vedena tak, aby aktivita studentů převažovala nad aktivitou lektora.</w:t>
      </w:r>
    </w:p>
    <w:p w14:paraId="66561207" w14:textId="5B5F8052"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Výuka v jednotlivých hodinách je vedena tak, že každá hodina rozvíjí produktivní jazykové dovednosti (mluvení nebo psaní) a alespoň jednu receptivní dovednost (porozumění čtenému textu nebo </w:t>
      </w:r>
      <w:r w:rsidR="0043043F">
        <w:rPr>
          <w:bCs/>
          <w:kern w:val="32"/>
          <w:sz w:val="24"/>
          <w:szCs w:val="24"/>
        </w:rPr>
        <w:t>mluvenému</w:t>
      </w:r>
      <w:r w:rsidR="0043043F" w:rsidRPr="0066464B">
        <w:rPr>
          <w:bCs/>
          <w:kern w:val="32"/>
          <w:sz w:val="24"/>
          <w:szCs w:val="24"/>
        </w:rPr>
        <w:t xml:space="preserve"> </w:t>
      </w:r>
      <w:r w:rsidRPr="0066464B">
        <w:rPr>
          <w:bCs/>
          <w:kern w:val="32"/>
          <w:sz w:val="24"/>
          <w:szCs w:val="24"/>
        </w:rPr>
        <w:t>slovu).</w:t>
      </w:r>
    </w:p>
    <w:p w14:paraId="0EFE79E7" w14:textId="77777777"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Součástí výuky je pravidelné zařazování rolových her, simulací a případových studií (především v odborných kurzech).</w:t>
      </w:r>
    </w:p>
    <w:p w14:paraId="539740D9" w14:textId="5C00B70A" w:rsidR="0066464B" w:rsidRPr="0066464B" w:rsidRDefault="0066464B" w:rsidP="008E7B09">
      <w:pPr>
        <w:numPr>
          <w:ilvl w:val="0"/>
          <w:numId w:val="23"/>
        </w:numPr>
        <w:tabs>
          <w:tab w:val="left" w:pos="851"/>
        </w:tabs>
        <w:spacing w:before="120"/>
        <w:ind w:left="851" w:hanging="425"/>
        <w:jc w:val="both"/>
        <w:outlineLvl w:val="0"/>
        <w:rPr>
          <w:bCs/>
          <w:kern w:val="32"/>
          <w:sz w:val="24"/>
          <w:szCs w:val="24"/>
        </w:rPr>
      </w:pPr>
      <w:r w:rsidRPr="0066464B">
        <w:rPr>
          <w:bCs/>
          <w:kern w:val="32"/>
          <w:sz w:val="24"/>
          <w:szCs w:val="24"/>
        </w:rPr>
        <w:t xml:space="preserve">Součástí každé hodiny je </w:t>
      </w:r>
      <w:r w:rsidR="003D04C5">
        <w:rPr>
          <w:bCs/>
          <w:kern w:val="32"/>
          <w:sz w:val="24"/>
          <w:szCs w:val="24"/>
        </w:rPr>
        <w:t>systematická</w:t>
      </w:r>
      <w:r w:rsidRPr="0066464B">
        <w:rPr>
          <w:bCs/>
          <w:kern w:val="32"/>
          <w:sz w:val="24"/>
          <w:szCs w:val="24"/>
        </w:rPr>
        <w:t xml:space="preserve"> práce s chybou s využitím různých přístupů dle</w:t>
      </w:r>
      <w:r w:rsidR="00E45D10">
        <w:rPr>
          <w:bCs/>
          <w:kern w:val="32"/>
          <w:sz w:val="24"/>
          <w:szCs w:val="24"/>
        </w:rPr>
        <w:t> </w:t>
      </w:r>
      <w:r w:rsidR="0073367C">
        <w:rPr>
          <w:bCs/>
          <w:kern w:val="32"/>
          <w:sz w:val="24"/>
          <w:szCs w:val="24"/>
        </w:rPr>
        <w:t xml:space="preserve">typu </w:t>
      </w:r>
      <w:r w:rsidRPr="0066464B">
        <w:rPr>
          <w:bCs/>
          <w:kern w:val="32"/>
          <w:sz w:val="24"/>
          <w:szCs w:val="24"/>
        </w:rPr>
        <w:t>výukových aktivit.</w:t>
      </w:r>
    </w:p>
    <w:p w14:paraId="6C9FABEE" w14:textId="77777777" w:rsidR="0066464B" w:rsidRPr="0066464B" w:rsidRDefault="0066464B" w:rsidP="00C320FF">
      <w:pPr>
        <w:numPr>
          <w:ilvl w:val="0"/>
          <w:numId w:val="14"/>
        </w:numPr>
        <w:spacing w:before="120"/>
        <w:ind w:left="357" w:hanging="357"/>
        <w:jc w:val="both"/>
        <w:outlineLvl w:val="1"/>
        <w:rPr>
          <w:b/>
          <w:kern w:val="32"/>
          <w:sz w:val="24"/>
          <w:szCs w:val="24"/>
        </w:rPr>
      </w:pPr>
      <w:r w:rsidRPr="0066464B">
        <w:rPr>
          <w:b/>
          <w:kern w:val="32"/>
          <w:sz w:val="24"/>
          <w:szCs w:val="24"/>
        </w:rPr>
        <w:t>Výukové materiály</w:t>
      </w:r>
    </w:p>
    <w:p w14:paraId="4493C744" w14:textId="77777777" w:rsidR="0066464B" w:rsidRPr="0066464B" w:rsidRDefault="0066464B" w:rsidP="00EE55F3">
      <w:pPr>
        <w:numPr>
          <w:ilvl w:val="0"/>
          <w:numId w:val="25"/>
        </w:numPr>
        <w:tabs>
          <w:tab w:val="left" w:pos="851"/>
        </w:tabs>
        <w:spacing w:before="120"/>
        <w:ind w:left="850" w:hanging="425"/>
        <w:jc w:val="both"/>
        <w:outlineLvl w:val="0"/>
        <w:rPr>
          <w:bCs/>
          <w:kern w:val="32"/>
          <w:sz w:val="24"/>
          <w:szCs w:val="24"/>
        </w:rPr>
      </w:pPr>
      <w:r w:rsidRPr="0066464B">
        <w:rPr>
          <w:bCs/>
          <w:kern w:val="32"/>
          <w:sz w:val="24"/>
          <w:szCs w:val="24"/>
        </w:rPr>
        <w:t xml:space="preserve">Výuka v postupových kurzech probíhá podle ucelené řady učebnic, jejichž jednotlivé úrovně na sebe navazují. Výuka v postupových kurzech probíhá podle výukových materiálů zaměřených </w:t>
      </w:r>
      <w:r w:rsidR="000C7E7C">
        <w:rPr>
          <w:bCs/>
          <w:kern w:val="32"/>
          <w:sz w:val="24"/>
          <w:szCs w:val="24"/>
        </w:rPr>
        <w:t>n</w:t>
      </w:r>
      <w:r w:rsidRPr="0066464B">
        <w:rPr>
          <w:bCs/>
          <w:kern w:val="32"/>
          <w:sz w:val="24"/>
          <w:szCs w:val="24"/>
        </w:rPr>
        <w:t>a využití cizího jazyka v pracovním prostředí.</w:t>
      </w:r>
    </w:p>
    <w:p w14:paraId="745054A4" w14:textId="77777777" w:rsidR="0066464B" w:rsidRPr="0066464B" w:rsidRDefault="0066464B" w:rsidP="00EE55F3">
      <w:pPr>
        <w:numPr>
          <w:ilvl w:val="0"/>
          <w:numId w:val="25"/>
        </w:numPr>
        <w:tabs>
          <w:tab w:val="left" w:pos="851"/>
        </w:tabs>
        <w:spacing w:before="120"/>
        <w:ind w:left="850" w:hanging="425"/>
        <w:jc w:val="both"/>
        <w:outlineLvl w:val="0"/>
        <w:rPr>
          <w:bCs/>
          <w:kern w:val="32"/>
          <w:sz w:val="24"/>
          <w:szCs w:val="24"/>
        </w:rPr>
      </w:pPr>
      <w:r w:rsidRPr="0066464B">
        <w:rPr>
          <w:bCs/>
          <w:kern w:val="32"/>
          <w:sz w:val="24"/>
          <w:szCs w:val="24"/>
        </w:rPr>
        <w:t xml:space="preserve">Poskytovatel zajistí, že je výuka v postupových kurzech pravidelně doplňována dalšími výukovými materiály (tištěné materiály, hry, audio či videonahrávky, autentické materiály apod.), které umožní účastníkům </w:t>
      </w:r>
      <w:r w:rsidR="00DC04E1">
        <w:rPr>
          <w:bCs/>
          <w:kern w:val="32"/>
          <w:sz w:val="24"/>
          <w:szCs w:val="24"/>
        </w:rPr>
        <w:t xml:space="preserve">kurzů </w:t>
      </w:r>
      <w:r w:rsidRPr="0066464B">
        <w:rPr>
          <w:bCs/>
          <w:kern w:val="32"/>
          <w:sz w:val="24"/>
          <w:szCs w:val="24"/>
        </w:rPr>
        <w:t>procvičit problematické oblasti nebo připravit se na praktické situace, v nichž musí využívat cizí jazyk v rámci plnění svých pracovních povinností.</w:t>
      </w:r>
    </w:p>
    <w:p w14:paraId="48CC08B8" w14:textId="77777777" w:rsidR="0066464B" w:rsidRPr="0066464B" w:rsidRDefault="0066464B" w:rsidP="008E7B09">
      <w:pPr>
        <w:numPr>
          <w:ilvl w:val="0"/>
          <w:numId w:val="25"/>
        </w:numPr>
        <w:tabs>
          <w:tab w:val="left" w:pos="851"/>
        </w:tabs>
        <w:spacing w:before="120"/>
        <w:ind w:left="850" w:hanging="425"/>
        <w:jc w:val="both"/>
        <w:outlineLvl w:val="0"/>
        <w:rPr>
          <w:bCs/>
          <w:kern w:val="32"/>
          <w:sz w:val="24"/>
          <w:szCs w:val="24"/>
        </w:rPr>
      </w:pPr>
      <w:r w:rsidRPr="0066464B">
        <w:rPr>
          <w:bCs/>
          <w:kern w:val="32"/>
          <w:sz w:val="24"/>
          <w:szCs w:val="24"/>
        </w:rPr>
        <w:t>Výuka v udržovacích kurzech je zalo</w:t>
      </w:r>
      <w:r w:rsidR="00534F8F">
        <w:rPr>
          <w:bCs/>
          <w:kern w:val="32"/>
          <w:sz w:val="24"/>
          <w:szCs w:val="24"/>
        </w:rPr>
        <w:t>žena na materiálech/</w:t>
      </w:r>
      <w:r w:rsidRPr="0066464B">
        <w:rPr>
          <w:bCs/>
          <w:kern w:val="32"/>
          <w:sz w:val="24"/>
          <w:szCs w:val="24"/>
        </w:rPr>
        <w:t>pracovních listech připravených lektorem</w:t>
      </w:r>
      <w:r w:rsidR="002F6BE6">
        <w:rPr>
          <w:bCs/>
          <w:kern w:val="32"/>
          <w:sz w:val="24"/>
          <w:szCs w:val="24"/>
        </w:rPr>
        <w:t xml:space="preserve"> nebo poskytovatelem</w:t>
      </w:r>
      <w:r w:rsidRPr="0066464B">
        <w:rPr>
          <w:bCs/>
          <w:kern w:val="32"/>
          <w:sz w:val="24"/>
          <w:szCs w:val="24"/>
        </w:rPr>
        <w:t>, které zahrnují jak tištěné materiály, tak i</w:t>
      </w:r>
      <w:r w:rsidR="00961172">
        <w:rPr>
          <w:bCs/>
          <w:kern w:val="32"/>
          <w:sz w:val="24"/>
          <w:szCs w:val="24"/>
        </w:rPr>
        <w:t> </w:t>
      </w:r>
      <w:r w:rsidRPr="0066464B">
        <w:rPr>
          <w:bCs/>
          <w:kern w:val="32"/>
          <w:sz w:val="24"/>
          <w:szCs w:val="24"/>
        </w:rPr>
        <w:t>audio nebo videonahrávky.</w:t>
      </w:r>
    </w:p>
    <w:p w14:paraId="56775F79" w14:textId="77777777" w:rsidR="0066464B" w:rsidRPr="0066464B" w:rsidRDefault="0066464B" w:rsidP="00C320FF">
      <w:pPr>
        <w:keepNext/>
        <w:keepLines/>
        <w:numPr>
          <w:ilvl w:val="0"/>
          <w:numId w:val="14"/>
        </w:numPr>
        <w:spacing w:before="120"/>
        <w:ind w:left="357" w:hanging="357"/>
        <w:jc w:val="both"/>
        <w:outlineLvl w:val="1"/>
        <w:rPr>
          <w:b/>
          <w:kern w:val="32"/>
          <w:sz w:val="24"/>
          <w:szCs w:val="24"/>
        </w:rPr>
      </w:pPr>
      <w:r w:rsidRPr="0066464B">
        <w:rPr>
          <w:b/>
          <w:kern w:val="32"/>
          <w:sz w:val="24"/>
          <w:szCs w:val="24"/>
        </w:rPr>
        <w:t>Výukové plány</w:t>
      </w:r>
    </w:p>
    <w:p w14:paraId="3C967CA0" w14:textId="77777777"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Výukové plány jsou sestavovány na období jednoho školního roku.</w:t>
      </w:r>
    </w:p>
    <w:p w14:paraId="7437CD87" w14:textId="77777777"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Výukové plány jsou členěny minimálně na úseky po jednom měsíci a obsahují alespoň následující informace:</w:t>
      </w:r>
    </w:p>
    <w:p w14:paraId="1BD4B838" w14:textId="68256DF4" w:rsidR="0066464B" w:rsidRPr="0066464B" w:rsidRDefault="0066464B" w:rsidP="008E7B09">
      <w:pPr>
        <w:numPr>
          <w:ilvl w:val="0"/>
          <w:numId w:val="27"/>
        </w:numPr>
        <w:spacing w:before="120"/>
        <w:ind w:left="1276" w:hanging="425"/>
        <w:jc w:val="both"/>
        <w:outlineLvl w:val="0"/>
        <w:rPr>
          <w:bCs/>
          <w:kern w:val="32"/>
          <w:sz w:val="24"/>
          <w:szCs w:val="24"/>
        </w:rPr>
      </w:pPr>
      <w:r w:rsidRPr="0066464B">
        <w:rPr>
          <w:b/>
          <w:bCs/>
          <w:kern w:val="32"/>
          <w:sz w:val="24"/>
          <w:szCs w:val="24"/>
        </w:rPr>
        <w:t>postupové kurzy:</w:t>
      </w:r>
      <w:r w:rsidRPr="0066464B">
        <w:rPr>
          <w:bCs/>
          <w:kern w:val="32"/>
          <w:sz w:val="24"/>
          <w:szCs w:val="24"/>
        </w:rPr>
        <w:t xml:space="preserve"> téma, oblast slovní zásoby, oblast gramatiky, pracovní dovednosti, produktivní dovednosti;</w:t>
      </w:r>
    </w:p>
    <w:p w14:paraId="4AABFFB4" w14:textId="77777777" w:rsidR="0066464B" w:rsidRPr="0066464B" w:rsidRDefault="0066464B" w:rsidP="008E7B09">
      <w:pPr>
        <w:numPr>
          <w:ilvl w:val="0"/>
          <w:numId w:val="27"/>
        </w:numPr>
        <w:spacing w:before="120"/>
        <w:ind w:left="1276" w:hanging="425"/>
        <w:jc w:val="both"/>
        <w:outlineLvl w:val="0"/>
        <w:rPr>
          <w:bCs/>
          <w:kern w:val="32"/>
          <w:sz w:val="24"/>
          <w:szCs w:val="24"/>
        </w:rPr>
      </w:pPr>
      <w:r w:rsidRPr="0066464B">
        <w:rPr>
          <w:b/>
          <w:bCs/>
          <w:kern w:val="32"/>
          <w:sz w:val="24"/>
          <w:szCs w:val="24"/>
        </w:rPr>
        <w:t>udržovací kurzy:</w:t>
      </w:r>
      <w:r w:rsidRPr="0066464B">
        <w:rPr>
          <w:bCs/>
          <w:kern w:val="32"/>
          <w:sz w:val="24"/>
          <w:szCs w:val="24"/>
        </w:rPr>
        <w:t xml:space="preserve"> téma, pracovní dovednosti, produktivní dovednosti</w:t>
      </w:r>
      <w:r w:rsidR="000C7E7C">
        <w:rPr>
          <w:bCs/>
          <w:kern w:val="32"/>
          <w:sz w:val="24"/>
          <w:szCs w:val="24"/>
        </w:rPr>
        <w:t>;</w:t>
      </w:r>
    </w:p>
    <w:p w14:paraId="437D818B" w14:textId="77777777" w:rsidR="0066464B" w:rsidRPr="0066464B" w:rsidRDefault="0066464B" w:rsidP="008E7B09">
      <w:pPr>
        <w:numPr>
          <w:ilvl w:val="0"/>
          <w:numId w:val="27"/>
        </w:numPr>
        <w:spacing w:before="120"/>
        <w:ind w:left="1276" w:hanging="425"/>
        <w:jc w:val="both"/>
        <w:outlineLvl w:val="0"/>
        <w:rPr>
          <w:b/>
          <w:bCs/>
          <w:kern w:val="32"/>
          <w:sz w:val="24"/>
          <w:szCs w:val="24"/>
        </w:rPr>
      </w:pPr>
      <w:r w:rsidRPr="0066464B">
        <w:rPr>
          <w:b/>
          <w:bCs/>
          <w:kern w:val="32"/>
          <w:sz w:val="24"/>
          <w:szCs w:val="24"/>
        </w:rPr>
        <w:t xml:space="preserve">odborné kurzy: </w:t>
      </w:r>
      <w:r w:rsidRPr="0066464B">
        <w:rPr>
          <w:bCs/>
          <w:kern w:val="32"/>
          <w:sz w:val="24"/>
          <w:szCs w:val="24"/>
        </w:rPr>
        <w:t>téma, slovní zásoba, specifické dovednosti;</w:t>
      </w:r>
    </w:p>
    <w:p w14:paraId="40DF9394" w14:textId="77777777" w:rsidR="0066464B" w:rsidRPr="0066464B" w:rsidRDefault="0066464B" w:rsidP="008E7B09">
      <w:pPr>
        <w:numPr>
          <w:ilvl w:val="0"/>
          <w:numId w:val="27"/>
        </w:numPr>
        <w:spacing w:before="120"/>
        <w:ind w:left="1276" w:hanging="425"/>
        <w:jc w:val="both"/>
        <w:outlineLvl w:val="0"/>
        <w:rPr>
          <w:bCs/>
          <w:kern w:val="32"/>
          <w:sz w:val="24"/>
          <w:szCs w:val="24"/>
        </w:rPr>
      </w:pPr>
      <w:r w:rsidRPr="0066464B">
        <w:rPr>
          <w:b/>
          <w:bCs/>
          <w:kern w:val="32"/>
          <w:sz w:val="24"/>
          <w:szCs w:val="24"/>
        </w:rPr>
        <w:t xml:space="preserve">intenzivní kurzy: </w:t>
      </w:r>
      <w:r w:rsidRPr="0066464B">
        <w:rPr>
          <w:bCs/>
          <w:kern w:val="32"/>
          <w:sz w:val="24"/>
          <w:szCs w:val="24"/>
        </w:rPr>
        <w:t>téma, popis výukových cílů.</w:t>
      </w:r>
    </w:p>
    <w:p w14:paraId="5C2D65B0" w14:textId="77777777"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Výukový plán pro udržovací a odborné kurzy sestavuje lektor ve vzájemné dohodě s účastníky nejpozději do konce třetího týdne výuky.</w:t>
      </w:r>
    </w:p>
    <w:p w14:paraId="54A2F15F" w14:textId="77777777" w:rsidR="0066464B" w:rsidRPr="0066464B" w:rsidRDefault="0066464B" w:rsidP="008E7B09">
      <w:pPr>
        <w:numPr>
          <w:ilvl w:val="0"/>
          <w:numId w:val="26"/>
        </w:numPr>
        <w:tabs>
          <w:tab w:val="left" w:pos="851"/>
        </w:tabs>
        <w:spacing w:before="120"/>
        <w:ind w:left="851" w:hanging="425"/>
        <w:jc w:val="both"/>
        <w:outlineLvl w:val="0"/>
        <w:rPr>
          <w:bCs/>
          <w:kern w:val="32"/>
          <w:sz w:val="24"/>
          <w:szCs w:val="24"/>
        </w:rPr>
      </w:pPr>
      <w:r w:rsidRPr="0066464B">
        <w:rPr>
          <w:bCs/>
          <w:kern w:val="32"/>
          <w:sz w:val="24"/>
          <w:szCs w:val="24"/>
        </w:rPr>
        <w:t>Výukové plány pro postupové kurzy vycházejí z hlavních výukových materiálů. V postupových kurzech na stejné úrovni pokročilosti se postupuje vždy podle stejného výukového plánu tak, aby na sebe výuka mezi kurzy navazovala a účastníci mohli být v novém školním roce zařazeni do jiného kurzu, aniž by jim chyběla část studia.</w:t>
      </w:r>
    </w:p>
    <w:p w14:paraId="0A129A96" w14:textId="77777777" w:rsidR="0066464B" w:rsidRPr="0066464B" w:rsidRDefault="0066464B" w:rsidP="00A52319">
      <w:pPr>
        <w:numPr>
          <w:ilvl w:val="0"/>
          <w:numId w:val="15"/>
        </w:numPr>
        <w:spacing w:before="240"/>
        <w:ind w:left="714" w:hanging="357"/>
        <w:jc w:val="both"/>
        <w:outlineLvl w:val="3"/>
        <w:rPr>
          <w:b/>
          <w:bCs/>
          <w:kern w:val="32"/>
          <w:sz w:val="24"/>
          <w:szCs w:val="24"/>
        </w:rPr>
      </w:pPr>
      <w:r w:rsidRPr="0066464B">
        <w:rPr>
          <w:b/>
          <w:bCs/>
          <w:kern w:val="32"/>
          <w:sz w:val="24"/>
          <w:szCs w:val="24"/>
        </w:rPr>
        <w:t>KONTROLA KVALITY</w:t>
      </w:r>
    </w:p>
    <w:p w14:paraId="06C13481" w14:textId="77777777"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Hodnocení kvality výuky probíhá formou hodnoticích dotazníků zjišťujících spokojenost účastníků jazykové výuky a formou hospitací na výuce.</w:t>
      </w:r>
    </w:p>
    <w:p w14:paraId="3D07DB55" w14:textId="77777777"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Rozeslání hodnoticích dotazníků zajišťuje p</w:t>
      </w:r>
      <w:r w:rsidR="003B34B4">
        <w:rPr>
          <w:bCs/>
          <w:kern w:val="32"/>
          <w:sz w:val="24"/>
          <w:szCs w:val="24"/>
        </w:rPr>
        <w:t>oskytovatel na základě dohody s</w:t>
      </w:r>
      <w:r w:rsidR="00F040D9">
        <w:rPr>
          <w:bCs/>
          <w:kern w:val="32"/>
          <w:sz w:val="24"/>
          <w:szCs w:val="24"/>
        </w:rPr>
        <w:t> </w:t>
      </w:r>
      <w:r w:rsidR="003B34B4">
        <w:rPr>
          <w:bCs/>
          <w:snapToGrid w:val="0"/>
          <w:color w:val="000000"/>
          <w:kern w:val="32"/>
          <w:sz w:val="24"/>
          <w:szCs w:val="24"/>
        </w:rPr>
        <w:t>objednatelem</w:t>
      </w:r>
      <w:r w:rsidRPr="0066464B">
        <w:rPr>
          <w:bCs/>
          <w:kern w:val="32"/>
          <w:sz w:val="24"/>
          <w:szCs w:val="24"/>
        </w:rPr>
        <w:t xml:space="preserve">. </w:t>
      </w:r>
      <w:r w:rsidR="0076423D">
        <w:rPr>
          <w:bCs/>
          <w:kern w:val="32"/>
          <w:sz w:val="24"/>
          <w:szCs w:val="24"/>
        </w:rPr>
        <w:t xml:space="preserve">Hodnoticí dotazníky jsou studentům rozesílány na konci každého školního roku. </w:t>
      </w:r>
      <w:r w:rsidRPr="0066464B">
        <w:rPr>
          <w:bCs/>
          <w:kern w:val="32"/>
          <w:sz w:val="24"/>
          <w:szCs w:val="24"/>
        </w:rPr>
        <w:t xml:space="preserve">Poskytovatel předá </w:t>
      </w:r>
      <w:r w:rsidR="003B34B4">
        <w:rPr>
          <w:bCs/>
          <w:snapToGrid w:val="0"/>
          <w:color w:val="000000"/>
          <w:kern w:val="32"/>
          <w:sz w:val="24"/>
          <w:szCs w:val="24"/>
        </w:rPr>
        <w:t>objednateli</w:t>
      </w:r>
      <w:r w:rsidRPr="0066464B">
        <w:rPr>
          <w:bCs/>
          <w:kern w:val="32"/>
          <w:sz w:val="24"/>
          <w:szCs w:val="24"/>
        </w:rPr>
        <w:t xml:space="preserve"> zprávu o výsledcích hodnocení spokojenosti.</w:t>
      </w:r>
    </w:p>
    <w:p w14:paraId="717614A2" w14:textId="38F68075"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 xml:space="preserve">Poskytovatel provede alespoň 1x za </w:t>
      </w:r>
      <w:r w:rsidR="00BD11D8">
        <w:rPr>
          <w:bCs/>
          <w:kern w:val="32"/>
          <w:sz w:val="24"/>
          <w:szCs w:val="24"/>
        </w:rPr>
        <w:t>školní</w:t>
      </w:r>
      <w:r w:rsidRPr="0066464B">
        <w:rPr>
          <w:bCs/>
          <w:kern w:val="32"/>
          <w:sz w:val="24"/>
          <w:szCs w:val="24"/>
        </w:rPr>
        <w:t xml:space="preserve"> rok hospitaci na výuce každého lektora skupinových kurzů v ČNB a předá po jejím vyhodnocení </w:t>
      </w:r>
      <w:r w:rsidR="003B34B4">
        <w:rPr>
          <w:bCs/>
          <w:snapToGrid w:val="0"/>
          <w:color w:val="000000"/>
          <w:kern w:val="32"/>
          <w:sz w:val="24"/>
          <w:szCs w:val="24"/>
        </w:rPr>
        <w:t>objednateli</w:t>
      </w:r>
      <w:r w:rsidRPr="0066464B">
        <w:rPr>
          <w:bCs/>
          <w:kern w:val="32"/>
          <w:sz w:val="24"/>
          <w:szCs w:val="24"/>
        </w:rPr>
        <w:t xml:space="preserve"> zprávu o jejím výsledku. Tato zpráva bude obsahovat buď kopii hodnoticího formuláře z</w:t>
      </w:r>
      <w:r w:rsidR="009B0229">
        <w:rPr>
          <w:bCs/>
          <w:kern w:val="32"/>
          <w:sz w:val="24"/>
          <w:szCs w:val="24"/>
        </w:rPr>
        <w:t> </w:t>
      </w:r>
      <w:r w:rsidRPr="0066464B">
        <w:rPr>
          <w:bCs/>
          <w:kern w:val="32"/>
          <w:sz w:val="24"/>
          <w:szCs w:val="24"/>
        </w:rPr>
        <w:t>hospitace</w:t>
      </w:r>
      <w:r w:rsidR="009B0229">
        <w:rPr>
          <w:bCs/>
          <w:kern w:val="32"/>
          <w:sz w:val="24"/>
          <w:szCs w:val="24"/>
        </w:rPr>
        <w:t>,</w:t>
      </w:r>
      <w:r w:rsidRPr="0066464B">
        <w:rPr>
          <w:bCs/>
          <w:kern w:val="32"/>
          <w:sz w:val="24"/>
          <w:szCs w:val="24"/>
        </w:rPr>
        <w:t xml:space="preserve"> nebo shrnutí silných a slabých stránek lektora.</w:t>
      </w:r>
      <w:r w:rsidR="00BD11D8">
        <w:rPr>
          <w:bCs/>
          <w:kern w:val="32"/>
          <w:sz w:val="24"/>
          <w:szCs w:val="24"/>
        </w:rPr>
        <w:t xml:space="preserve"> Poskytovatel předá tuto zprávu objednateli nejpozději</w:t>
      </w:r>
      <w:r w:rsidR="00DC7AFC">
        <w:rPr>
          <w:bCs/>
          <w:kern w:val="32"/>
          <w:sz w:val="24"/>
          <w:szCs w:val="24"/>
        </w:rPr>
        <w:t xml:space="preserve"> do konce daného školního roku</w:t>
      </w:r>
      <w:r w:rsidR="00F023FB">
        <w:rPr>
          <w:bCs/>
          <w:kern w:val="32"/>
          <w:sz w:val="24"/>
          <w:szCs w:val="24"/>
        </w:rPr>
        <w:t>.</w:t>
      </w:r>
    </w:p>
    <w:p w14:paraId="5A027300" w14:textId="77777777" w:rsidR="0066464B" w:rsidRPr="0066464B" w:rsidRDefault="0066464B" w:rsidP="008E7B09">
      <w:pPr>
        <w:numPr>
          <w:ilvl w:val="0"/>
          <w:numId w:val="28"/>
        </w:numPr>
        <w:tabs>
          <w:tab w:val="left" w:pos="851"/>
        </w:tabs>
        <w:spacing w:before="120"/>
        <w:ind w:left="851" w:hanging="425"/>
        <w:jc w:val="both"/>
        <w:outlineLvl w:val="0"/>
        <w:rPr>
          <w:bCs/>
          <w:kern w:val="32"/>
          <w:sz w:val="24"/>
          <w:szCs w:val="24"/>
        </w:rPr>
      </w:pPr>
      <w:r w:rsidRPr="0066464B">
        <w:rPr>
          <w:bCs/>
          <w:kern w:val="32"/>
          <w:sz w:val="24"/>
          <w:szCs w:val="24"/>
        </w:rPr>
        <w:t xml:space="preserve">Nad rámec hospitací podle ustanovení odst. 3 provede poskytovatel hospitaci na výuce na základě žádosti </w:t>
      </w:r>
      <w:r w:rsidR="003B34B4">
        <w:rPr>
          <w:bCs/>
          <w:snapToGrid w:val="0"/>
          <w:color w:val="000000"/>
          <w:kern w:val="32"/>
          <w:sz w:val="24"/>
          <w:szCs w:val="24"/>
        </w:rPr>
        <w:t>objednatele</w:t>
      </w:r>
      <w:r w:rsidRPr="0066464B">
        <w:rPr>
          <w:bCs/>
          <w:kern w:val="32"/>
          <w:sz w:val="24"/>
          <w:szCs w:val="24"/>
        </w:rPr>
        <w:t>.</w:t>
      </w:r>
    </w:p>
    <w:p w14:paraId="0D537978" w14:textId="77777777" w:rsidR="0009379E" w:rsidRDefault="0009379E">
      <w:pPr>
        <w:rPr>
          <w:b/>
          <w:bCs/>
          <w:kern w:val="32"/>
          <w:sz w:val="24"/>
          <w:szCs w:val="24"/>
        </w:rPr>
      </w:pPr>
      <w:r>
        <w:rPr>
          <w:b/>
          <w:bCs/>
          <w:kern w:val="32"/>
          <w:sz w:val="24"/>
          <w:szCs w:val="24"/>
        </w:rPr>
        <w:br w:type="page"/>
      </w:r>
    </w:p>
    <w:p w14:paraId="2B02B36C" w14:textId="334586DC" w:rsidR="003279BE" w:rsidRDefault="003279BE" w:rsidP="00382096">
      <w:pPr>
        <w:numPr>
          <w:ilvl w:val="0"/>
          <w:numId w:val="15"/>
        </w:numPr>
        <w:spacing w:before="480"/>
        <w:ind w:left="714" w:hanging="357"/>
        <w:jc w:val="both"/>
        <w:outlineLvl w:val="3"/>
        <w:rPr>
          <w:b/>
          <w:bCs/>
          <w:kern w:val="32"/>
          <w:sz w:val="24"/>
          <w:szCs w:val="24"/>
        </w:rPr>
      </w:pPr>
      <w:r w:rsidRPr="003279BE">
        <w:rPr>
          <w:b/>
          <w:bCs/>
          <w:kern w:val="32"/>
          <w:sz w:val="24"/>
          <w:szCs w:val="24"/>
        </w:rPr>
        <w:t xml:space="preserve">DOPLŇKOVÉ POŽADAVKY NA VÝUKU </w:t>
      </w:r>
    </w:p>
    <w:p w14:paraId="21AA09B5" w14:textId="6E8A1946" w:rsidR="000B746D" w:rsidRDefault="000B746D" w:rsidP="000B746D">
      <w:pPr>
        <w:spacing w:before="120"/>
        <w:ind w:left="357"/>
        <w:jc w:val="both"/>
        <w:outlineLvl w:val="3"/>
        <w:rPr>
          <w:b/>
          <w:i/>
          <w:sz w:val="24"/>
          <w:szCs w:val="24"/>
        </w:rPr>
      </w:pPr>
      <w:r w:rsidRPr="0066464B">
        <w:rPr>
          <w:b/>
          <w:i/>
          <w:sz w:val="24"/>
          <w:szCs w:val="24"/>
          <w:highlight w:val="cyan"/>
        </w:rPr>
        <w:t>(účastník nedoplňuje, bude doplněno dle nabídky vybraného dodavatele před uzavřením smlouvy)</w:t>
      </w:r>
    </w:p>
    <w:tbl>
      <w:tblPr>
        <w:tblStyle w:val="Mkatabulky"/>
        <w:tblW w:w="0" w:type="auto"/>
        <w:tblInd w:w="392" w:type="dxa"/>
        <w:tblLook w:val="04A0" w:firstRow="1" w:lastRow="0" w:firstColumn="1" w:lastColumn="0" w:noHBand="0" w:noVBand="1"/>
      </w:tblPr>
      <w:tblGrid>
        <w:gridCol w:w="7463"/>
        <w:gridCol w:w="1541"/>
      </w:tblGrid>
      <w:tr w:rsidR="00143DCB" w:rsidRPr="0062427F" w14:paraId="5302C8B4" w14:textId="77777777" w:rsidTr="00A52319">
        <w:trPr>
          <w:trHeight w:val="480"/>
        </w:trPr>
        <w:tc>
          <w:tcPr>
            <w:tcW w:w="7654" w:type="dxa"/>
            <w:shd w:val="clear" w:color="auto" w:fill="8DB3E2" w:themeFill="text2" w:themeFillTint="66"/>
            <w:noWrap/>
            <w:hideMark/>
          </w:tcPr>
          <w:p w14:paraId="68972698" w14:textId="0159EAEA" w:rsidR="00143DCB" w:rsidRPr="0062427F" w:rsidRDefault="00143DCB" w:rsidP="001E1B73">
            <w:pPr>
              <w:spacing w:before="120"/>
              <w:jc w:val="both"/>
              <w:outlineLvl w:val="3"/>
              <w:rPr>
                <w:rFonts w:ascii="Times New Roman" w:hAnsi="Times New Roman"/>
                <w:b/>
                <w:bCs/>
                <w:kern w:val="32"/>
              </w:rPr>
            </w:pPr>
            <w:r w:rsidRPr="0062427F">
              <w:rPr>
                <w:rFonts w:ascii="Times New Roman" w:hAnsi="Times New Roman"/>
                <w:b/>
                <w:bCs/>
                <w:kern w:val="32"/>
              </w:rPr>
              <w:t xml:space="preserve"> Členství v Asociaci jazykových škol (AJŠ)</w:t>
            </w:r>
          </w:p>
        </w:tc>
        <w:tc>
          <w:tcPr>
            <w:tcW w:w="1576" w:type="dxa"/>
            <w:shd w:val="clear" w:color="auto" w:fill="8DB3E2" w:themeFill="text2" w:themeFillTint="66"/>
            <w:noWrap/>
            <w:vAlign w:val="center"/>
            <w:hideMark/>
          </w:tcPr>
          <w:p w14:paraId="09B07EF2" w14:textId="4B948535" w:rsidR="00143DCB" w:rsidRPr="0062427F" w:rsidRDefault="00143DCB" w:rsidP="001E1B73">
            <w:pPr>
              <w:spacing w:before="120"/>
              <w:jc w:val="center"/>
              <w:outlineLvl w:val="3"/>
              <w:rPr>
                <w:rFonts w:ascii="Times New Roman" w:hAnsi="Times New Roman"/>
                <w:b/>
                <w:bCs/>
                <w:kern w:val="32"/>
              </w:rPr>
            </w:pPr>
            <w:r w:rsidRPr="0062427F">
              <w:rPr>
                <w:rFonts w:ascii="Times New Roman" w:hAnsi="Times New Roman"/>
                <w:b/>
                <w:bCs/>
                <w:kern w:val="32"/>
              </w:rPr>
              <w:t>Odpověď</w:t>
            </w:r>
          </w:p>
        </w:tc>
      </w:tr>
      <w:tr w:rsidR="00143DCB" w:rsidRPr="0062427F" w14:paraId="54A05D2C" w14:textId="77777777" w:rsidTr="00792D61">
        <w:trPr>
          <w:trHeight w:val="379"/>
        </w:trPr>
        <w:tc>
          <w:tcPr>
            <w:tcW w:w="7654" w:type="dxa"/>
            <w:noWrap/>
            <w:vAlign w:val="center"/>
            <w:hideMark/>
          </w:tcPr>
          <w:p w14:paraId="2CDA8379" w14:textId="5BF93C4F" w:rsidR="00143DCB" w:rsidRPr="0062427F" w:rsidRDefault="00143DCB" w:rsidP="00792D61">
            <w:pPr>
              <w:outlineLvl w:val="3"/>
              <w:rPr>
                <w:rFonts w:ascii="Times New Roman" w:hAnsi="Times New Roman"/>
                <w:bCs/>
                <w:kern w:val="32"/>
              </w:rPr>
            </w:pPr>
            <w:bookmarkStart w:id="1" w:name="RANGE!A28"/>
            <w:r w:rsidRPr="0062427F">
              <w:rPr>
                <w:rFonts w:ascii="Times New Roman" w:hAnsi="Times New Roman"/>
                <w:bCs/>
                <w:kern w:val="32"/>
              </w:rPr>
              <w:t>Členství bez certifikace dle Schématu kvalitního jazykového vzdělávání AJŠ</w:t>
            </w:r>
            <w:bookmarkEnd w:id="1"/>
          </w:p>
        </w:tc>
        <w:tc>
          <w:tcPr>
            <w:tcW w:w="1576" w:type="dxa"/>
            <w:noWrap/>
            <w:hideMark/>
          </w:tcPr>
          <w:p w14:paraId="55F289E1" w14:textId="77622EC4" w:rsidR="00143DCB" w:rsidRPr="0062427F" w:rsidRDefault="00143DCB" w:rsidP="001E1B73">
            <w:pPr>
              <w:spacing w:before="120"/>
              <w:jc w:val="both"/>
              <w:outlineLvl w:val="3"/>
              <w:rPr>
                <w:rFonts w:ascii="Times New Roman" w:hAnsi="Times New Roman"/>
                <w:bCs/>
                <w:kern w:val="32"/>
              </w:rPr>
            </w:pPr>
          </w:p>
        </w:tc>
      </w:tr>
      <w:tr w:rsidR="00143DCB" w:rsidRPr="0062427F" w14:paraId="2F2A1E56" w14:textId="77777777" w:rsidTr="00792D61">
        <w:trPr>
          <w:trHeight w:val="379"/>
        </w:trPr>
        <w:tc>
          <w:tcPr>
            <w:tcW w:w="7654" w:type="dxa"/>
            <w:noWrap/>
            <w:vAlign w:val="center"/>
            <w:hideMark/>
          </w:tcPr>
          <w:p w14:paraId="2723320F" w14:textId="610AEBAB"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Členství s cert</w:t>
            </w:r>
            <w:r w:rsidR="0062427F">
              <w:rPr>
                <w:rFonts w:ascii="Times New Roman" w:hAnsi="Times New Roman"/>
                <w:bCs/>
                <w:kern w:val="32"/>
              </w:rPr>
              <w:t>i</w:t>
            </w:r>
            <w:r w:rsidRPr="0062427F">
              <w:rPr>
                <w:rFonts w:ascii="Times New Roman" w:hAnsi="Times New Roman"/>
                <w:bCs/>
                <w:kern w:val="32"/>
              </w:rPr>
              <w:t>fikací dle Schématu kvalitního jazykového vzdělávání AJŠ</w:t>
            </w:r>
          </w:p>
        </w:tc>
        <w:tc>
          <w:tcPr>
            <w:tcW w:w="1576" w:type="dxa"/>
            <w:noWrap/>
            <w:hideMark/>
          </w:tcPr>
          <w:p w14:paraId="0C443175" w14:textId="2849ACFA" w:rsidR="00143DCB" w:rsidRPr="0062427F" w:rsidRDefault="00143DCB" w:rsidP="001E1B73">
            <w:pPr>
              <w:spacing w:before="120"/>
              <w:jc w:val="both"/>
              <w:outlineLvl w:val="3"/>
              <w:rPr>
                <w:rFonts w:ascii="Times New Roman" w:hAnsi="Times New Roman"/>
                <w:bCs/>
                <w:kern w:val="32"/>
              </w:rPr>
            </w:pPr>
          </w:p>
        </w:tc>
      </w:tr>
    </w:tbl>
    <w:p w14:paraId="42F87EA0" w14:textId="35AD9BB2" w:rsidR="00143DCB" w:rsidRPr="0062427F" w:rsidRDefault="00143DCB" w:rsidP="000B746D">
      <w:pPr>
        <w:spacing w:before="120"/>
        <w:ind w:left="357"/>
        <w:jc w:val="both"/>
        <w:outlineLvl w:val="3"/>
        <w:rPr>
          <w:b/>
          <w:bCs/>
          <w:kern w:val="32"/>
          <w:sz w:val="22"/>
          <w:szCs w:val="22"/>
        </w:rPr>
      </w:pPr>
    </w:p>
    <w:tbl>
      <w:tblPr>
        <w:tblStyle w:val="Mkatabulky"/>
        <w:tblW w:w="0" w:type="auto"/>
        <w:tblInd w:w="392" w:type="dxa"/>
        <w:tblLook w:val="04A0" w:firstRow="1" w:lastRow="0" w:firstColumn="1" w:lastColumn="0" w:noHBand="0" w:noVBand="1"/>
      </w:tblPr>
      <w:tblGrid>
        <w:gridCol w:w="7476"/>
        <w:gridCol w:w="1528"/>
      </w:tblGrid>
      <w:tr w:rsidR="00143DCB" w:rsidRPr="0062427F" w14:paraId="568AAF50" w14:textId="77777777" w:rsidTr="00A52319">
        <w:trPr>
          <w:trHeight w:val="435"/>
        </w:trPr>
        <w:tc>
          <w:tcPr>
            <w:tcW w:w="7654" w:type="dxa"/>
            <w:shd w:val="clear" w:color="auto" w:fill="8DB3E2" w:themeFill="text2" w:themeFillTint="66"/>
            <w:noWrap/>
            <w:hideMark/>
          </w:tcPr>
          <w:p w14:paraId="55778E3E" w14:textId="587DF623" w:rsidR="00143DCB" w:rsidRPr="0062427F" w:rsidRDefault="00143DCB" w:rsidP="001E1B73">
            <w:pPr>
              <w:spacing w:before="120"/>
              <w:jc w:val="both"/>
              <w:outlineLvl w:val="3"/>
              <w:rPr>
                <w:rFonts w:ascii="Times New Roman" w:hAnsi="Times New Roman"/>
                <w:b/>
                <w:bCs/>
                <w:kern w:val="32"/>
              </w:rPr>
            </w:pPr>
            <w:r w:rsidRPr="0062427F">
              <w:rPr>
                <w:rFonts w:ascii="Times New Roman" w:hAnsi="Times New Roman"/>
                <w:b/>
                <w:bCs/>
                <w:kern w:val="32"/>
              </w:rPr>
              <w:t>Metodika výuky, výběr lektorů a interní kontrola kvality</w:t>
            </w:r>
          </w:p>
        </w:tc>
        <w:tc>
          <w:tcPr>
            <w:tcW w:w="1560" w:type="dxa"/>
            <w:shd w:val="clear" w:color="auto" w:fill="8DB3E2" w:themeFill="text2" w:themeFillTint="66"/>
            <w:noWrap/>
            <w:hideMark/>
          </w:tcPr>
          <w:p w14:paraId="6698B497" w14:textId="137642D0" w:rsidR="00143DCB" w:rsidRPr="0062427F" w:rsidRDefault="00143DCB" w:rsidP="00A77994">
            <w:pPr>
              <w:spacing w:before="120"/>
              <w:jc w:val="center"/>
              <w:outlineLvl w:val="3"/>
              <w:rPr>
                <w:rFonts w:ascii="Times New Roman" w:hAnsi="Times New Roman"/>
                <w:b/>
                <w:bCs/>
                <w:kern w:val="32"/>
              </w:rPr>
            </w:pPr>
            <w:r w:rsidRPr="0062427F">
              <w:rPr>
                <w:rFonts w:ascii="Times New Roman" w:hAnsi="Times New Roman"/>
                <w:b/>
                <w:bCs/>
                <w:kern w:val="32"/>
              </w:rPr>
              <w:t>Odpověď</w:t>
            </w:r>
          </w:p>
        </w:tc>
      </w:tr>
      <w:tr w:rsidR="00143DCB" w:rsidRPr="0062427F" w14:paraId="09BF1837" w14:textId="77777777" w:rsidTr="00A52319">
        <w:trPr>
          <w:trHeight w:val="379"/>
        </w:trPr>
        <w:tc>
          <w:tcPr>
            <w:tcW w:w="9214" w:type="dxa"/>
            <w:gridSpan w:val="2"/>
            <w:shd w:val="clear" w:color="auto" w:fill="C6D9F1" w:themeFill="text2" w:themeFillTint="33"/>
            <w:noWrap/>
            <w:vAlign w:val="center"/>
            <w:hideMark/>
          </w:tcPr>
          <w:p w14:paraId="3BE8883F" w14:textId="1C857C44" w:rsidR="00143DCB" w:rsidRPr="0062427F" w:rsidRDefault="00143DCB" w:rsidP="00792D61">
            <w:pPr>
              <w:jc w:val="center"/>
              <w:outlineLvl w:val="3"/>
              <w:rPr>
                <w:rFonts w:ascii="Times New Roman" w:hAnsi="Times New Roman"/>
                <w:b/>
                <w:bCs/>
                <w:kern w:val="32"/>
              </w:rPr>
            </w:pPr>
            <w:r w:rsidRPr="0062427F">
              <w:rPr>
                <w:rFonts w:ascii="Times New Roman" w:hAnsi="Times New Roman"/>
                <w:b/>
                <w:bCs/>
                <w:kern w:val="32"/>
              </w:rPr>
              <w:t>Zapojení doplňkových materiálů do výuky</w:t>
            </w:r>
          </w:p>
        </w:tc>
      </w:tr>
      <w:tr w:rsidR="00143DCB" w:rsidRPr="0062427F" w14:paraId="0ABA697C" w14:textId="77777777" w:rsidTr="00792D61">
        <w:trPr>
          <w:trHeight w:val="379"/>
        </w:trPr>
        <w:tc>
          <w:tcPr>
            <w:tcW w:w="7654" w:type="dxa"/>
            <w:noWrap/>
            <w:vAlign w:val="center"/>
            <w:hideMark/>
          </w:tcPr>
          <w:p w14:paraId="0310A94F"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Pracovní sešity k používané učebnici</w:t>
            </w:r>
          </w:p>
        </w:tc>
        <w:tc>
          <w:tcPr>
            <w:tcW w:w="1560" w:type="dxa"/>
            <w:noWrap/>
            <w:hideMark/>
          </w:tcPr>
          <w:p w14:paraId="313BFF70" w14:textId="03771A9A" w:rsidR="00143DCB" w:rsidRPr="0062427F" w:rsidRDefault="00143DCB" w:rsidP="001E1B73">
            <w:pPr>
              <w:spacing w:before="120"/>
              <w:jc w:val="both"/>
              <w:outlineLvl w:val="3"/>
              <w:rPr>
                <w:rFonts w:ascii="Times New Roman" w:hAnsi="Times New Roman"/>
                <w:b/>
                <w:bCs/>
                <w:kern w:val="32"/>
              </w:rPr>
            </w:pPr>
          </w:p>
        </w:tc>
      </w:tr>
      <w:tr w:rsidR="00143DCB" w:rsidRPr="0062427F" w14:paraId="12DC1B72" w14:textId="77777777" w:rsidTr="00792D61">
        <w:trPr>
          <w:trHeight w:val="379"/>
        </w:trPr>
        <w:tc>
          <w:tcPr>
            <w:tcW w:w="7654" w:type="dxa"/>
            <w:noWrap/>
            <w:vAlign w:val="center"/>
            <w:hideMark/>
          </w:tcPr>
          <w:p w14:paraId="2C6D83C7"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Pracovní listy z doplňkových materiálů pro učitele</w:t>
            </w:r>
          </w:p>
        </w:tc>
        <w:tc>
          <w:tcPr>
            <w:tcW w:w="1560" w:type="dxa"/>
            <w:noWrap/>
            <w:hideMark/>
          </w:tcPr>
          <w:p w14:paraId="006538F2" w14:textId="480705B9" w:rsidR="00143DCB" w:rsidRPr="0062427F" w:rsidRDefault="00143DCB" w:rsidP="001E1B73">
            <w:pPr>
              <w:spacing w:before="120"/>
              <w:jc w:val="both"/>
              <w:outlineLvl w:val="3"/>
              <w:rPr>
                <w:rFonts w:ascii="Times New Roman" w:hAnsi="Times New Roman"/>
                <w:b/>
                <w:bCs/>
                <w:kern w:val="32"/>
              </w:rPr>
            </w:pPr>
          </w:p>
        </w:tc>
      </w:tr>
      <w:tr w:rsidR="00143DCB" w:rsidRPr="0062427F" w14:paraId="0B22487F" w14:textId="77777777" w:rsidTr="00792D61">
        <w:trPr>
          <w:trHeight w:val="379"/>
        </w:trPr>
        <w:tc>
          <w:tcPr>
            <w:tcW w:w="7654" w:type="dxa"/>
            <w:noWrap/>
            <w:vAlign w:val="center"/>
            <w:hideMark/>
          </w:tcPr>
          <w:p w14:paraId="21158E14"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Pracovní listy vytvořené lektorem podle potřeb studentů</w:t>
            </w:r>
          </w:p>
        </w:tc>
        <w:tc>
          <w:tcPr>
            <w:tcW w:w="1560" w:type="dxa"/>
            <w:noWrap/>
            <w:hideMark/>
          </w:tcPr>
          <w:p w14:paraId="52F84871" w14:textId="3672C4E5" w:rsidR="00143DCB" w:rsidRPr="0062427F" w:rsidRDefault="00143DCB" w:rsidP="001E1B73">
            <w:pPr>
              <w:spacing w:before="120"/>
              <w:jc w:val="both"/>
              <w:outlineLvl w:val="3"/>
              <w:rPr>
                <w:rFonts w:ascii="Times New Roman" w:hAnsi="Times New Roman"/>
                <w:b/>
                <w:bCs/>
                <w:kern w:val="32"/>
              </w:rPr>
            </w:pPr>
          </w:p>
        </w:tc>
      </w:tr>
      <w:tr w:rsidR="00143DCB" w:rsidRPr="0062427F" w14:paraId="478F8255" w14:textId="77777777" w:rsidTr="00792D61">
        <w:trPr>
          <w:trHeight w:val="379"/>
        </w:trPr>
        <w:tc>
          <w:tcPr>
            <w:tcW w:w="7654" w:type="dxa"/>
            <w:noWrap/>
            <w:vAlign w:val="center"/>
            <w:hideMark/>
          </w:tcPr>
          <w:p w14:paraId="3D43D680"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Tištěné autentické materiály</w:t>
            </w:r>
          </w:p>
        </w:tc>
        <w:tc>
          <w:tcPr>
            <w:tcW w:w="1560" w:type="dxa"/>
            <w:noWrap/>
            <w:hideMark/>
          </w:tcPr>
          <w:p w14:paraId="6E88C656" w14:textId="58B02E48" w:rsidR="00143DCB" w:rsidRPr="0062427F" w:rsidRDefault="00143DCB" w:rsidP="001E1B73">
            <w:pPr>
              <w:spacing w:before="120"/>
              <w:jc w:val="both"/>
              <w:outlineLvl w:val="3"/>
              <w:rPr>
                <w:rFonts w:ascii="Times New Roman" w:hAnsi="Times New Roman"/>
                <w:b/>
                <w:bCs/>
                <w:kern w:val="32"/>
              </w:rPr>
            </w:pPr>
          </w:p>
        </w:tc>
      </w:tr>
      <w:tr w:rsidR="00143DCB" w:rsidRPr="0062427F" w14:paraId="04C9C57C" w14:textId="77777777" w:rsidTr="00792D61">
        <w:trPr>
          <w:trHeight w:val="379"/>
        </w:trPr>
        <w:tc>
          <w:tcPr>
            <w:tcW w:w="7654" w:type="dxa"/>
            <w:noWrap/>
            <w:vAlign w:val="center"/>
            <w:hideMark/>
          </w:tcPr>
          <w:p w14:paraId="6787D30A"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Autentické materiály na videu či zvukové nahrávky</w:t>
            </w:r>
          </w:p>
        </w:tc>
        <w:tc>
          <w:tcPr>
            <w:tcW w:w="1560" w:type="dxa"/>
            <w:noWrap/>
            <w:hideMark/>
          </w:tcPr>
          <w:p w14:paraId="60B81081" w14:textId="0E7EAC03" w:rsidR="00143DCB" w:rsidRPr="0062427F" w:rsidRDefault="00143DCB" w:rsidP="00452447">
            <w:pPr>
              <w:spacing w:before="120"/>
              <w:jc w:val="both"/>
              <w:outlineLvl w:val="3"/>
              <w:rPr>
                <w:rFonts w:ascii="Times New Roman" w:hAnsi="Times New Roman"/>
                <w:b/>
                <w:bCs/>
                <w:kern w:val="32"/>
              </w:rPr>
            </w:pPr>
          </w:p>
        </w:tc>
      </w:tr>
      <w:tr w:rsidR="0025013D" w:rsidRPr="0062427F" w14:paraId="4CD16973" w14:textId="77777777" w:rsidTr="00A52319">
        <w:trPr>
          <w:trHeight w:val="379"/>
        </w:trPr>
        <w:tc>
          <w:tcPr>
            <w:tcW w:w="9214" w:type="dxa"/>
            <w:gridSpan w:val="2"/>
            <w:shd w:val="clear" w:color="auto" w:fill="C6D9F1" w:themeFill="text2" w:themeFillTint="33"/>
            <w:noWrap/>
            <w:vAlign w:val="center"/>
            <w:hideMark/>
          </w:tcPr>
          <w:p w14:paraId="052D55B1" w14:textId="71116D12" w:rsidR="0025013D" w:rsidRPr="0062427F" w:rsidRDefault="0025013D" w:rsidP="00792D61">
            <w:pPr>
              <w:jc w:val="center"/>
              <w:outlineLvl w:val="3"/>
              <w:rPr>
                <w:rFonts w:ascii="Times New Roman" w:hAnsi="Times New Roman"/>
                <w:b/>
                <w:bCs/>
                <w:kern w:val="32"/>
              </w:rPr>
            </w:pPr>
            <w:r w:rsidRPr="0062427F">
              <w:rPr>
                <w:rFonts w:ascii="Times New Roman" w:hAnsi="Times New Roman"/>
                <w:b/>
                <w:bCs/>
                <w:kern w:val="32"/>
              </w:rPr>
              <w:t>Popis zapojení pracovní praxe studentů do výuky</w:t>
            </w:r>
          </w:p>
        </w:tc>
      </w:tr>
      <w:tr w:rsidR="00143DCB" w:rsidRPr="0062427F" w14:paraId="30E24142" w14:textId="77777777" w:rsidTr="00792D61">
        <w:trPr>
          <w:trHeight w:val="379"/>
        </w:trPr>
        <w:tc>
          <w:tcPr>
            <w:tcW w:w="7654" w:type="dxa"/>
            <w:noWrap/>
            <w:vAlign w:val="center"/>
            <w:hideMark/>
          </w:tcPr>
          <w:p w14:paraId="18C72F01"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Rolové hry / simulace podle výukových materiálů</w:t>
            </w:r>
          </w:p>
        </w:tc>
        <w:tc>
          <w:tcPr>
            <w:tcW w:w="1560" w:type="dxa"/>
            <w:noWrap/>
            <w:hideMark/>
          </w:tcPr>
          <w:p w14:paraId="2C63051E" w14:textId="33F84A14" w:rsidR="00143DCB" w:rsidRPr="0062427F" w:rsidRDefault="00143DCB" w:rsidP="00452447">
            <w:pPr>
              <w:spacing w:before="120"/>
              <w:jc w:val="both"/>
              <w:outlineLvl w:val="3"/>
              <w:rPr>
                <w:rFonts w:ascii="Times New Roman" w:hAnsi="Times New Roman"/>
                <w:b/>
                <w:bCs/>
                <w:kern w:val="32"/>
              </w:rPr>
            </w:pPr>
          </w:p>
        </w:tc>
      </w:tr>
      <w:tr w:rsidR="00143DCB" w:rsidRPr="0062427F" w14:paraId="0B2D5B7E" w14:textId="77777777" w:rsidTr="00792D61">
        <w:trPr>
          <w:trHeight w:val="379"/>
        </w:trPr>
        <w:tc>
          <w:tcPr>
            <w:tcW w:w="7654" w:type="dxa"/>
            <w:noWrap/>
            <w:vAlign w:val="center"/>
            <w:hideMark/>
          </w:tcPr>
          <w:p w14:paraId="72EE5591"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Rolové hry / simulace podle situací, které studenti často řeší ve své praxi</w:t>
            </w:r>
          </w:p>
        </w:tc>
        <w:tc>
          <w:tcPr>
            <w:tcW w:w="1560" w:type="dxa"/>
            <w:noWrap/>
            <w:hideMark/>
          </w:tcPr>
          <w:p w14:paraId="3C559EA7" w14:textId="42F1904B" w:rsidR="00143DCB" w:rsidRPr="0062427F" w:rsidRDefault="00143DCB" w:rsidP="00452447">
            <w:pPr>
              <w:spacing w:before="120"/>
              <w:jc w:val="both"/>
              <w:outlineLvl w:val="3"/>
              <w:rPr>
                <w:rFonts w:ascii="Times New Roman" w:hAnsi="Times New Roman"/>
                <w:b/>
                <w:bCs/>
                <w:kern w:val="32"/>
              </w:rPr>
            </w:pPr>
          </w:p>
        </w:tc>
      </w:tr>
      <w:tr w:rsidR="00143DCB" w:rsidRPr="0062427F" w14:paraId="30BAD6EF" w14:textId="77777777" w:rsidTr="00792D61">
        <w:trPr>
          <w:trHeight w:val="379"/>
        </w:trPr>
        <w:tc>
          <w:tcPr>
            <w:tcW w:w="7654" w:type="dxa"/>
            <w:noWrap/>
            <w:vAlign w:val="center"/>
            <w:hideMark/>
          </w:tcPr>
          <w:p w14:paraId="661BA67F"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Případové studie vydané pro účely jazykové výuky</w:t>
            </w:r>
          </w:p>
        </w:tc>
        <w:tc>
          <w:tcPr>
            <w:tcW w:w="1560" w:type="dxa"/>
            <w:noWrap/>
            <w:hideMark/>
          </w:tcPr>
          <w:p w14:paraId="4DCF390B" w14:textId="434EAD1A" w:rsidR="00143DCB" w:rsidRPr="0062427F" w:rsidRDefault="00143DCB" w:rsidP="00452447">
            <w:pPr>
              <w:spacing w:before="120"/>
              <w:jc w:val="both"/>
              <w:outlineLvl w:val="3"/>
              <w:rPr>
                <w:rFonts w:ascii="Times New Roman" w:hAnsi="Times New Roman"/>
                <w:b/>
                <w:bCs/>
                <w:kern w:val="32"/>
              </w:rPr>
            </w:pPr>
          </w:p>
        </w:tc>
      </w:tr>
      <w:tr w:rsidR="00143DCB" w:rsidRPr="0062427F" w14:paraId="6DBAAA59" w14:textId="77777777" w:rsidTr="00792D61">
        <w:trPr>
          <w:trHeight w:val="379"/>
        </w:trPr>
        <w:tc>
          <w:tcPr>
            <w:tcW w:w="7654" w:type="dxa"/>
            <w:noWrap/>
            <w:vAlign w:val="center"/>
            <w:hideMark/>
          </w:tcPr>
          <w:p w14:paraId="0AD46405"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Případové studie vytvořené lektory / poskytovatelem na základě autentických materiálů</w:t>
            </w:r>
          </w:p>
        </w:tc>
        <w:tc>
          <w:tcPr>
            <w:tcW w:w="1560" w:type="dxa"/>
            <w:noWrap/>
            <w:hideMark/>
          </w:tcPr>
          <w:p w14:paraId="110DDB73" w14:textId="4B44E148" w:rsidR="00143DCB" w:rsidRPr="0062427F" w:rsidRDefault="00143DCB" w:rsidP="00452447">
            <w:pPr>
              <w:spacing w:before="120"/>
              <w:jc w:val="both"/>
              <w:outlineLvl w:val="3"/>
              <w:rPr>
                <w:rFonts w:ascii="Times New Roman" w:hAnsi="Times New Roman"/>
                <w:b/>
                <w:bCs/>
                <w:kern w:val="32"/>
              </w:rPr>
            </w:pPr>
          </w:p>
        </w:tc>
      </w:tr>
      <w:tr w:rsidR="0025013D" w:rsidRPr="0062427F" w14:paraId="25A57E44" w14:textId="77777777" w:rsidTr="00A52319">
        <w:trPr>
          <w:trHeight w:val="379"/>
        </w:trPr>
        <w:tc>
          <w:tcPr>
            <w:tcW w:w="9214" w:type="dxa"/>
            <w:gridSpan w:val="2"/>
            <w:shd w:val="clear" w:color="auto" w:fill="C6D9F1" w:themeFill="text2" w:themeFillTint="33"/>
            <w:noWrap/>
            <w:vAlign w:val="center"/>
            <w:hideMark/>
          </w:tcPr>
          <w:p w14:paraId="3B5D754C" w14:textId="23333E1A" w:rsidR="0025013D" w:rsidRPr="0062427F" w:rsidRDefault="0025013D" w:rsidP="00792D61">
            <w:pPr>
              <w:jc w:val="center"/>
              <w:outlineLvl w:val="3"/>
              <w:rPr>
                <w:rFonts w:ascii="Times New Roman" w:hAnsi="Times New Roman"/>
                <w:b/>
                <w:bCs/>
                <w:kern w:val="32"/>
              </w:rPr>
            </w:pPr>
            <w:r w:rsidRPr="0062427F">
              <w:rPr>
                <w:rFonts w:ascii="Times New Roman" w:hAnsi="Times New Roman"/>
                <w:b/>
                <w:bCs/>
                <w:kern w:val="32"/>
              </w:rPr>
              <w:t>Postup výběru lektorů</w:t>
            </w:r>
          </w:p>
        </w:tc>
      </w:tr>
      <w:tr w:rsidR="00143DCB" w:rsidRPr="0062427F" w14:paraId="462DB194" w14:textId="77777777" w:rsidTr="00792D61">
        <w:trPr>
          <w:trHeight w:val="379"/>
        </w:trPr>
        <w:tc>
          <w:tcPr>
            <w:tcW w:w="7654" w:type="dxa"/>
            <w:noWrap/>
            <w:vAlign w:val="center"/>
            <w:hideMark/>
          </w:tcPr>
          <w:p w14:paraId="58E9B724"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Pohovor s uchazeči</w:t>
            </w:r>
          </w:p>
        </w:tc>
        <w:tc>
          <w:tcPr>
            <w:tcW w:w="1560" w:type="dxa"/>
            <w:noWrap/>
            <w:hideMark/>
          </w:tcPr>
          <w:p w14:paraId="1923C203" w14:textId="61E7E313" w:rsidR="00143DCB" w:rsidRPr="0062427F" w:rsidRDefault="00143DCB" w:rsidP="00143DCB">
            <w:pPr>
              <w:spacing w:before="120"/>
              <w:ind w:left="357"/>
              <w:jc w:val="both"/>
              <w:outlineLvl w:val="3"/>
              <w:rPr>
                <w:rFonts w:ascii="Times New Roman" w:hAnsi="Times New Roman"/>
                <w:b/>
                <w:bCs/>
                <w:kern w:val="32"/>
              </w:rPr>
            </w:pPr>
          </w:p>
        </w:tc>
      </w:tr>
      <w:tr w:rsidR="00143DCB" w:rsidRPr="0062427F" w14:paraId="6F3730E0" w14:textId="77777777" w:rsidTr="00792D61">
        <w:trPr>
          <w:trHeight w:val="379"/>
        </w:trPr>
        <w:tc>
          <w:tcPr>
            <w:tcW w:w="7654" w:type="dxa"/>
            <w:noWrap/>
            <w:vAlign w:val="center"/>
            <w:hideMark/>
          </w:tcPr>
          <w:p w14:paraId="62024B16"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Ukázková hodina</w:t>
            </w:r>
          </w:p>
        </w:tc>
        <w:tc>
          <w:tcPr>
            <w:tcW w:w="1560" w:type="dxa"/>
            <w:noWrap/>
            <w:hideMark/>
          </w:tcPr>
          <w:p w14:paraId="0D078069" w14:textId="45DE72D1" w:rsidR="00143DCB" w:rsidRPr="0062427F" w:rsidRDefault="00143DCB" w:rsidP="00143DCB">
            <w:pPr>
              <w:spacing w:before="120"/>
              <w:ind w:left="357"/>
              <w:jc w:val="both"/>
              <w:outlineLvl w:val="3"/>
              <w:rPr>
                <w:rFonts w:ascii="Times New Roman" w:hAnsi="Times New Roman"/>
                <w:b/>
                <w:bCs/>
                <w:kern w:val="32"/>
              </w:rPr>
            </w:pPr>
          </w:p>
        </w:tc>
      </w:tr>
      <w:tr w:rsidR="0025013D" w:rsidRPr="0062427F" w14:paraId="4147CB54" w14:textId="77777777" w:rsidTr="00792D61">
        <w:trPr>
          <w:trHeight w:val="379"/>
        </w:trPr>
        <w:tc>
          <w:tcPr>
            <w:tcW w:w="9214" w:type="dxa"/>
            <w:gridSpan w:val="2"/>
            <w:shd w:val="clear" w:color="auto" w:fill="C6D9F1" w:themeFill="text2" w:themeFillTint="33"/>
            <w:noWrap/>
            <w:vAlign w:val="center"/>
            <w:hideMark/>
          </w:tcPr>
          <w:p w14:paraId="1B486CB5" w14:textId="108ECCE2" w:rsidR="0025013D" w:rsidRPr="0062427F" w:rsidRDefault="0025013D" w:rsidP="00792D61">
            <w:pPr>
              <w:jc w:val="center"/>
              <w:outlineLvl w:val="3"/>
              <w:rPr>
                <w:rFonts w:ascii="Times New Roman" w:hAnsi="Times New Roman"/>
                <w:b/>
                <w:bCs/>
                <w:kern w:val="32"/>
              </w:rPr>
            </w:pPr>
            <w:r w:rsidRPr="0062427F">
              <w:rPr>
                <w:rFonts w:ascii="Times New Roman" w:hAnsi="Times New Roman"/>
                <w:b/>
                <w:bCs/>
                <w:kern w:val="32"/>
              </w:rPr>
              <w:t>Uplatňované způsoby rozvoje lektorů</w:t>
            </w:r>
          </w:p>
        </w:tc>
      </w:tr>
      <w:tr w:rsidR="00143DCB" w:rsidRPr="0062427F" w14:paraId="0A663635" w14:textId="77777777" w:rsidTr="00792D61">
        <w:trPr>
          <w:trHeight w:val="379"/>
        </w:trPr>
        <w:tc>
          <w:tcPr>
            <w:tcW w:w="7654" w:type="dxa"/>
            <w:noWrap/>
            <w:vAlign w:val="center"/>
            <w:hideMark/>
          </w:tcPr>
          <w:p w14:paraId="7A503186"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Interní workshopy pro lektory alespoň 2x ročně.</w:t>
            </w:r>
          </w:p>
        </w:tc>
        <w:tc>
          <w:tcPr>
            <w:tcW w:w="1560" w:type="dxa"/>
            <w:noWrap/>
            <w:hideMark/>
          </w:tcPr>
          <w:p w14:paraId="7188E3FA" w14:textId="7B1B445F" w:rsidR="00143DCB" w:rsidRPr="0062427F" w:rsidRDefault="00143DCB" w:rsidP="00143DCB">
            <w:pPr>
              <w:spacing w:before="120"/>
              <w:ind w:left="357"/>
              <w:jc w:val="both"/>
              <w:outlineLvl w:val="3"/>
              <w:rPr>
                <w:rFonts w:ascii="Times New Roman" w:hAnsi="Times New Roman"/>
                <w:b/>
                <w:bCs/>
                <w:kern w:val="32"/>
              </w:rPr>
            </w:pPr>
          </w:p>
        </w:tc>
      </w:tr>
      <w:tr w:rsidR="00143DCB" w:rsidRPr="0062427F" w14:paraId="316ED5EB" w14:textId="77777777" w:rsidTr="00792D61">
        <w:trPr>
          <w:trHeight w:val="379"/>
        </w:trPr>
        <w:tc>
          <w:tcPr>
            <w:tcW w:w="7654" w:type="dxa"/>
            <w:noWrap/>
            <w:vAlign w:val="center"/>
            <w:hideMark/>
          </w:tcPr>
          <w:p w14:paraId="0E3A4475"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Strukturované individuální plány rozvoje pro lektory.</w:t>
            </w:r>
          </w:p>
        </w:tc>
        <w:tc>
          <w:tcPr>
            <w:tcW w:w="1560" w:type="dxa"/>
            <w:noWrap/>
            <w:hideMark/>
          </w:tcPr>
          <w:p w14:paraId="6C60EEA1" w14:textId="5F6F20CF" w:rsidR="00143DCB" w:rsidRPr="0062427F" w:rsidRDefault="00143DCB" w:rsidP="00143DCB">
            <w:pPr>
              <w:spacing w:before="120"/>
              <w:ind w:left="357"/>
              <w:jc w:val="both"/>
              <w:outlineLvl w:val="3"/>
              <w:rPr>
                <w:rFonts w:ascii="Times New Roman" w:hAnsi="Times New Roman"/>
                <w:b/>
                <w:bCs/>
                <w:kern w:val="32"/>
              </w:rPr>
            </w:pPr>
          </w:p>
        </w:tc>
      </w:tr>
      <w:tr w:rsidR="00143DCB" w:rsidRPr="0062427F" w14:paraId="0E37E4FB" w14:textId="77777777" w:rsidTr="00792D61">
        <w:trPr>
          <w:trHeight w:val="379"/>
        </w:trPr>
        <w:tc>
          <w:tcPr>
            <w:tcW w:w="7654" w:type="dxa"/>
            <w:noWrap/>
            <w:vAlign w:val="center"/>
            <w:hideMark/>
          </w:tcPr>
          <w:p w14:paraId="04115FDB"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Příspěvek lektorům na účast na externích metodických seminářích, konferencích apod.</w:t>
            </w:r>
          </w:p>
        </w:tc>
        <w:tc>
          <w:tcPr>
            <w:tcW w:w="1560" w:type="dxa"/>
            <w:noWrap/>
            <w:hideMark/>
          </w:tcPr>
          <w:p w14:paraId="299712FA" w14:textId="77B99A43" w:rsidR="00143DCB" w:rsidRPr="0062427F" w:rsidRDefault="00143DCB" w:rsidP="00143DCB">
            <w:pPr>
              <w:spacing w:before="120"/>
              <w:ind w:left="357"/>
              <w:jc w:val="both"/>
              <w:outlineLvl w:val="3"/>
              <w:rPr>
                <w:rFonts w:ascii="Times New Roman" w:hAnsi="Times New Roman"/>
                <w:b/>
                <w:bCs/>
                <w:kern w:val="32"/>
              </w:rPr>
            </w:pPr>
          </w:p>
        </w:tc>
      </w:tr>
      <w:tr w:rsidR="00143DCB" w:rsidRPr="0062427F" w14:paraId="7C9CB7AC" w14:textId="77777777" w:rsidTr="00792D61">
        <w:trPr>
          <w:trHeight w:val="379"/>
        </w:trPr>
        <w:tc>
          <w:tcPr>
            <w:tcW w:w="7654" w:type="dxa"/>
            <w:noWrap/>
            <w:vAlign w:val="center"/>
            <w:hideMark/>
          </w:tcPr>
          <w:p w14:paraId="11582962"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Možnost konzultace se senior lektory, metodikem.</w:t>
            </w:r>
          </w:p>
        </w:tc>
        <w:tc>
          <w:tcPr>
            <w:tcW w:w="1560" w:type="dxa"/>
            <w:noWrap/>
            <w:hideMark/>
          </w:tcPr>
          <w:p w14:paraId="7E3850EA" w14:textId="073A80CF" w:rsidR="00143DCB" w:rsidRPr="0062427F" w:rsidRDefault="00143DCB" w:rsidP="0062427F">
            <w:pPr>
              <w:spacing w:before="120"/>
              <w:jc w:val="both"/>
              <w:outlineLvl w:val="3"/>
              <w:rPr>
                <w:rFonts w:ascii="Times New Roman" w:hAnsi="Times New Roman"/>
                <w:b/>
                <w:bCs/>
                <w:kern w:val="32"/>
              </w:rPr>
            </w:pPr>
          </w:p>
        </w:tc>
      </w:tr>
      <w:tr w:rsidR="00143DCB" w:rsidRPr="0062427F" w14:paraId="3463B835" w14:textId="77777777" w:rsidTr="00792D61">
        <w:trPr>
          <w:trHeight w:val="379"/>
        </w:trPr>
        <w:tc>
          <w:tcPr>
            <w:tcW w:w="7654" w:type="dxa"/>
            <w:noWrap/>
            <w:vAlign w:val="center"/>
            <w:hideMark/>
          </w:tcPr>
          <w:p w14:paraId="233F3BEB"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Lektoři mají k dispozici knihovnu s aktuálními výukovými materiály, doplňkovými materiály a metodickými příručkami.</w:t>
            </w:r>
          </w:p>
        </w:tc>
        <w:tc>
          <w:tcPr>
            <w:tcW w:w="1560" w:type="dxa"/>
            <w:noWrap/>
            <w:hideMark/>
          </w:tcPr>
          <w:p w14:paraId="4BEA78B8" w14:textId="0ABA5933" w:rsidR="00143DCB" w:rsidRPr="0062427F" w:rsidRDefault="00143DCB" w:rsidP="00143DCB">
            <w:pPr>
              <w:spacing w:before="120"/>
              <w:ind w:left="357"/>
              <w:jc w:val="both"/>
              <w:outlineLvl w:val="3"/>
              <w:rPr>
                <w:rFonts w:ascii="Times New Roman" w:hAnsi="Times New Roman"/>
                <w:b/>
                <w:bCs/>
                <w:kern w:val="32"/>
              </w:rPr>
            </w:pPr>
          </w:p>
        </w:tc>
      </w:tr>
      <w:tr w:rsidR="0025013D" w:rsidRPr="0062427F" w14:paraId="0F4B73C2" w14:textId="77777777" w:rsidTr="0062427F">
        <w:trPr>
          <w:trHeight w:val="379"/>
        </w:trPr>
        <w:tc>
          <w:tcPr>
            <w:tcW w:w="9214" w:type="dxa"/>
            <w:gridSpan w:val="2"/>
            <w:shd w:val="clear" w:color="auto" w:fill="C6D9F1" w:themeFill="text2" w:themeFillTint="33"/>
            <w:noWrap/>
            <w:vAlign w:val="center"/>
            <w:hideMark/>
          </w:tcPr>
          <w:p w14:paraId="70C2ACD2" w14:textId="63AB49E8" w:rsidR="0025013D" w:rsidRPr="0062427F" w:rsidRDefault="0025013D" w:rsidP="00792D61">
            <w:pPr>
              <w:jc w:val="center"/>
              <w:outlineLvl w:val="3"/>
              <w:rPr>
                <w:rFonts w:ascii="Times New Roman" w:hAnsi="Times New Roman"/>
                <w:b/>
                <w:bCs/>
                <w:kern w:val="32"/>
              </w:rPr>
            </w:pPr>
            <w:r w:rsidRPr="0062427F">
              <w:rPr>
                <w:rFonts w:ascii="Times New Roman" w:hAnsi="Times New Roman"/>
                <w:b/>
                <w:bCs/>
                <w:kern w:val="32"/>
              </w:rPr>
              <w:t>Hospitace na výuce</w:t>
            </w:r>
          </w:p>
        </w:tc>
      </w:tr>
      <w:tr w:rsidR="00143DCB" w:rsidRPr="0062427F" w14:paraId="69957582" w14:textId="77777777" w:rsidTr="00792D61">
        <w:trPr>
          <w:trHeight w:val="379"/>
        </w:trPr>
        <w:tc>
          <w:tcPr>
            <w:tcW w:w="7654" w:type="dxa"/>
            <w:noWrap/>
            <w:vAlign w:val="center"/>
            <w:hideMark/>
          </w:tcPr>
          <w:p w14:paraId="5CA4963E"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Hospitace jsou hodnoceny strukturovaným dotazníkem.</w:t>
            </w:r>
          </w:p>
        </w:tc>
        <w:tc>
          <w:tcPr>
            <w:tcW w:w="1560" w:type="dxa"/>
            <w:noWrap/>
            <w:hideMark/>
          </w:tcPr>
          <w:p w14:paraId="3124AE47" w14:textId="249B444B" w:rsidR="00143DCB" w:rsidRPr="0062427F" w:rsidRDefault="00143DCB" w:rsidP="00143DCB">
            <w:pPr>
              <w:spacing w:before="120"/>
              <w:ind w:left="357"/>
              <w:jc w:val="both"/>
              <w:outlineLvl w:val="3"/>
              <w:rPr>
                <w:rFonts w:ascii="Times New Roman" w:hAnsi="Times New Roman"/>
                <w:b/>
                <w:bCs/>
                <w:kern w:val="32"/>
              </w:rPr>
            </w:pPr>
          </w:p>
        </w:tc>
      </w:tr>
      <w:tr w:rsidR="00143DCB" w:rsidRPr="0062427F" w14:paraId="2486CBE3" w14:textId="77777777" w:rsidTr="00792D61">
        <w:trPr>
          <w:trHeight w:val="379"/>
        </w:trPr>
        <w:tc>
          <w:tcPr>
            <w:tcW w:w="7654" w:type="dxa"/>
            <w:noWrap/>
            <w:vAlign w:val="center"/>
            <w:hideMark/>
          </w:tcPr>
          <w:p w14:paraId="25C9DFA9"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V rámci hospitace je hodnoceno:</w:t>
            </w:r>
          </w:p>
        </w:tc>
        <w:tc>
          <w:tcPr>
            <w:tcW w:w="1560" w:type="dxa"/>
            <w:noWrap/>
            <w:hideMark/>
          </w:tcPr>
          <w:p w14:paraId="4C960B4B" w14:textId="70CB0887" w:rsidR="00143DCB" w:rsidRPr="0062427F" w:rsidRDefault="00143DCB" w:rsidP="00143DCB">
            <w:pPr>
              <w:spacing w:before="120"/>
              <w:ind w:left="357"/>
              <w:jc w:val="both"/>
              <w:outlineLvl w:val="3"/>
              <w:rPr>
                <w:rFonts w:ascii="Times New Roman" w:hAnsi="Times New Roman"/>
                <w:b/>
                <w:bCs/>
                <w:kern w:val="32"/>
              </w:rPr>
            </w:pPr>
          </w:p>
        </w:tc>
      </w:tr>
      <w:tr w:rsidR="00143DCB" w:rsidRPr="0062427F" w14:paraId="05E471F6" w14:textId="77777777" w:rsidTr="00792D61">
        <w:trPr>
          <w:trHeight w:val="379"/>
        </w:trPr>
        <w:tc>
          <w:tcPr>
            <w:tcW w:w="7654" w:type="dxa"/>
            <w:noWrap/>
            <w:vAlign w:val="center"/>
            <w:hideMark/>
          </w:tcPr>
          <w:p w14:paraId="624898CE"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Atmosféra v hodině.</w:t>
            </w:r>
          </w:p>
        </w:tc>
        <w:tc>
          <w:tcPr>
            <w:tcW w:w="1560" w:type="dxa"/>
            <w:noWrap/>
            <w:hideMark/>
          </w:tcPr>
          <w:p w14:paraId="161B12C5" w14:textId="26162B56" w:rsidR="00143DCB" w:rsidRPr="0062427F" w:rsidRDefault="00143DCB" w:rsidP="00896F55">
            <w:pPr>
              <w:spacing w:before="120"/>
              <w:jc w:val="both"/>
              <w:outlineLvl w:val="3"/>
              <w:rPr>
                <w:rFonts w:ascii="Times New Roman" w:hAnsi="Times New Roman"/>
                <w:b/>
                <w:bCs/>
                <w:kern w:val="32"/>
              </w:rPr>
            </w:pPr>
          </w:p>
        </w:tc>
      </w:tr>
      <w:tr w:rsidR="00143DCB" w:rsidRPr="0062427F" w14:paraId="5FC39F7E" w14:textId="77777777" w:rsidTr="00792D61">
        <w:trPr>
          <w:trHeight w:val="379"/>
        </w:trPr>
        <w:tc>
          <w:tcPr>
            <w:tcW w:w="7654" w:type="dxa"/>
            <w:noWrap/>
            <w:vAlign w:val="center"/>
            <w:hideMark/>
          </w:tcPr>
          <w:p w14:paraId="27F4A33D"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Způsoby práce s výukovými materiály (vč. doplňkových).</w:t>
            </w:r>
          </w:p>
        </w:tc>
        <w:tc>
          <w:tcPr>
            <w:tcW w:w="1560" w:type="dxa"/>
            <w:noWrap/>
            <w:hideMark/>
          </w:tcPr>
          <w:p w14:paraId="6F272FD4" w14:textId="7CAA3C8F" w:rsidR="00143DCB" w:rsidRPr="0062427F" w:rsidRDefault="00143DCB" w:rsidP="00896F55">
            <w:pPr>
              <w:spacing w:before="120"/>
              <w:jc w:val="both"/>
              <w:outlineLvl w:val="3"/>
              <w:rPr>
                <w:rFonts w:ascii="Times New Roman" w:hAnsi="Times New Roman"/>
                <w:b/>
                <w:bCs/>
                <w:kern w:val="32"/>
              </w:rPr>
            </w:pPr>
          </w:p>
        </w:tc>
      </w:tr>
      <w:tr w:rsidR="00143DCB" w:rsidRPr="0062427F" w14:paraId="44C321D4" w14:textId="77777777" w:rsidTr="00792D61">
        <w:trPr>
          <w:trHeight w:val="379"/>
        </w:trPr>
        <w:tc>
          <w:tcPr>
            <w:tcW w:w="7654" w:type="dxa"/>
            <w:noWrap/>
            <w:vAlign w:val="center"/>
            <w:hideMark/>
          </w:tcPr>
          <w:p w14:paraId="6ECA867A"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Typy interakce v hodině (včetně hodnocení poměru mezi aktivitou lektora a studentů).</w:t>
            </w:r>
          </w:p>
        </w:tc>
        <w:tc>
          <w:tcPr>
            <w:tcW w:w="1560" w:type="dxa"/>
            <w:noWrap/>
            <w:hideMark/>
          </w:tcPr>
          <w:p w14:paraId="6A95F120" w14:textId="249922CA" w:rsidR="00143DCB" w:rsidRPr="0062427F" w:rsidRDefault="00143DCB" w:rsidP="00896F55">
            <w:pPr>
              <w:spacing w:before="120"/>
              <w:jc w:val="both"/>
              <w:outlineLvl w:val="3"/>
              <w:rPr>
                <w:rFonts w:ascii="Times New Roman" w:hAnsi="Times New Roman"/>
                <w:b/>
                <w:bCs/>
                <w:kern w:val="32"/>
              </w:rPr>
            </w:pPr>
          </w:p>
        </w:tc>
      </w:tr>
      <w:tr w:rsidR="00143DCB" w:rsidRPr="0062427F" w14:paraId="72F3331D" w14:textId="77777777" w:rsidTr="00792D61">
        <w:trPr>
          <w:trHeight w:val="379"/>
        </w:trPr>
        <w:tc>
          <w:tcPr>
            <w:tcW w:w="7654" w:type="dxa"/>
            <w:noWrap/>
            <w:vAlign w:val="center"/>
            <w:hideMark/>
          </w:tcPr>
          <w:p w14:paraId="0CF59783"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Práce s chybou.</w:t>
            </w:r>
          </w:p>
        </w:tc>
        <w:tc>
          <w:tcPr>
            <w:tcW w:w="1560" w:type="dxa"/>
            <w:noWrap/>
            <w:hideMark/>
          </w:tcPr>
          <w:p w14:paraId="44C239BB" w14:textId="28BCB292" w:rsidR="00143DCB" w:rsidRPr="0062427F" w:rsidRDefault="00143DCB" w:rsidP="00896F55">
            <w:pPr>
              <w:spacing w:before="120"/>
              <w:jc w:val="both"/>
              <w:outlineLvl w:val="3"/>
              <w:rPr>
                <w:rFonts w:ascii="Times New Roman" w:hAnsi="Times New Roman"/>
                <w:b/>
                <w:bCs/>
                <w:kern w:val="32"/>
              </w:rPr>
            </w:pPr>
          </w:p>
        </w:tc>
      </w:tr>
      <w:tr w:rsidR="00143DCB" w:rsidRPr="0062427F" w14:paraId="226AA798" w14:textId="77777777" w:rsidTr="00792D61">
        <w:trPr>
          <w:trHeight w:val="379"/>
        </w:trPr>
        <w:tc>
          <w:tcPr>
            <w:tcW w:w="7654" w:type="dxa"/>
            <w:noWrap/>
            <w:vAlign w:val="center"/>
            <w:hideMark/>
          </w:tcPr>
          <w:p w14:paraId="76FCDE16"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Práce s tabulí.</w:t>
            </w:r>
          </w:p>
        </w:tc>
        <w:tc>
          <w:tcPr>
            <w:tcW w:w="1560" w:type="dxa"/>
            <w:noWrap/>
            <w:hideMark/>
          </w:tcPr>
          <w:p w14:paraId="5DE0EA40" w14:textId="16F283B7" w:rsidR="00143DCB" w:rsidRPr="0062427F" w:rsidRDefault="00143DCB" w:rsidP="00896F55">
            <w:pPr>
              <w:spacing w:before="120"/>
              <w:jc w:val="both"/>
              <w:outlineLvl w:val="3"/>
              <w:rPr>
                <w:rFonts w:ascii="Times New Roman" w:hAnsi="Times New Roman"/>
                <w:b/>
                <w:bCs/>
                <w:kern w:val="32"/>
              </w:rPr>
            </w:pPr>
          </w:p>
        </w:tc>
      </w:tr>
      <w:tr w:rsidR="00143DCB" w:rsidRPr="0062427F" w14:paraId="1961C168" w14:textId="77777777" w:rsidTr="00792D61">
        <w:trPr>
          <w:trHeight w:val="379"/>
        </w:trPr>
        <w:tc>
          <w:tcPr>
            <w:tcW w:w="7654" w:type="dxa"/>
            <w:noWrap/>
            <w:vAlign w:val="center"/>
            <w:hideMark/>
          </w:tcPr>
          <w:p w14:paraId="70AC3AF9"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Struktura hodiny (různorodost aktivit, návaznost jednotlivých částí hodiny, vyvážený rozvoj jazykových znalostí a dovedností apod.).</w:t>
            </w:r>
          </w:p>
        </w:tc>
        <w:tc>
          <w:tcPr>
            <w:tcW w:w="1560" w:type="dxa"/>
            <w:noWrap/>
            <w:hideMark/>
          </w:tcPr>
          <w:p w14:paraId="1A5F4A9C" w14:textId="793C00D9" w:rsidR="00143DCB" w:rsidRPr="0062427F" w:rsidRDefault="00143DCB" w:rsidP="00896F55">
            <w:pPr>
              <w:spacing w:before="120"/>
              <w:jc w:val="both"/>
              <w:outlineLvl w:val="3"/>
              <w:rPr>
                <w:rFonts w:ascii="Times New Roman" w:hAnsi="Times New Roman"/>
                <w:b/>
                <w:bCs/>
                <w:kern w:val="32"/>
              </w:rPr>
            </w:pPr>
          </w:p>
        </w:tc>
      </w:tr>
      <w:tr w:rsidR="00143DCB" w:rsidRPr="0062427F" w14:paraId="68E18EFB" w14:textId="77777777" w:rsidTr="00792D61">
        <w:trPr>
          <w:trHeight w:val="379"/>
        </w:trPr>
        <w:tc>
          <w:tcPr>
            <w:tcW w:w="7654" w:type="dxa"/>
            <w:noWrap/>
            <w:vAlign w:val="center"/>
            <w:hideMark/>
          </w:tcPr>
          <w:p w14:paraId="56457398"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Úroveň přípravy na hodinu (kvalita pracovních listů, návaznost na výukový plán, úroveň připravenosti hodiny).</w:t>
            </w:r>
          </w:p>
        </w:tc>
        <w:tc>
          <w:tcPr>
            <w:tcW w:w="1560" w:type="dxa"/>
            <w:noWrap/>
            <w:hideMark/>
          </w:tcPr>
          <w:p w14:paraId="41706CA1" w14:textId="524D83CF" w:rsidR="00143DCB" w:rsidRPr="0062427F" w:rsidRDefault="00143DCB" w:rsidP="00896F55">
            <w:pPr>
              <w:spacing w:before="120"/>
              <w:jc w:val="both"/>
              <w:outlineLvl w:val="3"/>
              <w:rPr>
                <w:rFonts w:ascii="Times New Roman" w:hAnsi="Times New Roman"/>
                <w:b/>
                <w:bCs/>
                <w:kern w:val="32"/>
              </w:rPr>
            </w:pPr>
          </w:p>
        </w:tc>
      </w:tr>
      <w:tr w:rsidR="00143DCB" w:rsidRPr="0062427F" w14:paraId="3C162B22" w14:textId="77777777" w:rsidTr="00792D61">
        <w:trPr>
          <w:trHeight w:val="379"/>
        </w:trPr>
        <w:tc>
          <w:tcPr>
            <w:tcW w:w="7654" w:type="dxa"/>
            <w:noWrap/>
            <w:vAlign w:val="center"/>
            <w:hideMark/>
          </w:tcPr>
          <w:p w14:paraId="30371843" w14:textId="77777777" w:rsidR="00143DCB" w:rsidRPr="0062427F" w:rsidRDefault="00143DCB" w:rsidP="00792D61">
            <w:pPr>
              <w:ind w:left="357"/>
              <w:outlineLvl w:val="3"/>
              <w:rPr>
                <w:rFonts w:ascii="Times New Roman" w:hAnsi="Times New Roman"/>
                <w:bCs/>
                <w:kern w:val="32"/>
              </w:rPr>
            </w:pPr>
            <w:r w:rsidRPr="0062427F">
              <w:rPr>
                <w:rFonts w:ascii="Times New Roman" w:hAnsi="Times New Roman"/>
                <w:bCs/>
                <w:kern w:val="32"/>
              </w:rPr>
              <w:t>Stanovení a míra splnění výukových cílů hodiny.</w:t>
            </w:r>
          </w:p>
        </w:tc>
        <w:tc>
          <w:tcPr>
            <w:tcW w:w="1560" w:type="dxa"/>
            <w:noWrap/>
            <w:hideMark/>
          </w:tcPr>
          <w:p w14:paraId="4CAA9D74" w14:textId="0FBF71E3" w:rsidR="00143DCB" w:rsidRPr="0062427F" w:rsidRDefault="00143DCB" w:rsidP="00896F55">
            <w:pPr>
              <w:spacing w:before="120"/>
              <w:jc w:val="both"/>
              <w:outlineLvl w:val="3"/>
              <w:rPr>
                <w:rFonts w:ascii="Times New Roman" w:hAnsi="Times New Roman"/>
                <w:b/>
                <w:bCs/>
                <w:kern w:val="32"/>
              </w:rPr>
            </w:pPr>
          </w:p>
        </w:tc>
      </w:tr>
      <w:tr w:rsidR="001E1B73" w:rsidRPr="0062427F" w14:paraId="39E29F87" w14:textId="77777777" w:rsidTr="00792D61">
        <w:trPr>
          <w:trHeight w:val="379"/>
        </w:trPr>
        <w:tc>
          <w:tcPr>
            <w:tcW w:w="9214" w:type="dxa"/>
            <w:gridSpan w:val="2"/>
            <w:shd w:val="clear" w:color="auto" w:fill="C6D9F1" w:themeFill="text2" w:themeFillTint="33"/>
            <w:noWrap/>
            <w:vAlign w:val="center"/>
            <w:hideMark/>
          </w:tcPr>
          <w:p w14:paraId="1EA0F058" w14:textId="13EE4E81" w:rsidR="001E1B73" w:rsidRPr="0062427F" w:rsidRDefault="001E1B73" w:rsidP="00792D61">
            <w:pPr>
              <w:jc w:val="center"/>
              <w:outlineLvl w:val="3"/>
              <w:rPr>
                <w:rFonts w:ascii="Times New Roman" w:hAnsi="Times New Roman"/>
                <w:b/>
                <w:bCs/>
                <w:kern w:val="32"/>
              </w:rPr>
            </w:pPr>
            <w:r w:rsidRPr="0062427F">
              <w:rPr>
                <w:rFonts w:ascii="Times New Roman" w:hAnsi="Times New Roman"/>
                <w:b/>
                <w:bCs/>
                <w:kern w:val="32"/>
              </w:rPr>
              <w:t>Zpětná vazba po hospitaci</w:t>
            </w:r>
          </w:p>
        </w:tc>
      </w:tr>
      <w:tr w:rsidR="00143DCB" w:rsidRPr="0062427F" w14:paraId="15470FEC" w14:textId="77777777" w:rsidTr="00792D61">
        <w:trPr>
          <w:trHeight w:val="379"/>
        </w:trPr>
        <w:tc>
          <w:tcPr>
            <w:tcW w:w="7654" w:type="dxa"/>
            <w:noWrap/>
            <w:vAlign w:val="center"/>
            <w:hideMark/>
          </w:tcPr>
          <w:p w14:paraId="460EC500"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Po každé hospitaci následuje osobní předání zpětné vazby lektorovi.</w:t>
            </w:r>
          </w:p>
        </w:tc>
        <w:tc>
          <w:tcPr>
            <w:tcW w:w="1560" w:type="dxa"/>
            <w:noWrap/>
            <w:hideMark/>
          </w:tcPr>
          <w:p w14:paraId="3FA86B5D" w14:textId="057AC6C2" w:rsidR="00143DCB" w:rsidRPr="0062427F" w:rsidRDefault="00143DCB" w:rsidP="00896F55">
            <w:pPr>
              <w:spacing w:before="120"/>
              <w:jc w:val="both"/>
              <w:outlineLvl w:val="3"/>
              <w:rPr>
                <w:rFonts w:ascii="Times New Roman" w:hAnsi="Times New Roman"/>
                <w:b/>
                <w:bCs/>
                <w:kern w:val="32"/>
              </w:rPr>
            </w:pPr>
          </w:p>
        </w:tc>
      </w:tr>
      <w:tr w:rsidR="00143DCB" w:rsidRPr="0062427F" w14:paraId="6D586865" w14:textId="77777777" w:rsidTr="00792D61">
        <w:trPr>
          <w:trHeight w:val="379"/>
        </w:trPr>
        <w:tc>
          <w:tcPr>
            <w:tcW w:w="7654" w:type="dxa"/>
            <w:noWrap/>
            <w:vAlign w:val="center"/>
            <w:hideMark/>
          </w:tcPr>
          <w:p w14:paraId="623A7B38"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V případě špatně hodnocené hospitace je lektor znovu hospitován nejpozději do 3 měsíců od této hospitace.</w:t>
            </w:r>
          </w:p>
        </w:tc>
        <w:tc>
          <w:tcPr>
            <w:tcW w:w="1560" w:type="dxa"/>
            <w:noWrap/>
            <w:hideMark/>
          </w:tcPr>
          <w:p w14:paraId="7895ECCE" w14:textId="27D9385A" w:rsidR="00143DCB" w:rsidRPr="0062427F" w:rsidRDefault="00143DCB" w:rsidP="00896F55">
            <w:pPr>
              <w:spacing w:before="120"/>
              <w:jc w:val="both"/>
              <w:outlineLvl w:val="3"/>
              <w:rPr>
                <w:rFonts w:ascii="Times New Roman" w:hAnsi="Times New Roman"/>
                <w:b/>
                <w:bCs/>
                <w:kern w:val="32"/>
              </w:rPr>
            </w:pPr>
          </w:p>
        </w:tc>
      </w:tr>
      <w:tr w:rsidR="00143DCB" w:rsidRPr="0062427F" w14:paraId="0FD4584E" w14:textId="77777777" w:rsidTr="00792D61">
        <w:trPr>
          <w:trHeight w:val="379"/>
        </w:trPr>
        <w:tc>
          <w:tcPr>
            <w:tcW w:w="7654" w:type="dxa"/>
            <w:noWrap/>
            <w:vAlign w:val="center"/>
            <w:hideMark/>
          </w:tcPr>
          <w:p w14:paraId="73A9E45F" w14:textId="77777777" w:rsidR="00143DCB" w:rsidRPr="0062427F" w:rsidRDefault="00143DCB" w:rsidP="00792D61">
            <w:pPr>
              <w:outlineLvl w:val="3"/>
              <w:rPr>
                <w:rFonts w:ascii="Times New Roman" w:hAnsi="Times New Roman"/>
                <w:bCs/>
                <w:kern w:val="32"/>
              </w:rPr>
            </w:pPr>
            <w:r w:rsidRPr="0062427F">
              <w:rPr>
                <w:rFonts w:ascii="Times New Roman" w:hAnsi="Times New Roman"/>
                <w:bCs/>
                <w:kern w:val="32"/>
              </w:rPr>
              <w:t>Lektor spolupracuje se senior lektorem / metodikem na osvojení vhodných výukových postupů formou individuálního rozvojového plánu.</w:t>
            </w:r>
          </w:p>
        </w:tc>
        <w:tc>
          <w:tcPr>
            <w:tcW w:w="1560" w:type="dxa"/>
            <w:noWrap/>
            <w:hideMark/>
          </w:tcPr>
          <w:p w14:paraId="57AB101D" w14:textId="3A793C4C" w:rsidR="00143DCB" w:rsidRPr="0062427F" w:rsidRDefault="00143DCB" w:rsidP="00896F55">
            <w:pPr>
              <w:spacing w:before="120"/>
              <w:jc w:val="both"/>
              <w:outlineLvl w:val="3"/>
              <w:rPr>
                <w:rFonts w:ascii="Times New Roman" w:hAnsi="Times New Roman"/>
                <w:b/>
                <w:bCs/>
                <w:kern w:val="32"/>
              </w:rPr>
            </w:pPr>
          </w:p>
        </w:tc>
      </w:tr>
    </w:tbl>
    <w:p w14:paraId="603AC4DE" w14:textId="77777777" w:rsidR="00143DCB" w:rsidRDefault="00143DCB" w:rsidP="000B746D">
      <w:pPr>
        <w:spacing w:before="120"/>
        <w:ind w:left="357"/>
        <w:jc w:val="both"/>
        <w:outlineLvl w:val="3"/>
        <w:rPr>
          <w:b/>
          <w:bCs/>
          <w:kern w:val="32"/>
          <w:sz w:val="24"/>
          <w:szCs w:val="24"/>
        </w:rPr>
      </w:pPr>
    </w:p>
    <w:p w14:paraId="578CAE42" w14:textId="77777777" w:rsidR="00A77994" w:rsidRDefault="00A77994">
      <w:pPr>
        <w:rPr>
          <w:b/>
          <w:bCs/>
          <w:kern w:val="32"/>
          <w:sz w:val="24"/>
          <w:szCs w:val="24"/>
        </w:rPr>
      </w:pPr>
      <w:r>
        <w:rPr>
          <w:b/>
          <w:bCs/>
          <w:kern w:val="32"/>
          <w:sz w:val="24"/>
          <w:szCs w:val="24"/>
        </w:rPr>
        <w:br w:type="page"/>
      </w:r>
    </w:p>
    <w:p w14:paraId="64FBB391" w14:textId="154A1ECF" w:rsidR="00246D96" w:rsidRPr="002608F9" w:rsidRDefault="00246D96" w:rsidP="00382096">
      <w:pPr>
        <w:numPr>
          <w:ilvl w:val="0"/>
          <w:numId w:val="15"/>
        </w:numPr>
        <w:spacing w:before="480"/>
        <w:ind w:left="714" w:hanging="357"/>
        <w:jc w:val="both"/>
        <w:outlineLvl w:val="3"/>
        <w:rPr>
          <w:b/>
          <w:sz w:val="24"/>
          <w:szCs w:val="24"/>
        </w:rPr>
      </w:pPr>
      <w:r w:rsidRPr="003279BE">
        <w:rPr>
          <w:b/>
          <w:bCs/>
          <w:kern w:val="32"/>
          <w:sz w:val="24"/>
          <w:szCs w:val="24"/>
        </w:rPr>
        <w:t xml:space="preserve">POŽADAVKY NA </w:t>
      </w:r>
      <w:r w:rsidR="00354DE7">
        <w:rPr>
          <w:b/>
          <w:bCs/>
          <w:kern w:val="32"/>
          <w:sz w:val="24"/>
          <w:szCs w:val="24"/>
        </w:rPr>
        <w:t xml:space="preserve">SLOŽENÍ </w:t>
      </w:r>
      <w:r w:rsidR="00A66333">
        <w:rPr>
          <w:b/>
          <w:bCs/>
          <w:kern w:val="32"/>
          <w:sz w:val="24"/>
          <w:szCs w:val="24"/>
        </w:rPr>
        <w:t xml:space="preserve">A KVALIFIKACI </w:t>
      </w:r>
      <w:r w:rsidR="00354DE7">
        <w:rPr>
          <w:b/>
          <w:bCs/>
          <w:kern w:val="32"/>
          <w:sz w:val="24"/>
          <w:szCs w:val="24"/>
        </w:rPr>
        <w:t xml:space="preserve">TÝMU POSKYTOVATELE </w:t>
      </w:r>
    </w:p>
    <w:p w14:paraId="2724A495" w14:textId="77777777" w:rsidR="00246D96" w:rsidRDefault="002563D9" w:rsidP="002608F9">
      <w:pPr>
        <w:pStyle w:val="Odstavecseseznamem"/>
        <w:widowControl w:val="0"/>
        <w:tabs>
          <w:tab w:val="left" w:pos="709"/>
        </w:tabs>
        <w:spacing w:before="240" w:after="0" w:line="240" w:lineRule="auto"/>
        <w:ind w:left="0"/>
        <w:rPr>
          <w:rStyle w:val="formdata"/>
        </w:rPr>
      </w:pPr>
      <w:r>
        <w:rPr>
          <w:rStyle w:val="formdata"/>
          <w:bCs/>
        </w:rPr>
        <w:t>Realizační t</w:t>
      </w:r>
      <w:r w:rsidR="00246D96">
        <w:rPr>
          <w:rStyle w:val="formdata"/>
          <w:bCs/>
        </w:rPr>
        <w:t>ým poskytovatele bude sestávat minimálně z těchto osob:</w:t>
      </w:r>
    </w:p>
    <w:p w14:paraId="43CAB8FA" w14:textId="77777777" w:rsidR="00246D96" w:rsidRPr="0079349F" w:rsidRDefault="00246D96" w:rsidP="002608F9">
      <w:pPr>
        <w:widowControl w:val="0"/>
        <w:numPr>
          <w:ilvl w:val="0"/>
          <w:numId w:val="45"/>
        </w:numPr>
        <w:autoSpaceDE w:val="0"/>
        <w:autoSpaceDN w:val="0"/>
        <w:adjustRightInd w:val="0"/>
        <w:spacing w:before="120"/>
        <w:ind w:left="850" w:hanging="425"/>
        <w:jc w:val="both"/>
        <w:rPr>
          <w:rStyle w:val="formdata"/>
          <w:bCs/>
          <w:sz w:val="24"/>
          <w:szCs w:val="24"/>
        </w:rPr>
      </w:pPr>
      <w:r>
        <w:rPr>
          <w:rStyle w:val="formdata"/>
          <w:bCs/>
          <w:sz w:val="24"/>
          <w:szCs w:val="24"/>
        </w:rPr>
        <w:t>1 metodik</w:t>
      </w:r>
      <w:r w:rsidRPr="009376E4">
        <w:rPr>
          <w:rStyle w:val="formdata"/>
          <w:bCs/>
          <w:sz w:val="24"/>
          <w:szCs w:val="24"/>
        </w:rPr>
        <w:t xml:space="preserve"> jazykového vzdělávání</w:t>
      </w:r>
      <w:r>
        <w:rPr>
          <w:rStyle w:val="Znakapoznpodarou"/>
          <w:bCs/>
          <w:sz w:val="24"/>
          <w:szCs w:val="24"/>
        </w:rPr>
        <w:footnoteReference w:id="1"/>
      </w:r>
      <w:r w:rsidRPr="009376E4">
        <w:rPr>
          <w:rStyle w:val="formdata"/>
          <w:bCs/>
          <w:sz w:val="24"/>
          <w:szCs w:val="24"/>
        </w:rPr>
        <w:t>,</w:t>
      </w:r>
    </w:p>
    <w:p w14:paraId="53272849" w14:textId="77777777"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koordinátor</w:t>
      </w:r>
      <w:r w:rsidRPr="009376E4">
        <w:rPr>
          <w:rStyle w:val="formdata"/>
          <w:bCs/>
          <w:sz w:val="24"/>
          <w:szCs w:val="24"/>
        </w:rPr>
        <w:t xml:space="preserve"> výuky</w:t>
      </w:r>
      <w:r>
        <w:rPr>
          <w:rStyle w:val="formdata"/>
          <w:bCs/>
          <w:sz w:val="24"/>
          <w:szCs w:val="24"/>
        </w:rPr>
        <w:t>/administrativní pracovník</w:t>
      </w:r>
      <w:r w:rsidRPr="009376E4">
        <w:rPr>
          <w:rStyle w:val="formdata"/>
          <w:bCs/>
          <w:sz w:val="24"/>
          <w:szCs w:val="24"/>
        </w:rPr>
        <w:t>,</w:t>
      </w:r>
    </w:p>
    <w:p w14:paraId="20414DB7" w14:textId="77777777"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sidRPr="009376E4">
        <w:rPr>
          <w:rStyle w:val="formdata"/>
          <w:bCs/>
          <w:sz w:val="24"/>
          <w:szCs w:val="24"/>
        </w:rPr>
        <w:t>1 česky hovořící</w:t>
      </w:r>
      <w:r w:rsidRPr="009376E4">
        <w:rPr>
          <w:rStyle w:val="Znakapoznpodarou"/>
          <w:bCs/>
          <w:sz w:val="24"/>
          <w:szCs w:val="24"/>
        </w:rPr>
        <w:footnoteReference w:id="2"/>
      </w:r>
      <w:r w:rsidRPr="009376E4">
        <w:rPr>
          <w:rStyle w:val="formdata"/>
          <w:bCs/>
          <w:sz w:val="24"/>
          <w:szCs w:val="24"/>
        </w:rPr>
        <w:t xml:space="preserve"> senior lektor</w:t>
      </w:r>
      <w:r>
        <w:rPr>
          <w:rStyle w:val="Znakapoznpodarou"/>
          <w:bCs/>
          <w:sz w:val="24"/>
          <w:szCs w:val="24"/>
        </w:rPr>
        <w:footnoteReference w:id="3"/>
      </w:r>
      <w:r w:rsidRPr="009376E4">
        <w:rPr>
          <w:rStyle w:val="formdata"/>
          <w:bCs/>
          <w:sz w:val="24"/>
          <w:szCs w:val="24"/>
        </w:rPr>
        <w:t xml:space="preserve"> pro anglický jazyk,</w:t>
      </w:r>
    </w:p>
    <w:p w14:paraId="044F2D1E" w14:textId="77777777"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senior lektor – rodilý</w:t>
      </w:r>
      <w:r w:rsidRPr="009376E4">
        <w:rPr>
          <w:rStyle w:val="formdata"/>
          <w:bCs/>
          <w:sz w:val="24"/>
          <w:szCs w:val="24"/>
        </w:rPr>
        <w:t xml:space="preserve"> mluvčí pro anglický jazyk,</w:t>
      </w:r>
    </w:p>
    <w:p w14:paraId="6C827DE2" w14:textId="4DDA0260"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3 česky hovořící lektoři</w:t>
      </w:r>
      <w:r w:rsidRPr="009376E4">
        <w:rPr>
          <w:rStyle w:val="formdata"/>
          <w:bCs/>
          <w:sz w:val="24"/>
          <w:szCs w:val="24"/>
        </w:rPr>
        <w:t xml:space="preserve"> pro výuku anglického jazyka úrovně A1</w:t>
      </w:r>
      <w:r w:rsidR="00780210">
        <w:rPr>
          <w:rStyle w:val="formdata"/>
          <w:bCs/>
          <w:sz w:val="24"/>
          <w:szCs w:val="24"/>
        </w:rPr>
        <w:t xml:space="preserve"> </w:t>
      </w:r>
      <w:r w:rsidRPr="009376E4">
        <w:rPr>
          <w:rStyle w:val="formdata"/>
          <w:bCs/>
          <w:sz w:val="24"/>
          <w:szCs w:val="24"/>
        </w:rPr>
        <w:t>–</w:t>
      </w:r>
      <w:r w:rsidR="00780210">
        <w:rPr>
          <w:rStyle w:val="formdata"/>
          <w:bCs/>
          <w:sz w:val="24"/>
          <w:szCs w:val="24"/>
        </w:rPr>
        <w:t xml:space="preserve"> </w:t>
      </w:r>
      <w:r w:rsidRPr="009376E4">
        <w:rPr>
          <w:rStyle w:val="formdata"/>
          <w:bCs/>
          <w:sz w:val="24"/>
          <w:szCs w:val="24"/>
        </w:rPr>
        <w:t>B</w:t>
      </w:r>
      <w:r w:rsidR="009F670F">
        <w:rPr>
          <w:rStyle w:val="formdata"/>
          <w:bCs/>
          <w:sz w:val="24"/>
          <w:szCs w:val="24"/>
        </w:rPr>
        <w:t>2</w:t>
      </w:r>
      <w:r w:rsidRPr="009376E4">
        <w:rPr>
          <w:rStyle w:val="formdata"/>
          <w:bCs/>
          <w:sz w:val="24"/>
          <w:szCs w:val="24"/>
        </w:rPr>
        <w:t>,</w:t>
      </w:r>
    </w:p>
    <w:p w14:paraId="65244AD3" w14:textId="6D9D6CDC" w:rsidR="00246D96" w:rsidRPr="009376E4" w:rsidRDefault="00246D96" w:rsidP="00246D96">
      <w:pPr>
        <w:widowControl w:val="0"/>
        <w:numPr>
          <w:ilvl w:val="0"/>
          <w:numId w:val="45"/>
        </w:numPr>
        <w:autoSpaceDE w:val="0"/>
        <w:autoSpaceDN w:val="0"/>
        <w:adjustRightInd w:val="0"/>
        <w:ind w:left="851" w:hanging="425"/>
        <w:jc w:val="both"/>
        <w:rPr>
          <w:rStyle w:val="formdata"/>
          <w:bCs/>
          <w:sz w:val="24"/>
          <w:szCs w:val="24"/>
        </w:rPr>
      </w:pPr>
      <w:r w:rsidRPr="009376E4">
        <w:rPr>
          <w:rStyle w:val="formdata"/>
          <w:bCs/>
          <w:sz w:val="24"/>
          <w:szCs w:val="24"/>
        </w:rPr>
        <w:t>7 lektorů – rodilých mluvčí pro výuku anglického jazyka úrovně B</w:t>
      </w:r>
      <w:r w:rsidR="009F670F">
        <w:rPr>
          <w:rStyle w:val="formdata"/>
          <w:bCs/>
          <w:sz w:val="24"/>
          <w:szCs w:val="24"/>
        </w:rPr>
        <w:t>2</w:t>
      </w:r>
      <w:r w:rsidR="00780210">
        <w:rPr>
          <w:rStyle w:val="formdata"/>
          <w:bCs/>
          <w:sz w:val="24"/>
          <w:szCs w:val="24"/>
        </w:rPr>
        <w:t xml:space="preserve"> </w:t>
      </w:r>
      <w:r w:rsidRPr="009376E4">
        <w:rPr>
          <w:rStyle w:val="formdata"/>
          <w:bCs/>
          <w:sz w:val="24"/>
          <w:szCs w:val="24"/>
        </w:rPr>
        <w:t>–</w:t>
      </w:r>
      <w:r w:rsidR="00780210">
        <w:rPr>
          <w:rStyle w:val="formdata"/>
          <w:bCs/>
          <w:sz w:val="24"/>
          <w:szCs w:val="24"/>
        </w:rPr>
        <w:t xml:space="preserve"> </w:t>
      </w:r>
      <w:r w:rsidR="009F670F">
        <w:rPr>
          <w:rStyle w:val="formdata"/>
          <w:bCs/>
          <w:sz w:val="24"/>
          <w:szCs w:val="24"/>
        </w:rPr>
        <w:t>C1</w:t>
      </w:r>
      <w:r w:rsidRPr="009376E4">
        <w:rPr>
          <w:rStyle w:val="formdata"/>
          <w:bCs/>
          <w:sz w:val="24"/>
          <w:szCs w:val="24"/>
        </w:rPr>
        <w:t>,</w:t>
      </w:r>
    </w:p>
    <w:p w14:paraId="3C576714" w14:textId="77777777"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česky hovořící lektor a 2 lektoři – rodilý</w:t>
      </w:r>
      <w:r w:rsidR="00246D96" w:rsidRPr="009376E4">
        <w:rPr>
          <w:rStyle w:val="formdata"/>
          <w:bCs/>
          <w:sz w:val="24"/>
          <w:szCs w:val="24"/>
        </w:rPr>
        <w:t xml:space="preserve"> mluvčí pro výuku německého jazyka,</w:t>
      </w:r>
    </w:p>
    <w:p w14:paraId="001A4FB9" w14:textId="77777777"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česky hovořící lektor a 1 lektor – rodilý mluvčí</w:t>
      </w:r>
      <w:r w:rsidR="00246D96" w:rsidRPr="009376E4">
        <w:rPr>
          <w:rStyle w:val="formdata"/>
          <w:bCs/>
          <w:sz w:val="24"/>
          <w:szCs w:val="24"/>
        </w:rPr>
        <w:t xml:space="preserve"> pro výuku francouzštiny,</w:t>
      </w:r>
    </w:p>
    <w:p w14:paraId="0C711D70" w14:textId="77777777"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 xml:space="preserve">1 česky hovořící lektor </w:t>
      </w:r>
      <w:r w:rsidR="00246D96" w:rsidRPr="009376E4">
        <w:rPr>
          <w:rStyle w:val="formdata"/>
          <w:bCs/>
          <w:sz w:val="24"/>
          <w:szCs w:val="24"/>
        </w:rPr>
        <w:t>pro výuku kurzů češtiny pro cizince,</w:t>
      </w:r>
    </w:p>
    <w:p w14:paraId="6A831220" w14:textId="77777777" w:rsidR="00246D96" w:rsidRPr="009376E4" w:rsidRDefault="002563D9" w:rsidP="00246D96">
      <w:pPr>
        <w:widowControl w:val="0"/>
        <w:numPr>
          <w:ilvl w:val="0"/>
          <w:numId w:val="45"/>
        </w:numPr>
        <w:autoSpaceDE w:val="0"/>
        <w:autoSpaceDN w:val="0"/>
        <w:adjustRightInd w:val="0"/>
        <w:ind w:left="851" w:hanging="425"/>
        <w:jc w:val="both"/>
        <w:rPr>
          <w:rStyle w:val="formdata"/>
          <w:bCs/>
          <w:sz w:val="24"/>
          <w:szCs w:val="24"/>
        </w:rPr>
      </w:pPr>
      <w:r>
        <w:rPr>
          <w:rStyle w:val="formdata"/>
          <w:bCs/>
          <w:sz w:val="24"/>
          <w:szCs w:val="24"/>
        </w:rPr>
        <w:t>1 lektor</w:t>
      </w:r>
      <w:r w:rsidR="00246D96" w:rsidRPr="009376E4">
        <w:rPr>
          <w:rStyle w:val="formdata"/>
          <w:bCs/>
          <w:sz w:val="24"/>
          <w:szCs w:val="24"/>
        </w:rPr>
        <w:t xml:space="preserve"> – rodil</w:t>
      </w:r>
      <w:r>
        <w:rPr>
          <w:rStyle w:val="formdata"/>
          <w:bCs/>
          <w:sz w:val="24"/>
          <w:szCs w:val="24"/>
        </w:rPr>
        <w:t>ý mluvčí</w:t>
      </w:r>
      <w:r w:rsidR="00246D96" w:rsidRPr="009376E4">
        <w:rPr>
          <w:rStyle w:val="formdata"/>
          <w:bCs/>
          <w:sz w:val="24"/>
          <w:szCs w:val="24"/>
        </w:rPr>
        <w:t xml:space="preserve"> pro výuku italštiny. </w:t>
      </w:r>
    </w:p>
    <w:p w14:paraId="415B45EF" w14:textId="77777777" w:rsidR="00246D96" w:rsidRPr="009376E4" w:rsidRDefault="002563D9" w:rsidP="00400B45">
      <w:pPr>
        <w:autoSpaceDE w:val="0"/>
        <w:autoSpaceDN w:val="0"/>
        <w:adjustRightInd w:val="0"/>
        <w:spacing w:before="360"/>
        <w:ind w:left="850" w:hanging="425"/>
        <w:jc w:val="both"/>
        <w:rPr>
          <w:rStyle w:val="formdata"/>
          <w:bCs/>
          <w:sz w:val="24"/>
          <w:szCs w:val="24"/>
        </w:rPr>
      </w:pPr>
      <w:r>
        <w:rPr>
          <w:rStyle w:val="formdata"/>
          <w:bCs/>
          <w:sz w:val="24"/>
          <w:szCs w:val="24"/>
        </w:rPr>
        <w:t>Realizační t</w:t>
      </w:r>
      <w:r w:rsidRPr="002608F9">
        <w:rPr>
          <w:rStyle w:val="formdata"/>
          <w:bCs/>
          <w:sz w:val="24"/>
          <w:szCs w:val="24"/>
        </w:rPr>
        <w:t>ým poskytovatele</w:t>
      </w:r>
      <w:r w:rsidR="00246D96" w:rsidRPr="009376E4">
        <w:rPr>
          <w:rStyle w:val="formdata"/>
          <w:bCs/>
          <w:sz w:val="24"/>
          <w:szCs w:val="24"/>
        </w:rPr>
        <w:t xml:space="preserve"> musí dále zahrnovat minimálně:</w:t>
      </w:r>
    </w:p>
    <w:p w14:paraId="6596B717" w14:textId="3F635052" w:rsidR="00246D96" w:rsidRPr="009376E4" w:rsidRDefault="009F670F" w:rsidP="002608F9">
      <w:pPr>
        <w:numPr>
          <w:ilvl w:val="0"/>
          <w:numId w:val="45"/>
        </w:numPr>
        <w:autoSpaceDE w:val="0"/>
        <w:autoSpaceDN w:val="0"/>
        <w:adjustRightInd w:val="0"/>
        <w:spacing w:before="120"/>
        <w:ind w:left="850" w:hanging="425"/>
        <w:jc w:val="both"/>
        <w:rPr>
          <w:bCs/>
          <w:sz w:val="24"/>
          <w:szCs w:val="24"/>
        </w:rPr>
      </w:pPr>
      <w:r>
        <w:rPr>
          <w:rStyle w:val="formdata"/>
          <w:bCs/>
          <w:sz w:val="24"/>
          <w:szCs w:val="24"/>
        </w:rPr>
        <w:t>2</w:t>
      </w:r>
      <w:r w:rsidR="00246D96" w:rsidRPr="009376E4">
        <w:rPr>
          <w:rStyle w:val="formdata"/>
          <w:bCs/>
          <w:sz w:val="24"/>
          <w:szCs w:val="24"/>
        </w:rPr>
        <w:t xml:space="preserve"> lektory (</w:t>
      </w:r>
      <w:r w:rsidR="00246D96" w:rsidRPr="009376E4">
        <w:rPr>
          <w:sz w:val="24"/>
          <w:szCs w:val="24"/>
        </w:rPr>
        <w:t>česky hovořící či rodilé mluvčí) pro výuku odborného anglického jazyka v oblasti ekonomie (finance, bankovnictví, účetnictví apod.),</w:t>
      </w:r>
    </w:p>
    <w:p w14:paraId="61FAE251" w14:textId="77777777" w:rsidR="00246D96" w:rsidRPr="009376E4" w:rsidRDefault="00246D96" w:rsidP="00246D96">
      <w:pPr>
        <w:numPr>
          <w:ilvl w:val="0"/>
          <w:numId w:val="45"/>
        </w:numPr>
        <w:autoSpaceDE w:val="0"/>
        <w:autoSpaceDN w:val="0"/>
        <w:adjustRightInd w:val="0"/>
        <w:ind w:left="851" w:hanging="425"/>
        <w:jc w:val="both"/>
        <w:rPr>
          <w:rStyle w:val="formdata"/>
          <w:bCs/>
          <w:sz w:val="24"/>
          <w:szCs w:val="24"/>
        </w:rPr>
      </w:pPr>
      <w:r w:rsidRPr="009376E4">
        <w:rPr>
          <w:sz w:val="24"/>
          <w:szCs w:val="24"/>
        </w:rPr>
        <w:t xml:space="preserve">1 lektora </w:t>
      </w:r>
      <w:r w:rsidRPr="009376E4">
        <w:rPr>
          <w:rStyle w:val="formdata"/>
          <w:bCs/>
          <w:sz w:val="24"/>
          <w:szCs w:val="24"/>
        </w:rPr>
        <w:t>(</w:t>
      </w:r>
      <w:r w:rsidRPr="009376E4">
        <w:rPr>
          <w:sz w:val="24"/>
          <w:szCs w:val="24"/>
        </w:rPr>
        <w:t xml:space="preserve">česky hovořícího či rodilého mluvčího) pro výuku odborného anglického jazyka v oblasti práva. </w:t>
      </w:r>
    </w:p>
    <w:p w14:paraId="70C92C04" w14:textId="77777777" w:rsidR="00246D96" w:rsidRPr="00EA0B89" w:rsidRDefault="002563D9" w:rsidP="002608F9">
      <w:pPr>
        <w:autoSpaceDE w:val="0"/>
        <w:autoSpaceDN w:val="0"/>
        <w:adjustRightInd w:val="0"/>
        <w:spacing w:before="120"/>
        <w:ind w:left="426"/>
        <w:jc w:val="both"/>
        <w:rPr>
          <w:rStyle w:val="formdata"/>
          <w:b/>
          <w:noProof/>
          <w:sz w:val="24"/>
          <w:szCs w:val="24"/>
          <w:u w:val="single"/>
          <w:lang w:eastAsia="en-US"/>
        </w:rPr>
      </w:pPr>
      <w:r>
        <w:rPr>
          <w:b/>
          <w:sz w:val="24"/>
          <w:szCs w:val="24"/>
          <w:u w:val="single"/>
        </w:rPr>
        <w:t xml:space="preserve">Není připuštěno, </w:t>
      </w:r>
      <w:r w:rsidR="00246D96" w:rsidRPr="00EA0B89">
        <w:rPr>
          <w:b/>
          <w:sz w:val="24"/>
          <w:szCs w:val="24"/>
          <w:u w:val="single"/>
        </w:rPr>
        <w:t xml:space="preserve">aby jedna osoba zastávala v rámci realizačního týmu </w:t>
      </w:r>
      <w:r>
        <w:rPr>
          <w:b/>
          <w:sz w:val="24"/>
          <w:szCs w:val="24"/>
          <w:u w:val="single"/>
        </w:rPr>
        <w:t>poskytovatele</w:t>
      </w:r>
      <w:r w:rsidR="00246D96" w:rsidRPr="00EA0B89">
        <w:rPr>
          <w:b/>
          <w:sz w:val="24"/>
          <w:szCs w:val="24"/>
          <w:u w:val="single"/>
        </w:rPr>
        <w:t xml:space="preserve"> více pozic s následující výjimkou:</w:t>
      </w:r>
      <w:r w:rsidR="00246D96" w:rsidRPr="00EA0B89">
        <w:rPr>
          <w:rStyle w:val="formdata"/>
          <w:b/>
          <w:sz w:val="24"/>
          <w:szCs w:val="24"/>
          <w:u w:val="single"/>
        </w:rPr>
        <w:t xml:space="preserve"> </w:t>
      </w:r>
      <w:r w:rsidR="00246D96">
        <w:rPr>
          <w:rStyle w:val="formdata"/>
          <w:b/>
          <w:sz w:val="24"/>
          <w:szCs w:val="24"/>
          <w:u w:val="single"/>
        </w:rPr>
        <w:t>jeden</w:t>
      </w:r>
      <w:r w:rsidR="00246D96" w:rsidRPr="00EA0B89">
        <w:rPr>
          <w:rStyle w:val="formdata"/>
          <w:b/>
          <w:sz w:val="24"/>
          <w:szCs w:val="24"/>
          <w:u w:val="single"/>
        </w:rPr>
        <w:t xml:space="preserve"> lektor může vyučovat </w:t>
      </w:r>
      <w:r w:rsidR="00246D96">
        <w:rPr>
          <w:rStyle w:val="formdata"/>
          <w:b/>
          <w:sz w:val="24"/>
          <w:szCs w:val="24"/>
          <w:u w:val="single"/>
        </w:rPr>
        <w:t>i </w:t>
      </w:r>
      <w:r w:rsidR="00246D96" w:rsidRPr="00EA0B89">
        <w:rPr>
          <w:rStyle w:val="formdata"/>
          <w:b/>
          <w:sz w:val="24"/>
          <w:szCs w:val="24"/>
          <w:u w:val="single"/>
        </w:rPr>
        <w:t>více jazyků, senior lektor může být zároveň lektor</w:t>
      </w:r>
      <w:r w:rsidR="00246D96">
        <w:rPr>
          <w:rStyle w:val="formdata"/>
          <w:b/>
          <w:sz w:val="24"/>
          <w:szCs w:val="24"/>
          <w:u w:val="single"/>
        </w:rPr>
        <w:t>em</w:t>
      </w:r>
      <w:r w:rsidR="00246D96" w:rsidRPr="00EA0B89">
        <w:rPr>
          <w:rStyle w:val="formdata"/>
          <w:b/>
          <w:sz w:val="24"/>
          <w:szCs w:val="24"/>
          <w:u w:val="single"/>
        </w:rPr>
        <w:t>, lektor odborné angličtiny může být i lektorem v ostatních kurzech.</w:t>
      </w:r>
    </w:p>
    <w:p w14:paraId="5BD1990D" w14:textId="77777777" w:rsidR="00246D96" w:rsidRPr="0047764B" w:rsidRDefault="00246D96" w:rsidP="00400B45">
      <w:pPr>
        <w:autoSpaceDE w:val="0"/>
        <w:autoSpaceDN w:val="0"/>
        <w:adjustRightInd w:val="0"/>
        <w:spacing w:before="240"/>
        <w:ind w:left="1276" w:hanging="851"/>
        <w:jc w:val="both"/>
        <w:rPr>
          <w:rStyle w:val="formdata"/>
          <w:bCs/>
          <w:sz w:val="24"/>
          <w:szCs w:val="24"/>
        </w:rPr>
      </w:pPr>
      <w:r>
        <w:rPr>
          <w:rStyle w:val="formdata"/>
          <w:bCs/>
          <w:sz w:val="24"/>
          <w:szCs w:val="24"/>
        </w:rPr>
        <w:t xml:space="preserve">Pro výše uvedené pozice v realizačním týmu </w:t>
      </w:r>
      <w:r w:rsidR="002608F9">
        <w:rPr>
          <w:rStyle w:val="formdata"/>
          <w:bCs/>
          <w:sz w:val="24"/>
          <w:szCs w:val="24"/>
        </w:rPr>
        <w:t>poskytovatele</w:t>
      </w:r>
      <w:r>
        <w:rPr>
          <w:rStyle w:val="formdata"/>
          <w:bCs/>
          <w:sz w:val="24"/>
          <w:szCs w:val="24"/>
        </w:rPr>
        <w:t xml:space="preserve"> jsou stanoveny tyto požadavky: </w:t>
      </w:r>
    </w:p>
    <w:p w14:paraId="12E9780B" w14:textId="77777777" w:rsidR="00246D96" w:rsidRPr="0098084D" w:rsidRDefault="00246D96" w:rsidP="00400B45">
      <w:pPr>
        <w:pStyle w:val="Textpsmene"/>
        <w:numPr>
          <w:ilvl w:val="0"/>
          <w:numId w:val="46"/>
        </w:numPr>
        <w:tabs>
          <w:tab w:val="left" w:pos="851"/>
        </w:tabs>
        <w:spacing w:before="240"/>
        <w:ind w:left="850" w:hanging="425"/>
        <w:rPr>
          <w:rStyle w:val="formdata"/>
          <w:bCs/>
        </w:rPr>
      </w:pPr>
      <w:r>
        <w:rPr>
          <w:rStyle w:val="formdata"/>
          <w:bCs/>
        </w:rPr>
        <w:t xml:space="preserve">pro pozici </w:t>
      </w:r>
      <w:r>
        <w:rPr>
          <w:rStyle w:val="formdata"/>
          <w:b/>
          <w:bCs/>
        </w:rPr>
        <w:t>metodik jazykového vzdělávání</w:t>
      </w:r>
      <w:r>
        <w:rPr>
          <w:rStyle w:val="formdata"/>
          <w:bCs/>
        </w:rPr>
        <w:t>:</w:t>
      </w:r>
    </w:p>
    <w:p w14:paraId="21AEFC30" w14:textId="77777777" w:rsidR="00246D96" w:rsidRDefault="00246D96" w:rsidP="002563D9">
      <w:pPr>
        <w:pStyle w:val="Textpsmene"/>
        <w:numPr>
          <w:ilvl w:val="0"/>
          <w:numId w:val="47"/>
        </w:numPr>
        <w:spacing w:before="120"/>
        <w:ind w:left="1276" w:hanging="425"/>
        <w:rPr>
          <w:rStyle w:val="formdata"/>
          <w:rFonts w:ascii="Arial" w:hAnsi="Arial"/>
          <w:bCs/>
          <w:sz w:val="20"/>
        </w:rPr>
      </w:pP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 v zahraničí) v bakalářském</w:t>
      </w:r>
      <w:r w:rsidRPr="00191583">
        <w:rPr>
          <w:rStyle w:val="formdata"/>
          <w:bCs/>
        </w:rPr>
        <w:t xml:space="preserve"> studijním programu</w:t>
      </w:r>
      <w:r>
        <w:rPr>
          <w:rStyle w:val="formdata"/>
          <w:bCs/>
        </w:rPr>
        <w:t xml:space="preserve"> v jednom z následujících oborů: filologie, pedagogika, andragogika, nebo certifikát DELTA</w:t>
      </w:r>
      <w:r>
        <w:rPr>
          <w:rStyle w:val="Znakapoznpodarou"/>
          <w:bCs/>
        </w:rPr>
        <w:footnoteReference w:id="4"/>
      </w:r>
      <w:r>
        <w:rPr>
          <w:rStyle w:val="formdata"/>
          <w:bCs/>
        </w:rPr>
        <w:t>,</w:t>
      </w:r>
    </w:p>
    <w:p w14:paraId="510D8E22" w14:textId="77777777" w:rsidR="00246D96" w:rsidRPr="00191583" w:rsidRDefault="00246D96" w:rsidP="002563D9">
      <w:pPr>
        <w:pStyle w:val="Textpsmene"/>
        <w:numPr>
          <w:ilvl w:val="0"/>
          <w:numId w:val="47"/>
        </w:numPr>
        <w:spacing w:before="120"/>
        <w:ind w:left="1276" w:hanging="425"/>
        <w:rPr>
          <w:rStyle w:val="formdata"/>
          <w:rFonts w:ascii="Arial" w:hAnsi="Arial"/>
          <w:bCs/>
          <w:sz w:val="20"/>
        </w:rPr>
      </w:pPr>
      <w:r>
        <w:rPr>
          <w:rStyle w:val="formdata"/>
          <w:bCs/>
        </w:rPr>
        <w:t>praxe</w:t>
      </w:r>
      <w:r w:rsidRPr="00915C4F">
        <w:rPr>
          <w:rStyle w:val="formdata"/>
          <w:bCs/>
        </w:rPr>
        <w:t xml:space="preserve"> </w:t>
      </w:r>
      <w:r>
        <w:rPr>
          <w:rStyle w:val="formdata"/>
          <w:bCs/>
        </w:rPr>
        <w:t>v </w:t>
      </w:r>
      <w:r w:rsidRPr="00D013A9">
        <w:rPr>
          <w:rStyle w:val="formdata"/>
          <w:bCs/>
        </w:rPr>
        <w:t xml:space="preserve">jazykové </w:t>
      </w:r>
      <w:r w:rsidRPr="00123CDA">
        <w:rPr>
          <w:rStyle w:val="formdata"/>
          <w:bCs/>
        </w:rPr>
        <w:t>výuce anglického jazyka v délce</w:t>
      </w:r>
      <w:r>
        <w:rPr>
          <w:rStyle w:val="formdata"/>
          <w:bCs/>
        </w:rPr>
        <w:t xml:space="preserve"> alespoň 5 let</w:t>
      </w:r>
      <w:r w:rsidRPr="00191583">
        <w:rPr>
          <w:rStyle w:val="formdata"/>
          <w:bCs/>
        </w:rPr>
        <w:t xml:space="preserve">, </w:t>
      </w:r>
    </w:p>
    <w:p w14:paraId="1012A03F" w14:textId="77777777" w:rsidR="00246D96" w:rsidRPr="00191583" w:rsidRDefault="00246D96" w:rsidP="002563D9">
      <w:pPr>
        <w:pStyle w:val="Textpsmene"/>
        <w:numPr>
          <w:ilvl w:val="0"/>
          <w:numId w:val="47"/>
        </w:numPr>
        <w:spacing w:before="120"/>
        <w:ind w:left="1276" w:hanging="425"/>
        <w:rPr>
          <w:rStyle w:val="formdata"/>
          <w:rFonts w:ascii="Arial" w:hAnsi="Arial"/>
          <w:bCs/>
          <w:sz w:val="20"/>
        </w:rPr>
      </w:pPr>
      <w:r>
        <w:rPr>
          <w:rStyle w:val="formdata"/>
          <w:bCs/>
        </w:rPr>
        <w:t>praxe v oblasti metodického řízení jazykového vzdělávání v délce alespoň 2 roky;</w:t>
      </w:r>
    </w:p>
    <w:p w14:paraId="359A47F6" w14:textId="77777777" w:rsidR="00246D96" w:rsidRPr="00191583" w:rsidRDefault="00246D96" w:rsidP="00400B45">
      <w:pPr>
        <w:pStyle w:val="Textpsmene"/>
        <w:numPr>
          <w:ilvl w:val="0"/>
          <w:numId w:val="46"/>
        </w:numPr>
        <w:tabs>
          <w:tab w:val="left" w:pos="851"/>
        </w:tabs>
        <w:spacing w:before="240"/>
        <w:ind w:left="850" w:hanging="425"/>
        <w:rPr>
          <w:rStyle w:val="formdata"/>
          <w:rFonts w:ascii="Arial" w:hAnsi="Arial"/>
          <w:bCs/>
          <w:sz w:val="20"/>
        </w:rPr>
      </w:pPr>
      <w:r>
        <w:rPr>
          <w:rStyle w:val="formdata"/>
          <w:bCs/>
        </w:rPr>
        <w:t>pro</w:t>
      </w:r>
      <w:r w:rsidRPr="00191583">
        <w:rPr>
          <w:rStyle w:val="formdata"/>
          <w:bCs/>
        </w:rPr>
        <w:t xml:space="preserve"> pozici </w:t>
      </w:r>
      <w:r>
        <w:rPr>
          <w:rStyle w:val="formdata"/>
          <w:b/>
          <w:bCs/>
        </w:rPr>
        <w:t>koordinátor výuky/administrativní pracovník</w:t>
      </w:r>
      <w:r w:rsidRPr="00191583">
        <w:rPr>
          <w:rStyle w:val="formdata"/>
          <w:bCs/>
        </w:rPr>
        <w:t>:</w:t>
      </w:r>
    </w:p>
    <w:p w14:paraId="7AC76F3F" w14:textId="77777777" w:rsidR="00246D96" w:rsidRDefault="00246D96" w:rsidP="002608F9">
      <w:pPr>
        <w:pStyle w:val="Textpsmene"/>
        <w:numPr>
          <w:ilvl w:val="0"/>
          <w:numId w:val="47"/>
        </w:numPr>
        <w:spacing w:before="120"/>
        <w:ind w:left="1276" w:hanging="425"/>
        <w:rPr>
          <w:rStyle w:val="formdata"/>
          <w:rFonts w:ascii="Arial" w:hAnsi="Arial"/>
          <w:bCs/>
          <w:sz w:val="20"/>
        </w:rPr>
      </w:pPr>
      <w:r>
        <w:rPr>
          <w:rStyle w:val="formdata"/>
          <w:bCs/>
        </w:rPr>
        <w:t>praxe v oblasti koordinování, organizačního zajišťování výuky v délce alespoň 2 roky;</w:t>
      </w:r>
    </w:p>
    <w:p w14:paraId="5003BDA5" w14:textId="77777777" w:rsidR="00246D96" w:rsidRDefault="00246D96" w:rsidP="00400B45">
      <w:pPr>
        <w:pStyle w:val="Textpsmene"/>
        <w:numPr>
          <w:ilvl w:val="0"/>
          <w:numId w:val="46"/>
        </w:numPr>
        <w:tabs>
          <w:tab w:val="left" w:pos="851"/>
        </w:tabs>
        <w:spacing w:before="240"/>
        <w:ind w:left="850" w:hanging="425"/>
        <w:rPr>
          <w:rStyle w:val="formdata"/>
          <w:rFonts w:ascii="Arial" w:hAnsi="Arial"/>
          <w:bCs/>
          <w:sz w:val="20"/>
        </w:rPr>
      </w:pPr>
      <w:r>
        <w:rPr>
          <w:rStyle w:val="formdata"/>
          <w:bCs/>
        </w:rPr>
        <w:t>pro</w:t>
      </w:r>
      <w:r w:rsidRPr="00191583">
        <w:rPr>
          <w:rStyle w:val="formdata"/>
          <w:bCs/>
        </w:rPr>
        <w:t xml:space="preserve"> pozici</w:t>
      </w:r>
      <w:r>
        <w:rPr>
          <w:rStyle w:val="formdata"/>
          <w:bCs/>
        </w:rPr>
        <w:t xml:space="preserve"> </w:t>
      </w:r>
      <w:r w:rsidRPr="00400B45">
        <w:rPr>
          <w:rStyle w:val="formdata"/>
          <w:b/>
          <w:bCs/>
        </w:rPr>
        <w:t>senior lektor pro anglický jazyk</w:t>
      </w:r>
      <w:r w:rsidRPr="002608F9">
        <w:rPr>
          <w:rStyle w:val="formdata"/>
          <w:bCs/>
        </w:rPr>
        <w:t xml:space="preserve"> (platí shodně pro česky hovořícího</w:t>
      </w:r>
      <w:r w:rsidRPr="00C7227F">
        <w:rPr>
          <w:rStyle w:val="formdata"/>
          <w:bCs/>
          <w:szCs w:val="24"/>
          <w:u w:val="single"/>
        </w:rPr>
        <w:t xml:space="preserve"> lektora i rodilého mluvčího</w:t>
      </w:r>
      <w:r w:rsidRPr="00C7227F">
        <w:rPr>
          <w:rStyle w:val="formdata"/>
          <w:bCs/>
          <w:szCs w:val="24"/>
        </w:rPr>
        <w:t>)</w:t>
      </w:r>
      <w:r>
        <w:rPr>
          <w:rStyle w:val="formdata"/>
          <w:bCs/>
        </w:rPr>
        <w:t>:</w:t>
      </w:r>
    </w:p>
    <w:p w14:paraId="3A8F433A" w14:textId="75E7CF9C" w:rsidR="00246D96" w:rsidRPr="002608F9" w:rsidRDefault="00246D96" w:rsidP="002608F9">
      <w:pPr>
        <w:pStyle w:val="Textpsmene"/>
        <w:numPr>
          <w:ilvl w:val="0"/>
          <w:numId w:val="47"/>
        </w:numPr>
        <w:spacing w:before="120"/>
        <w:ind w:left="1276" w:hanging="425"/>
        <w:rPr>
          <w:rStyle w:val="formdata"/>
          <w:bCs/>
        </w:rPr>
      </w:pP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 v zahraničí) v </w:t>
      </w:r>
      <w:r w:rsidRPr="00191583">
        <w:rPr>
          <w:rStyle w:val="formdata"/>
          <w:bCs/>
        </w:rPr>
        <w:t xml:space="preserve">magisterském studijním programu </w:t>
      </w:r>
      <w:r>
        <w:rPr>
          <w:rStyle w:val="formdata"/>
          <w:bCs/>
        </w:rPr>
        <w:t>v jednom z následujících oborů: filologie, pedagogika, andragogika, nebo v jiném oboru + certifikát CELTA či TEFL, nebo certifikát DELTA</w:t>
      </w:r>
      <w:r w:rsidR="004749D5" w:rsidRPr="004749D5">
        <w:rPr>
          <w:rStyle w:val="formdata"/>
          <w:bCs/>
          <w:vertAlign w:val="superscript"/>
        </w:rPr>
        <w:t>4</w:t>
      </w:r>
      <w:r>
        <w:rPr>
          <w:rStyle w:val="formdata"/>
          <w:bCs/>
        </w:rPr>
        <w:t>,</w:t>
      </w:r>
    </w:p>
    <w:p w14:paraId="2512CB35" w14:textId="77777777" w:rsidR="00246D96" w:rsidRPr="002608F9" w:rsidRDefault="00246D96" w:rsidP="002608F9">
      <w:pPr>
        <w:pStyle w:val="Textpsmene"/>
        <w:numPr>
          <w:ilvl w:val="0"/>
          <w:numId w:val="47"/>
        </w:numPr>
        <w:spacing w:before="120"/>
        <w:ind w:left="1276" w:hanging="425"/>
        <w:rPr>
          <w:rStyle w:val="formdata"/>
          <w:bCs/>
        </w:rPr>
      </w:pPr>
      <w:r>
        <w:rPr>
          <w:rStyle w:val="formdata"/>
          <w:bCs/>
        </w:rPr>
        <w:t>praxe</w:t>
      </w:r>
      <w:r w:rsidRPr="00915C4F">
        <w:rPr>
          <w:rStyle w:val="formdata"/>
          <w:bCs/>
        </w:rPr>
        <w:t xml:space="preserve"> </w:t>
      </w:r>
      <w:r>
        <w:rPr>
          <w:rStyle w:val="formdata"/>
          <w:bCs/>
        </w:rPr>
        <w:t xml:space="preserve">v jazykové </w:t>
      </w:r>
      <w:r w:rsidRPr="00D013A9">
        <w:rPr>
          <w:rStyle w:val="formdata"/>
          <w:bCs/>
        </w:rPr>
        <w:t>výuce anglického jazyka</w:t>
      </w:r>
      <w:r>
        <w:rPr>
          <w:rStyle w:val="formdata"/>
          <w:bCs/>
        </w:rPr>
        <w:t xml:space="preserve"> v délce alespoň 4 roky a z toho alespoň 1 rok na pozici senior lektora,</w:t>
      </w:r>
    </w:p>
    <w:p w14:paraId="5D0A8080" w14:textId="77777777" w:rsidR="00246D96" w:rsidRPr="002608F9" w:rsidRDefault="00246D96" w:rsidP="002608F9">
      <w:pPr>
        <w:pStyle w:val="Textpsmene"/>
        <w:numPr>
          <w:ilvl w:val="0"/>
          <w:numId w:val="47"/>
        </w:numPr>
        <w:spacing w:before="120"/>
        <w:ind w:left="1276" w:hanging="425"/>
        <w:rPr>
          <w:rStyle w:val="formdata"/>
          <w:bCs/>
        </w:rPr>
      </w:pPr>
      <w:r>
        <w:rPr>
          <w:rStyle w:val="formdata"/>
          <w:bCs/>
        </w:rPr>
        <w:t>v </w:t>
      </w:r>
      <w:r w:rsidRPr="00123CDA">
        <w:rPr>
          <w:rStyle w:val="formdata"/>
          <w:bCs/>
        </w:rPr>
        <w:t>případě česky hovořícího senior lektora znalost anglického jazyka na úrovni C1 dle SERR;</w:t>
      </w:r>
      <w:r w:rsidR="00452080">
        <w:rPr>
          <w:rStyle w:val="formdata"/>
          <w:bCs/>
        </w:rPr>
        <w:t xml:space="preserve"> </w:t>
      </w:r>
    </w:p>
    <w:p w14:paraId="76F09CF1" w14:textId="77777777" w:rsidR="00246D96" w:rsidRDefault="00246D96" w:rsidP="00400B45">
      <w:pPr>
        <w:pStyle w:val="Textpsmene"/>
        <w:numPr>
          <w:ilvl w:val="0"/>
          <w:numId w:val="46"/>
        </w:numPr>
        <w:tabs>
          <w:tab w:val="left" w:pos="851"/>
        </w:tabs>
        <w:spacing w:before="240"/>
        <w:ind w:left="850" w:hanging="425"/>
        <w:rPr>
          <w:rStyle w:val="formdata"/>
          <w:rFonts w:ascii="Arial" w:hAnsi="Arial"/>
          <w:bCs/>
          <w:sz w:val="20"/>
        </w:rPr>
      </w:pPr>
      <w:r>
        <w:rPr>
          <w:rStyle w:val="formdata"/>
          <w:bCs/>
        </w:rPr>
        <w:t xml:space="preserve">pro pozici </w:t>
      </w:r>
      <w:r w:rsidRPr="00F41FE7">
        <w:rPr>
          <w:rStyle w:val="formdata"/>
          <w:b/>
          <w:bCs/>
        </w:rPr>
        <w:t>lektor</w:t>
      </w:r>
      <w:r>
        <w:rPr>
          <w:rStyle w:val="formdata"/>
          <w:b/>
          <w:bCs/>
          <w:szCs w:val="24"/>
        </w:rPr>
        <w:t xml:space="preserve"> </w:t>
      </w:r>
      <w:r w:rsidRPr="00C7227F">
        <w:rPr>
          <w:rStyle w:val="formdata"/>
          <w:bCs/>
          <w:szCs w:val="24"/>
          <w:u w:val="single"/>
        </w:rPr>
        <w:t xml:space="preserve">(platí shodně pro česky hovořícího lektora i rodilého mluvčího všechny </w:t>
      </w:r>
      <w:r>
        <w:rPr>
          <w:rStyle w:val="formdata"/>
          <w:bCs/>
          <w:szCs w:val="24"/>
          <w:u w:val="single"/>
        </w:rPr>
        <w:t xml:space="preserve">vyučované </w:t>
      </w:r>
      <w:r w:rsidRPr="00C7227F">
        <w:rPr>
          <w:rStyle w:val="formdata"/>
          <w:bCs/>
          <w:szCs w:val="24"/>
          <w:u w:val="single"/>
        </w:rPr>
        <w:t>úrovně</w:t>
      </w:r>
      <w:r>
        <w:rPr>
          <w:rStyle w:val="formdata"/>
          <w:bCs/>
          <w:szCs w:val="24"/>
          <w:u w:val="single"/>
        </w:rPr>
        <w:t xml:space="preserve"> pokročilosti</w:t>
      </w:r>
      <w:r w:rsidRPr="00C7227F">
        <w:rPr>
          <w:rStyle w:val="formdata"/>
          <w:bCs/>
          <w:szCs w:val="24"/>
          <w:u w:val="single"/>
        </w:rPr>
        <w:t>)</w:t>
      </w:r>
      <w:r>
        <w:rPr>
          <w:rStyle w:val="formdata"/>
          <w:bCs/>
        </w:rPr>
        <w:t>:</w:t>
      </w:r>
    </w:p>
    <w:p w14:paraId="07C1BFB7" w14:textId="15341E9E" w:rsidR="00246D96" w:rsidRPr="00646F29" w:rsidRDefault="00246D96" w:rsidP="00400B45">
      <w:pPr>
        <w:pStyle w:val="Textpsmene"/>
        <w:numPr>
          <w:ilvl w:val="0"/>
          <w:numId w:val="47"/>
        </w:numPr>
        <w:spacing w:before="120"/>
        <w:ind w:left="1276" w:hanging="425"/>
        <w:rPr>
          <w:bCs/>
        </w:rPr>
      </w:pPr>
      <w:r w:rsidRPr="00646F29">
        <w:rPr>
          <w:rStyle w:val="formdata"/>
          <w:bCs/>
          <w:u w:val="single"/>
        </w:rPr>
        <w:t>pro lektory vyučující anglický jazyk</w:t>
      </w:r>
      <w:r>
        <w:rPr>
          <w:rStyle w:val="formdata"/>
          <w:bCs/>
        </w:rPr>
        <w:t xml:space="preserve"> </w:t>
      </w: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w:t>
      </w:r>
      <w:r w:rsidR="002608F9">
        <w:rPr>
          <w:rStyle w:val="formdata"/>
          <w:bCs/>
        </w:rPr>
        <w:t> </w:t>
      </w:r>
      <w:r>
        <w:rPr>
          <w:rStyle w:val="formdata"/>
          <w:bCs/>
        </w:rPr>
        <w:t>v zahraničí) v bakalářském</w:t>
      </w:r>
      <w:r w:rsidRPr="00191583">
        <w:rPr>
          <w:rStyle w:val="formdata"/>
          <w:bCs/>
        </w:rPr>
        <w:t xml:space="preserve"> studijním programu </w:t>
      </w:r>
      <w:r>
        <w:rPr>
          <w:rStyle w:val="formdata"/>
          <w:bCs/>
        </w:rPr>
        <w:t>v jednom z následujících oborů: filologie, pedagogika, andragogika, nebo v jiném oboru + certifikát CELTA či TEFL, nebo certifikát DELTA</w:t>
      </w:r>
      <w:r w:rsidR="00F14A69" w:rsidRPr="00F14A69">
        <w:rPr>
          <w:rStyle w:val="formdata"/>
          <w:bCs/>
          <w:vertAlign w:val="superscript"/>
        </w:rPr>
        <w:t>4</w:t>
      </w:r>
      <w:r>
        <w:t>,</w:t>
      </w:r>
    </w:p>
    <w:p w14:paraId="2EE49431" w14:textId="2F560510" w:rsidR="00246D96" w:rsidRPr="00B60992" w:rsidRDefault="00246D96" w:rsidP="00400B45">
      <w:pPr>
        <w:pStyle w:val="Textpsmene"/>
        <w:numPr>
          <w:ilvl w:val="0"/>
          <w:numId w:val="47"/>
        </w:numPr>
        <w:spacing w:before="120"/>
        <w:ind w:left="1276" w:hanging="425"/>
        <w:rPr>
          <w:bCs/>
        </w:rPr>
      </w:pPr>
      <w:r w:rsidRPr="00646F29">
        <w:rPr>
          <w:u w:val="single"/>
        </w:rPr>
        <w:t>pro lektory vyučující ostatní požadované jazyky</w:t>
      </w:r>
      <w:r>
        <w:t xml:space="preserve"> </w:t>
      </w:r>
      <w:r w:rsidRPr="00191583">
        <w:rPr>
          <w:rStyle w:val="formdata"/>
          <w:bCs/>
        </w:rPr>
        <w:t>dokončené</w:t>
      </w:r>
      <w:r>
        <w:rPr>
          <w:rStyle w:val="formdata"/>
          <w:bCs/>
        </w:rPr>
        <w:t xml:space="preserve"> </w:t>
      </w:r>
      <w:r w:rsidRPr="00191583">
        <w:rPr>
          <w:rStyle w:val="formdata"/>
          <w:bCs/>
        </w:rPr>
        <w:t>vysokoškolské vzdělání</w:t>
      </w:r>
      <w:r>
        <w:rPr>
          <w:rStyle w:val="formdata"/>
          <w:bCs/>
        </w:rPr>
        <w:t xml:space="preserve"> (získané i v zahraničí) v bakalářském</w:t>
      </w:r>
      <w:r w:rsidRPr="00191583">
        <w:rPr>
          <w:rStyle w:val="formdata"/>
          <w:bCs/>
        </w:rPr>
        <w:t xml:space="preserve"> studijním programu</w:t>
      </w:r>
      <w:r w:rsidR="00F023FB">
        <w:rPr>
          <w:rStyle w:val="formdata"/>
          <w:bCs/>
        </w:rPr>
        <w:t>,</w:t>
      </w:r>
    </w:p>
    <w:p w14:paraId="1215E4EF" w14:textId="77777777" w:rsidR="00246D96" w:rsidRDefault="00246D96" w:rsidP="00400B45">
      <w:pPr>
        <w:pStyle w:val="Textpsmene"/>
        <w:numPr>
          <w:ilvl w:val="0"/>
          <w:numId w:val="47"/>
        </w:numPr>
        <w:spacing w:before="120"/>
        <w:ind w:left="1276" w:hanging="425"/>
        <w:rPr>
          <w:rStyle w:val="formdata"/>
          <w:bCs/>
        </w:rPr>
      </w:pPr>
      <w:r>
        <w:rPr>
          <w:rStyle w:val="formdata"/>
          <w:bCs/>
        </w:rPr>
        <w:t>pro všechny vyučované jazyky praxe</w:t>
      </w:r>
      <w:r w:rsidRPr="00915C4F">
        <w:rPr>
          <w:rStyle w:val="formdata"/>
          <w:bCs/>
        </w:rPr>
        <w:t xml:space="preserve"> </w:t>
      </w:r>
      <w:r>
        <w:rPr>
          <w:rStyle w:val="formdata"/>
          <w:bCs/>
        </w:rPr>
        <w:t xml:space="preserve">v jazykové </w:t>
      </w:r>
      <w:r w:rsidRPr="00D013A9">
        <w:rPr>
          <w:rStyle w:val="formdata"/>
          <w:bCs/>
        </w:rPr>
        <w:t xml:space="preserve">výuce </w:t>
      </w:r>
      <w:r>
        <w:rPr>
          <w:rStyle w:val="formdata"/>
          <w:bCs/>
        </w:rPr>
        <w:t>příslušného jazyka v délce alespoň 3 roky,</w:t>
      </w:r>
    </w:p>
    <w:p w14:paraId="6CFC6316" w14:textId="77777777" w:rsidR="00246D96" w:rsidRDefault="00246D96" w:rsidP="00400B45">
      <w:pPr>
        <w:pStyle w:val="Textpsmene"/>
        <w:numPr>
          <w:ilvl w:val="0"/>
          <w:numId w:val="47"/>
        </w:numPr>
        <w:spacing w:before="120"/>
        <w:ind w:left="1276" w:hanging="425"/>
        <w:rPr>
          <w:rStyle w:val="formdata"/>
          <w:bCs/>
        </w:rPr>
      </w:pPr>
      <w:r>
        <w:rPr>
          <w:rStyle w:val="formdata"/>
          <w:bCs/>
        </w:rPr>
        <w:t xml:space="preserve">v případě česky hovořících lektorů znalost příslušného jazyka alespoň na úrovni </w:t>
      </w:r>
      <w:r w:rsidRPr="00257392">
        <w:rPr>
          <w:rStyle w:val="formdata"/>
          <w:bCs/>
        </w:rPr>
        <w:t>C1</w:t>
      </w:r>
      <w:r>
        <w:rPr>
          <w:rStyle w:val="formdata"/>
          <w:bCs/>
        </w:rPr>
        <w:t xml:space="preserve"> dle SERR;</w:t>
      </w:r>
    </w:p>
    <w:p w14:paraId="29724106" w14:textId="77777777" w:rsidR="00246D96" w:rsidRPr="00C7227F" w:rsidRDefault="00246D96" w:rsidP="00400B45">
      <w:pPr>
        <w:pStyle w:val="Textpsmene"/>
        <w:numPr>
          <w:ilvl w:val="0"/>
          <w:numId w:val="46"/>
        </w:numPr>
        <w:tabs>
          <w:tab w:val="left" w:pos="851"/>
        </w:tabs>
        <w:spacing w:before="240"/>
        <w:ind w:left="850" w:hanging="425"/>
        <w:rPr>
          <w:b/>
          <w:bCs/>
        </w:rPr>
      </w:pPr>
      <w:r>
        <w:rPr>
          <w:rStyle w:val="formdata"/>
          <w:bCs/>
        </w:rPr>
        <w:t xml:space="preserve">pro pozici </w:t>
      </w:r>
      <w:r w:rsidRPr="00F41FE7">
        <w:rPr>
          <w:rStyle w:val="formdata"/>
          <w:b/>
          <w:bCs/>
        </w:rPr>
        <w:t>lektor</w:t>
      </w:r>
      <w:r>
        <w:rPr>
          <w:rStyle w:val="formdata"/>
          <w:b/>
          <w:bCs/>
        </w:rPr>
        <w:t xml:space="preserve"> </w:t>
      </w:r>
      <w:r w:rsidRPr="00C7227F">
        <w:rPr>
          <w:b/>
          <w:szCs w:val="24"/>
        </w:rPr>
        <w:t xml:space="preserve">odborného anglického jazyka v oblasti ekonomie </w:t>
      </w:r>
      <w:r>
        <w:rPr>
          <w:b/>
          <w:szCs w:val="24"/>
        </w:rPr>
        <w:t>nebo</w:t>
      </w:r>
      <w:r w:rsidRPr="00C7227F">
        <w:rPr>
          <w:b/>
          <w:szCs w:val="24"/>
        </w:rPr>
        <w:t xml:space="preserve"> práva</w:t>
      </w:r>
      <w:r>
        <w:rPr>
          <w:b/>
          <w:szCs w:val="24"/>
        </w:rPr>
        <w:t xml:space="preserve"> </w:t>
      </w:r>
      <w:r w:rsidRPr="00C7227F">
        <w:rPr>
          <w:rStyle w:val="formdata"/>
          <w:bCs/>
          <w:szCs w:val="24"/>
          <w:u w:val="single"/>
        </w:rPr>
        <w:t>(platí shodně pro česky hovořícího lektora i rodilého mluvčího)</w:t>
      </w:r>
      <w:r w:rsidRPr="00C7227F">
        <w:rPr>
          <w:rStyle w:val="formdata"/>
          <w:bCs/>
          <w:szCs w:val="24"/>
        </w:rPr>
        <w:t>:</w:t>
      </w:r>
    </w:p>
    <w:p w14:paraId="1F354ABD" w14:textId="0979C2B6" w:rsidR="00246D96" w:rsidRPr="00497363" w:rsidRDefault="00246D96" w:rsidP="00400B45">
      <w:pPr>
        <w:pStyle w:val="Textpsmene"/>
        <w:numPr>
          <w:ilvl w:val="0"/>
          <w:numId w:val="47"/>
        </w:numPr>
        <w:spacing w:before="120"/>
        <w:ind w:left="1276" w:hanging="425"/>
        <w:rPr>
          <w:bCs/>
        </w:rPr>
      </w:pPr>
      <w:r>
        <w:rPr>
          <w:rStyle w:val="formdata"/>
          <w:bCs/>
        </w:rPr>
        <w:t xml:space="preserve">dokončené </w:t>
      </w:r>
      <w:r w:rsidRPr="00191583">
        <w:rPr>
          <w:rStyle w:val="formdata"/>
          <w:bCs/>
        </w:rPr>
        <w:t>vysokoškolské vzdělání</w:t>
      </w:r>
      <w:r>
        <w:rPr>
          <w:rStyle w:val="formdata"/>
          <w:bCs/>
        </w:rPr>
        <w:t xml:space="preserve"> (získané i v zahraničí) v bakalářském</w:t>
      </w:r>
      <w:r w:rsidRPr="00191583">
        <w:rPr>
          <w:rStyle w:val="formdata"/>
          <w:bCs/>
        </w:rPr>
        <w:t xml:space="preserve"> studijním programu </w:t>
      </w:r>
      <w:r>
        <w:t>se zaměřením na příslušný obor, tj. ekonomie nebo právo, nebo praxi v jazykové výuce požadované terminologie v délce alespoň 3 roky</w:t>
      </w:r>
      <w:r w:rsidR="00497363">
        <w:t>,</w:t>
      </w:r>
    </w:p>
    <w:p w14:paraId="4472DF8A" w14:textId="43D101A8" w:rsidR="00497363" w:rsidRPr="00C7227F" w:rsidRDefault="00497363" w:rsidP="00400B45">
      <w:pPr>
        <w:pStyle w:val="Textpsmene"/>
        <w:numPr>
          <w:ilvl w:val="0"/>
          <w:numId w:val="47"/>
        </w:numPr>
        <w:spacing w:before="120"/>
        <w:ind w:left="1276" w:hanging="425"/>
        <w:rPr>
          <w:bCs/>
        </w:rPr>
      </w:pPr>
      <w:r>
        <w:rPr>
          <w:rStyle w:val="formdata"/>
          <w:bCs/>
        </w:rPr>
        <w:t xml:space="preserve">v případě česky hovořících lektorů znalost příslušného jazyka alespoň na úrovni </w:t>
      </w:r>
      <w:r w:rsidRPr="00257392">
        <w:rPr>
          <w:rStyle w:val="formdata"/>
          <w:bCs/>
        </w:rPr>
        <w:t>C1</w:t>
      </w:r>
      <w:r>
        <w:rPr>
          <w:rStyle w:val="formdata"/>
          <w:bCs/>
        </w:rPr>
        <w:t xml:space="preserve"> dle SERR; </w:t>
      </w:r>
      <w:r w:rsidRPr="005D5D03">
        <w:rPr>
          <w:rStyle w:val="formdata"/>
          <w:bCs/>
          <w:u w:val="single"/>
        </w:rPr>
        <w:t xml:space="preserve">zadavatel výslovně připouští prokázání splnění tohoto požadavku dokladem o dokončeném vysokoškolském vzdělání (získaném i v zahraničí) v magisterském studijním programu </w:t>
      </w:r>
      <w:r>
        <w:rPr>
          <w:rStyle w:val="formdata"/>
          <w:bCs/>
          <w:u w:val="single"/>
        </w:rPr>
        <w:t>studovaném v jazyce, který lektor vyučuje,</w:t>
      </w:r>
    </w:p>
    <w:p w14:paraId="5A80FA0B" w14:textId="77777777" w:rsidR="00276A7B" w:rsidRPr="00382096" w:rsidRDefault="00246D96" w:rsidP="00CF0522">
      <w:pPr>
        <w:pStyle w:val="Textpsmene"/>
        <w:numPr>
          <w:ilvl w:val="0"/>
          <w:numId w:val="47"/>
        </w:numPr>
        <w:spacing w:before="120"/>
        <w:ind w:left="1276" w:hanging="425"/>
        <w:rPr>
          <w:b/>
          <w:szCs w:val="24"/>
        </w:rPr>
      </w:pPr>
      <w:r w:rsidRPr="002608F9">
        <w:rPr>
          <w:rStyle w:val="formdata"/>
          <w:bCs/>
        </w:rPr>
        <w:t>bude-li lektor odborné angličtiny zároveň vyučovat v jiných kurzech, je nutné rovněž splnění požadavků uvedených</w:t>
      </w:r>
      <w:r>
        <w:t xml:space="preserve"> pod písm. d) výše.</w:t>
      </w:r>
    </w:p>
    <w:p w14:paraId="2105597B" w14:textId="77777777" w:rsidR="002E475B" w:rsidRDefault="002E475B">
      <w:pPr>
        <w:pStyle w:val="Textpsmene"/>
        <w:numPr>
          <w:ilvl w:val="0"/>
          <w:numId w:val="0"/>
        </w:numPr>
        <w:spacing w:before="120"/>
        <w:rPr>
          <w:szCs w:val="24"/>
        </w:rPr>
        <w:sectPr w:rsidR="002E475B" w:rsidSect="00C320FF">
          <w:headerReference w:type="default" r:id="rId10"/>
          <w:footerReference w:type="default" r:id="rId11"/>
          <w:pgSz w:w="12240" w:h="15840"/>
          <w:pgMar w:top="1417" w:right="1417" w:bottom="1276" w:left="1417" w:header="708" w:footer="708" w:gutter="0"/>
          <w:cols w:space="708"/>
          <w:noEndnote/>
        </w:sectPr>
      </w:pPr>
    </w:p>
    <w:p w14:paraId="29BAE89E" w14:textId="77777777" w:rsidR="008E6F30" w:rsidRPr="00EF0836" w:rsidRDefault="008E6F30" w:rsidP="008E6F30">
      <w:pPr>
        <w:pStyle w:val="Textpsmene"/>
        <w:numPr>
          <w:ilvl w:val="0"/>
          <w:numId w:val="0"/>
        </w:numPr>
        <w:spacing w:before="120"/>
        <w:jc w:val="right"/>
        <w:rPr>
          <w:b/>
          <w:szCs w:val="24"/>
        </w:rPr>
      </w:pPr>
      <w:r>
        <w:rPr>
          <w:b/>
          <w:szCs w:val="24"/>
        </w:rPr>
        <w:t>Příloha č. 3</w:t>
      </w:r>
      <w:r w:rsidRPr="00EF0836">
        <w:rPr>
          <w:b/>
          <w:szCs w:val="24"/>
        </w:rPr>
        <w:t xml:space="preserve"> </w:t>
      </w:r>
    </w:p>
    <w:p w14:paraId="027AC9B2" w14:textId="77777777" w:rsidR="008E6F30" w:rsidRDefault="008E6F30" w:rsidP="008E6F30">
      <w:pPr>
        <w:jc w:val="center"/>
        <w:outlineLvl w:val="0"/>
        <w:rPr>
          <w:b/>
          <w:sz w:val="28"/>
          <w:szCs w:val="28"/>
        </w:rPr>
      </w:pPr>
    </w:p>
    <w:p w14:paraId="3B987267" w14:textId="77777777" w:rsidR="008E6F30" w:rsidRPr="002B5C00" w:rsidRDefault="008E6F30" w:rsidP="008E6F30">
      <w:pPr>
        <w:jc w:val="center"/>
        <w:outlineLvl w:val="0"/>
        <w:rPr>
          <w:b/>
          <w:sz w:val="28"/>
          <w:szCs w:val="28"/>
        </w:rPr>
      </w:pPr>
      <w:r w:rsidRPr="002B5C00">
        <w:rPr>
          <w:b/>
          <w:sz w:val="28"/>
          <w:szCs w:val="28"/>
        </w:rPr>
        <w:t xml:space="preserve">Bezpečnostní požadavky </w:t>
      </w:r>
      <w:r>
        <w:rPr>
          <w:b/>
          <w:sz w:val="28"/>
          <w:szCs w:val="28"/>
        </w:rPr>
        <w:t>objednatele</w:t>
      </w:r>
    </w:p>
    <w:p w14:paraId="6269B0DC" w14:textId="77777777" w:rsidR="008E6F30" w:rsidRDefault="008E6F30" w:rsidP="008E6F30">
      <w:pPr>
        <w:outlineLvl w:val="0"/>
        <w:rPr>
          <w:b/>
        </w:rPr>
      </w:pPr>
    </w:p>
    <w:p w14:paraId="0BB2D7CB"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 xml:space="preserve">Poskytovatel odpovídá za to, že do objektů objednatele (dále jen „ČNB“) budou vstupovat nebo vjíždět pouze ti jeho pracovníci, kteří jsou jmenovitě uvedeni v seznamu pracovníků schváleném ČNB (dále jen „seznam“). Poskytovatel předloží seznam ČNB nejpozději pět pracovních dní před zahájením plnění. </w:t>
      </w:r>
    </w:p>
    <w:p w14:paraId="670D417D"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Seznam bude obsahovat tyto položky: jméno, příjmení a číslo průkazu totožnosti každého z</w:t>
      </w:r>
      <w:r>
        <w:rPr>
          <w:sz w:val="24"/>
          <w:szCs w:val="24"/>
        </w:rPr>
        <w:t> </w:t>
      </w:r>
      <w:r w:rsidRPr="005E3B66">
        <w:rPr>
          <w:sz w:val="24"/>
          <w:szCs w:val="24"/>
        </w:rPr>
        <w:t xml:space="preserve">pracovníků poskytovatele. Poskytovatel se zavazuje zajistit, aby všichni jeho pracovníci uvedení v seznamu byli ještě před předložením seznamu ČNB proškoleni o podmínkách zpracování osobních údajů a o právech subjektů údajů ve smyslu obecného nařízení o ochraně osobních údajů - Nařízení Evropského parlamentu a Rady (EU) 2016/679 ze dne 27. dubna 2016 o ochraně fyzických osob v souvislosti se zpracováním osobních údajů a o volném pohybu těchto údajů a o zrušení směrnice 95/46/ES (dále jen „GDPR“). Poskytovatel se zejména zavazuje, že všichni jeho pracovníci uvedení v  seznamu budou nejpozději do okamžiku předložení seznamu ČNB poučeni: </w:t>
      </w:r>
    </w:p>
    <w:p w14:paraId="029641D7" w14:textId="77777777" w:rsidR="008E6F30" w:rsidRPr="005E3B66" w:rsidRDefault="008E6F30" w:rsidP="008E6F30">
      <w:pPr>
        <w:pStyle w:val="slovanbod"/>
        <w:numPr>
          <w:ilvl w:val="0"/>
          <w:numId w:val="10"/>
        </w:numPr>
        <w:jc w:val="both"/>
        <w:rPr>
          <w:rFonts w:ascii="Times New Roman" w:hAnsi="Times New Roman"/>
          <w:sz w:val="24"/>
          <w:szCs w:val="24"/>
        </w:rPr>
      </w:pPr>
      <w:r w:rsidRPr="005E3B66">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systému kontrol vstupů ČNB); </w:t>
      </w:r>
    </w:p>
    <w:p w14:paraId="59687805" w14:textId="77777777" w:rsidR="008E6F30" w:rsidRPr="005E3B66" w:rsidRDefault="008E6F30" w:rsidP="008E6F30">
      <w:pPr>
        <w:pStyle w:val="slovanbod"/>
        <w:numPr>
          <w:ilvl w:val="0"/>
          <w:numId w:val="10"/>
        </w:numPr>
        <w:jc w:val="both"/>
        <w:rPr>
          <w:rFonts w:ascii="Times New Roman" w:hAnsi="Times New Roman"/>
          <w:sz w:val="24"/>
          <w:szCs w:val="24"/>
        </w:rPr>
      </w:pPr>
      <w:r w:rsidRPr="005E3B66">
        <w:rPr>
          <w:rFonts w:ascii="Times New Roman" w:hAnsi="Times New Roman"/>
          <w:sz w:val="24"/>
          <w:szCs w:val="24"/>
        </w:rPr>
        <w:t>o veškerých právech subjektu údajů, která mohou uplatnit vůči poskytovateli a ČNB, zejména o právu na přístup k osobním údajům, které jsou o nich zpracovávány, právu na</w:t>
      </w:r>
      <w:r>
        <w:rPr>
          <w:rFonts w:ascii="Times New Roman" w:hAnsi="Times New Roman"/>
          <w:sz w:val="24"/>
          <w:szCs w:val="24"/>
        </w:rPr>
        <w:t> </w:t>
      </w:r>
      <w:r w:rsidRPr="005E3B66">
        <w:rPr>
          <w:rFonts w:ascii="Times New Roman" w:hAnsi="Times New Roman"/>
          <w:sz w:val="24"/>
          <w:szCs w:val="24"/>
        </w:rPr>
        <w:t>námitku proti zpracování osobních údajů, právu požadovat nápravu situace, která je v rozporu s právními předpisy, a to zejména formou zastavení nakládání s osobními údaji, jejich opravou, doplněním či odstraněním, jakož i o právu podat stížnost k Úřadu pro ochranu osobních údajů.</w:t>
      </w:r>
    </w:p>
    <w:p w14:paraId="17D14A63" w14:textId="77777777" w:rsidR="008E6F30" w:rsidRPr="005E3B66" w:rsidRDefault="008E6F30" w:rsidP="008E6F30">
      <w:pPr>
        <w:pStyle w:val="slovanbod"/>
        <w:numPr>
          <w:ilvl w:val="0"/>
          <w:numId w:val="7"/>
        </w:numPr>
        <w:jc w:val="both"/>
        <w:rPr>
          <w:rFonts w:ascii="Times New Roman" w:hAnsi="Times New Roman"/>
          <w:sz w:val="24"/>
          <w:szCs w:val="24"/>
        </w:rPr>
      </w:pPr>
      <w:r w:rsidRPr="005E3B66">
        <w:rPr>
          <w:rFonts w:ascii="Times New Roman" w:hAnsi="Times New Roman"/>
          <w:sz w:val="24"/>
          <w:szCs w:val="24"/>
        </w:rPr>
        <w:t>Za poučení svých pracovníků ponese poskytovatel vůči ČNB následně odpovědnost. V případě nesplnění povinnosti podle bodu 2. nahradí poskytovatel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poskytovatele vůči ČNB.</w:t>
      </w:r>
    </w:p>
    <w:p w14:paraId="531F7807"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Požadavky na případné doplňky a změny schváleného seznamu je nutno neprodleně oznámit ČNB. Případné doplňky a změny seznamu podléhají schválení ČNB. Osoby neschválené ze</w:t>
      </w:r>
      <w:r>
        <w:rPr>
          <w:sz w:val="24"/>
          <w:szCs w:val="24"/>
        </w:rPr>
        <w:t> </w:t>
      </w:r>
      <w:r w:rsidRPr="005E3B66">
        <w:rPr>
          <w:sz w:val="24"/>
          <w:szCs w:val="24"/>
        </w:rPr>
        <w:t>strany ČNB nemohou vstupovat do objektů ČNB, přičemž ČNB si vyhrazuje právo neuvádět důvody jejich neschválení.</w:t>
      </w:r>
    </w:p>
    <w:p w14:paraId="794C89FE"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Poskytovatel uvede předem ty své pracovníky, pro které požaduje vystavení vstupních karet ke vstupu do objektů ČNB. Vystavení vstupních karet podléhá schválení ze strany ČNB. První vstupní karty budou vystaveny na náklady ČNB. Každé další vystavení vstupní karty bude zpoplatněno částkou 200 Kč (vč. DPH) s tím, že tato částka bude poskytovateli vyfakturována. Za vystavení nové vstupní karty nebude nutné platit v případech, kdy:</w:t>
      </w:r>
    </w:p>
    <w:p w14:paraId="0856D33B" w14:textId="77777777" w:rsidR="008E6F30" w:rsidRPr="005E3B66" w:rsidRDefault="008E6F30" w:rsidP="008E6F30">
      <w:pPr>
        <w:numPr>
          <w:ilvl w:val="0"/>
          <w:numId w:val="9"/>
        </w:numPr>
        <w:tabs>
          <w:tab w:val="clear" w:pos="1440"/>
        </w:tabs>
        <w:spacing w:before="120"/>
        <w:ind w:left="720"/>
        <w:jc w:val="both"/>
        <w:rPr>
          <w:sz w:val="24"/>
          <w:szCs w:val="24"/>
        </w:rPr>
      </w:pPr>
      <w:r w:rsidRPr="005E3B66">
        <w:rPr>
          <w:sz w:val="24"/>
          <w:szCs w:val="24"/>
        </w:rPr>
        <w:t>dosavadní karta přestane fungovat bez viditelného mechanického poškození,</w:t>
      </w:r>
    </w:p>
    <w:p w14:paraId="05F23EF3" w14:textId="77777777" w:rsidR="008E6F30" w:rsidRPr="005E3B66" w:rsidRDefault="008E6F30" w:rsidP="008E6F30">
      <w:pPr>
        <w:numPr>
          <w:ilvl w:val="0"/>
          <w:numId w:val="9"/>
        </w:numPr>
        <w:tabs>
          <w:tab w:val="clear" w:pos="1440"/>
        </w:tabs>
        <w:ind w:left="714" w:hanging="357"/>
        <w:jc w:val="both"/>
        <w:rPr>
          <w:sz w:val="24"/>
          <w:szCs w:val="24"/>
        </w:rPr>
      </w:pPr>
      <w:r w:rsidRPr="005E3B66">
        <w:rPr>
          <w:sz w:val="24"/>
          <w:szCs w:val="24"/>
        </w:rPr>
        <w:t>dojde ke změně příjmení pracovníka,</w:t>
      </w:r>
    </w:p>
    <w:p w14:paraId="3965B2D0" w14:textId="77777777" w:rsidR="008E6F30" w:rsidRPr="005E3B66" w:rsidRDefault="008E6F30" w:rsidP="008E6F30">
      <w:pPr>
        <w:numPr>
          <w:ilvl w:val="0"/>
          <w:numId w:val="9"/>
        </w:numPr>
        <w:tabs>
          <w:tab w:val="clear" w:pos="1440"/>
        </w:tabs>
        <w:ind w:left="714" w:hanging="357"/>
        <w:jc w:val="both"/>
        <w:rPr>
          <w:sz w:val="24"/>
          <w:szCs w:val="24"/>
        </w:rPr>
      </w:pPr>
      <w:r w:rsidRPr="005E3B66">
        <w:rPr>
          <w:sz w:val="24"/>
          <w:szCs w:val="24"/>
        </w:rPr>
        <w:t>byla karta odcizena a událost je doložitelná protokolem od Policie ČR.</w:t>
      </w:r>
    </w:p>
    <w:p w14:paraId="0D89BACB"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Vstupní karta umožní oprávněnému pracovníkovi poskytovatele samostatný vstup do vyhrazených prostor objektu ČNB a samostatný pohyb v nich. Každá vstupní karta bude nepřenosná a bude vydávána odborem bankovní bezpečnosti a krizového řízení ČNB.</w:t>
      </w:r>
    </w:p>
    <w:p w14:paraId="77CFC06E"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Vstupní karty budou vydávány ze strany ČNB pro každého pracovníka poskytovatele jednotlivě proti podpisu, a to po předložení výpisu z rejstříku trestů, který nebude starší než tři měsíce. Výpis z rejstříku trestů bude pracovníkovi vrácen. Při převzetí vstupní karty bude dotčený pracovník poskytovatele poučen o způsobu používání vstupní karty a o režimu vstupu osob a vjezdu vozidel do objektů ČNB a o pohybu v nich.</w:t>
      </w:r>
    </w:p>
    <w:p w14:paraId="78162F1F"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Pracovník poskytovatele, kterému byla vydána vstupní karta, je povinen okamžitě po zjištění ztráty, odcizení, zneužití, zničení nebo poškození vstupní karty, které brání jejímu řádnému užívání, toto oznámit odboru bankovní bezpečnosti a krizového řízení ČNB.</w:t>
      </w:r>
    </w:p>
    <w:p w14:paraId="061ABF83"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Při ukončení pracovního poměru pracovníka poskytovatele uvedeného v seznamu nebo při ukončení plnění podle smlouvy je poskytovatel povinen neprodleně vrátit vstupní kartu dotčeného pracovníka odboru bankovní bezpečnosti a krizového řízení ČNB.</w:t>
      </w:r>
    </w:p>
    <w:p w14:paraId="4B31B2D2"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ČNB si vyhrazuje právo nevydat vstupní karty pracovníkům poskytovatele bez udání důvodu.</w:t>
      </w:r>
    </w:p>
    <w:p w14:paraId="4CA5FEE6"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ČNB si vyhrazuje právo vstupní kartu pracovníkovi poskytovatele odebrat z důvodu porušení režimu vstupu osob a vjezdu vozidel do objektu ČNB nebo porušení režimu pohybu v něm.</w:t>
      </w:r>
    </w:p>
    <w:p w14:paraId="1730AAE1" w14:textId="77777777" w:rsidR="008E6F30" w:rsidRPr="005E3B66" w:rsidRDefault="008E6F30" w:rsidP="008E6F30">
      <w:pPr>
        <w:numPr>
          <w:ilvl w:val="0"/>
          <w:numId w:val="7"/>
        </w:numPr>
        <w:spacing w:before="120"/>
        <w:jc w:val="both"/>
        <w:rPr>
          <w:sz w:val="24"/>
          <w:szCs w:val="24"/>
        </w:rPr>
      </w:pPr>
      <w:r w:rsidRPr="005E3B66">
        <w:rPr>
          <w:sz w:val="24"/>
          <w:szCs w:val="24"/>
        </w:rPr>
        <w:t>Schválení pracovníci poskytovatele musí dodržovat směrnice ČNB a pokyny ostrahy pro vstup do vyhrazených prostor a pro pobyt v nich.</w:t>
      </w:r>
    </w:p>
    <w:p w14:paraId="41182DBD" w14:textId="77777777" w:rsidR="008E6F30" w:rsidRPr="005E3B66" w:rsidRDefault="008E6F30" w:rsidP="008E6F30">
      <w:pPr>
        <w:numPr>
          <w:ilvl w:val="0"/>
          <w:numId w:val="7"/>
        </w:numPr>
        <w:autoSpaceDN w:val="0"/>
        <w:spacing w:before="120"/>
        <w:jc w:val="both"/>
        <w:rPr>
          <w:sz w:val="24"/>
          <w:szCs w:val="24"/>
        </w:rPr>
      </w:pPr>
      <w:r w:rsidRPr="005E3B66">
        <w:rPr>
          <w:sz w:val="24"/>
          <w:szCs w:val="24"/>
        </w:rPr>
        <w:t>Pracovníci poskytovatele jsou povinni podrobit se při každém vstupu do objektu ČNB bezpečnostní kontrole prováděné bankovními policisty.</w:t>
      </w:r>
    </w:p>
    <w:p w14:paraId="579F87BF" w14:textId="77777777" w:rsidR="008E6F30" w:rsidRPr="005E3B66" w:rsidRDefault="008E6F30" w:rsidP="008E6F30">
      <w:pPr>
        <w:numPr>
          <w:ilvl w:val="0"/>
          <w:numId w:val="7"/>
        </w:numPr>
        <w:autoSpaceDN w:val="0"/>
        <w:spacing w:before="120"/>
        <w:jc w:val="both"/>
        <w:rPr>
          <w:sz w:val="24"/>
          <w:szCs w:val="24"/>
        </w:rPr>
      </w:pPr>
      <w:r w:rsidRPr="005E3B66">
        <w:rPr>
          <w:sz w:val="24"/>
          <w:szCs w:val="24"/>
        </w:rPr>
        <w:t>ČNB si vyhrazuje právo nevpustit do objektů ČNB pracovníka poskytovatele, který je zjevně pod vlivem alkoholu, drog nebo jiné omamné látky.</w:t>
      </w:r>
    </w:p>
    <w:p w14:paraId="1E278D4B" w14:textId="77777777" w:rsidR="008E6F30" w:rsidRPr="005E3B66" w:rsidRDefault="008E6F30" w:rsidP="008E6F30">
      <w:pPr>
        <w:numPr>
          <w:ilvl w:val="0"/>
          <w:numId w:val="7"/>
        </w:numPr>
        <w:autoSpaceDN w:val="0"/>
        <w:spacing w:before="120"/>
        <w:jc w:val="both"/>
        <w:rPr>
          <w:sz w:val="24"/>
          <w:szCs w:val="24"/>
        </w:rPr>
      </w:pPr>
      <w:r w:rsidRPr="005E3B66">
        <w:rPr>
          <w:sz w:val="24"/>
          <w:szCs w:val="24"/>
        </w:rPr>
        <w:t>Vstup do objektů ČNB se zvířaty je zakázán.</w:t>
      </w:r>
    </w:p>
    <w:p w14:paraId="6E644717" w14:textId="77777777" w:rsidR="008E6F30" w:rsidRPr="005E3B66" w:rsidRDefault="008E6F30" w:rsidP="008E6F30">
      <w:pPr>
        <w:numPr>
          <w:ilvl w:val="0"/>
          <w:numId w:val="7"/>
        </w:numPr>
        <w:autoSpaceDN w:val="0"/>
        <w:spacing w:before="120"/>
        <w:jc w:val="both"/>
        <w:rPr>
          <w:sz w:val="24"/>
          <w:szCs w:val="24"/>
        </w:rPr>
      </w:pPr>
      <w:r w:rsidRPr="005E3B66">
        <w:rPr>
          <w:sz w:val="24"/>
          <w:szCs w:val="24"/>
        </w:rPr>
        <w:t xml:space="preserve">Vstup soukromých návštěv do vnitřních prostor objektů ČNB je zakázán. Pro tyto účely je možné využít určené návštěvní místnosti. </w:t>
      </w:r>
    </w:p>
    <w:p w14:paraId="18083D30" w14:textId="77777777" w:rsidR="008E6F30" w:rsidRPr="005E3B66" w:rsidRDefault="008E6F30" w:rsidP="008E6F30">
      <w:pPr>
        <w:pStyle w:val="Zkladntextodsazen3"/>
        <w:widowControl/>
        <w:numPr>
          <w:ilvl w:val="0"/>
          <w:numId w:val="7"/>
        </w:numPr>
        <w:spacing w:before="120" w:after="0"/>
        <w:jc w:val="both"/>
        <w:rPr>
          <w:rFonts w:ascii="Times New Roman" w:hAnsi="Times New Roman"/>
          <w:sz w:val="24"/>
          <w:szCs w:val="24"/>
          <w:lang w:val="cs-CZ"/>
        </w:rPr>
      </w:pPr>
      <w:r w:rsidRPr="005E3B66">
        <w:rPr>
          <w:rFonts w:ascii="Times New Roman" w:hAnsi="Times New Roman"/>
          <w:sz w:val="24"/>
          <w:szCs w:val="24"/>
          <w:lang w:val="cs-CZ"/>
        </w:rPr>
        <w:t>Poskytovatel se zavazuje zajistit, že jeho pracovníci, jakož i pracovníci případných jeho poddodavatelů, kteří se budou na plnění podle této smlouvy podílet, zachovají mlčenlivost o všech skutečnostech, se kterými se v průběhu plnění seznámí a které nejsou veřejně známy.</w:t>
      </w:r>
    </w:p>
    <w:p w14:paraId="0F20096C" w14:textId="77777777" w:rsidR="008E6F30" w:rsidRPr="005E3B66" w:rsidRDefault="008E6F30" w:rsidP="008E6F30">
      <w:pPr>
        <w:pStyle w:val="Zkladntextodsazen3"/>
        <w:widowControl/>
        <w:numPr>
          <w:ilvl w:val="0"/>
          <w:numId w:val="7"/>
        </w:numPr>
        <w:spacing w:before="120" w:after="0"/>
        <w:jc w:val="both"/>
        <w:rPr>
          <w:rFonts w:ascii="Times New Roman" w:hAnsi="Times New Roman"/>
          <w:sz w:val="24"/>
          <w:szCs w:val="24"/>
          <w:lang w:val="cs-CZ"/>
        </w:rPr>
      </w:pPr>
      <w:r w:rsidRPr="005E3B66">
        <w:rPr>
          <w:rFonts w:ascii="Times New Roman" w:hAnsi="Times New Roman"/>
          <w:sz w:val="24"/>
          <w:szCs w:val="24"/>
          <w:lang w:val="cs-CZ"/>
        </w:rPr>
        <w:t>Povinnost mlčenlivosti podle bodu 17. výše není časově omezena.</w:t>
      </w:r>
    </w:p>
    <w:p w14:paraId="5B162370" w14:textId="77777777" w:rsidR="008E6F30" w:rsidRPr="005E3B66" w:rsidRDefault="008E6F30" w:rsidP="008E6F30">
      <w:pPr>
        <w:numPr>
          <w:ilvl w:val="0"/>
          <w:numId w:val="7"/>
        </w:numPr>
        <w:autoSpaceDN w:val="0"/>
        <w:spacing w:before="120"/>
        <w:jc w:val="both"/>
        <w:rPr>
          <w:sz w:val="24"/>
          <w:szCs w:val="24"/>
        </w:rPr>
      </w:pPr>
      <w:r w:rsidRPr="005E3B66">
        <w:rPr>
          <w:sz w:val="24"/>
          <w:szCs w:val="24"/>
        </w:rPr>
        <w:t>V případě mimořádné události se pracovníci poskytovatele musí řídit pokyny bankovních policistů nebo dozorujícího zaměstnance ČNB a dále instrukcemi vyhlašovanými vnitřním rozhlasem ČNB.</w:t>
      </w:r>
    </w:p>
    <w:p w14:paraId="7B5A6A28" w14:textId="77777777" w:rsidR="008E6F30" w:rsidRPr="005E3B66" w:rsidRDefault="008E6F30" w:rsidP="008E6F30">
      <w:pPr>
        <w:numPr>
          <w:ilvl w:val="0"/>
          <w:numId w:val="7"/>
        </w:numPr>
        <w:autoSpaceDN w:val="0"/>
        <w:spacing w:before="120"/>
        <w:jc w:val="both"/>
        <w:rPr>
          <w:sz w:val="24"/>
          <w:szCs w:val="24"/>
        </w:rPr>
      </w:pPr>
      <w:r w:rsidRPr="005E3B66">
        <w:rPr>
          <w:sz w:val="24"/>
          <w:szCs w:val="24"/>
        </w:rPr>
        <w:t>Pracovníci poskytovatele nesmí vnášet do prostor ČNB nebezpečné předměty, jako jsou střelné zbraně, výbušniny, hořlavé kapaliny, tlakové lahve apod. O tom, co je či není nebezpečný předmět, rozhodují bankovní policisté v souladu s vnitřními předpisy ČNB.</w:t>
      </w:r>
    </w:p>
    <w:p w14:paraId="56A78501" w14:textId="77777777" w:rsidR="008E6F30" w:rsidRPr="005E3B66" w:rsidRDefault="008E6F30" w:rsidP="008E6F30">
      <w:pPr>
        <w:numPr>
          <w:ilvl w:val="0"/>
          <w:numId w:val="7"/>
        </w:numPr>
        <w:autoSpaceDN w:val="0"/>
        <w:spacing w:before="120"/>
        <w:jc w:val="both"/>
        <w:rPr>
          <w:sz w:val="24"/>
          <w:szCs w:val="24"/>
        </w:rPr>
      </w:pPr>
      <w:r w:rsidRPr="005E3B66">
        <w:rPr>
          <w:sz w:val="24"/>
          <w:szCs w:val="24"/>
        </w:rPr>
        <w:t>Fotografování a pořizování videozáznamů je ve všech prostorách objektů ČNB zakázáno. Výjimku tvoří pořizování dokumentace technických havárií a poruch. Konkrétní případ musí předem písemně povolit ředitel odboru bankovní bezpečnosti a krizového řízení.</w:t>
      </w:r>
    </w:p>
    <w:p w14:paraId="73A65698" w14:textId="77777777" w:rsidR="008E6F30" w:rsidRPr="005E3B66" w:rsidRDefault="008E6F30" w:rsidP="008E6F30">
      <w:pPr>
        <w:numPr>
          <w:ilvl w:val="0"/>
          <w:numId w:val="7"/>
        </w:numPr>
        <w:autoSpaceDN w:val="0"/>
        <w:spacing w:before="120"/>
        <w:jc w:val="both"/>
        <w:rPr>
          <w:sz w:val="24"/>
          <w:szCs w:val="24"/>
        </w:rPr>
      </w:pPr>
      <w:r w:rsidRPr="005E3B66">
        <w:rPr>
          <w:sz w:val="24"/>
          <w:szCs w:val="24"/>
        </w:rPr>
        <w:t xml:space="preserve">Ve všech prostorách objektů ČNB je přísný zákaz kouření a používání otevřeného ohně. </w:t>
      </w:r>
    </w:p>
    <w:p w14:paraId="4F550040" w14:textId="77777777" w:rsidR="008E6F30" w:rsidRPr="005E3B66" w:rsidRDefault="008E6F30" w:rsidP="008E6F30">
      <w:pPr>
        <w:numPr>
          <w:ilvl w:val="0"/>
          <w:numId w:val="7"/>
        </w:numPr>
        <w:autoSpaceDN w:val="0"/>
        <w:spacing w:before="120"/>
        <w:jc w:val="both"/>
        <w:rPr>
          <w:sz w:val="24"/>
          <w:szCs w:val="24"/>
        </w:rPr>
      </w:pPr>
      <w:r w:rsidRPr="005E3B66">
        <w:rPr>
          <w:sz w:val="24"/>
          <w:szCs w:val="24"/>
        </w:rPr>
        <w:t>Pracovníci poskytovatele se musí zdržet poškozování či odcizení majetku ČNB, a dále i</w:t>
      </w:r>
      <w:r>
        <w:rPr>
          <w:sz w:val="24"/>
          <w:szCs w:val="24"/>
        </w:rPr>
        <w:t> </w:t>
      </w:r>
      <w:r w:rsidRPr="005E3B66">
        <w:rPr>
          <w:sz w:val="24"/>
          <w:szCs w:val="24"/>
        </w:rPr>
        <w:t>jakéhokoli nevhodného chování vůči zaměstnancům a návštěvníkům ČNB.</w:t>
      </w:r>
    </w:p>
    <w:p w14:paraId="0AF77AFC" w14:textId="77777777" w:rsidR="008E6F30" w:rsidRPr="005E3B66" w:rsidRDefault="008E6F30" w:rsidP="008E6F30">
      <w:pPr>
        <w:numPr>
          <w:ilvl w:val="0"/>
          <w:numId w:val="7"/>
        </w:numPr>
        <w:spacing w:before="120"/>
        <w:jc w:val="both"/>
        <w:rPr>
          <w:sz w:val="24"/>
          <w:szCs w:val="24"/>
        </w:rPr>
      </w:pPr>
      <w:r w:rsidRPr="005E3B66">
        <w:rPr>
          <w:sz w:val="24"/>
          <w:szCs w:val="24"/>
        </w:rPr>
        <w:t>Pracovníci poskytovatele uvedení na seznamu se musí před započetím výkonu práce v objektech ČNB prokazatelně seznámit s „Pravidly pro smluvní partnery ČNB k zajištění bezpečnosti a ochrany zdraví při práci, požární ochrany a ochrany životního prostředí v ČNB“ (dále jen „pravidla“). Pravidla předá v listinné formě zástupci poskytovatele požární a bezpečnostní technik ČNB. Zástupce poskytovatele s pravidly seznámí všechny dotčené pracovníky poskytovatele.</w:t>
      </w:r>
    </w:p>
    <w:p w14:paraId="5335BFF5" w14:textId="77777777" w:rsidR="008E6F30" w:rsidRPr="005E3B66" w:rsidRDefault="008E6F30" w:rsidP="008E6F30">
      <w:pPr>
        <w:numPr>
          <w:ilvl w:val="0"/>
          <w:numId w:val="7"/>
        </w:numPr>
        <w:spacing w:before="120"/>
        <w:ind w:left="357" w:hanging="357"/>
        <w:jc w:val="both"/>
        <w:rPr>
          <w:sz w:val="24"/>
          <w:szCs w:val="24"/>
        </w:rPr>
      </w:pPr>
      <w:r w:rsidRPr="005E3B66">
        <w:rPr>
          <w:sz w:val="24"/>
          <w:szCs w:val="24"/>
        </w:rPr>
        <w:t>ČNB je oprávněna v objektu ČNB kdykoliv podrobit kontrole kteréhokoliv pracovníka poskytovatele uvedeného na seznamu ohledně dodržování požární ochrany, bezpečnosti práce a všech výše uvedených ustanovení.</w:t>
      </w:r>
    </w:p>
    <w:p w14:paraId="5011EC80" w14:textId="77777777" w:rsidR="008E6F30" w:rsidRDefault="008E6F30" w:rsidP="008E6F30"/>
    <w:p w14:paraId="2C5C127E" w14:textId="12CBF84E" w:rsidR="003D04C5" w:rsidRDefault="003D04C5" w:rsidP="00A72C03">
      <w:pPr>
        <w:rPr>
          <w:sz w:val="24"/>
          <w:szCs w:val="24"/>
        </w:rPr>
        <w:sectPr w:rsidR="003D04C5">
          <w:pgSz w:w="12240" w:h="15840"/>
          <w:pgMar w:top="1417" w:right="1417" w:bottom="1417" w:left="1417" w:header="708" w:footer="708" w:gutter="0"/>
          <w:cols w:space="708"/>
          <w:noEndnote/>
        </w:sectPr>
      </w:pPr>
    </w:p>
    <w:p w14:paraId="633E2E3C" w14:textId="77777777" w:rsidR="0056398D" w:rsidRDefault="003D04C5" w:rsidP="00CE3E4E">
      <w:pPr>
        <w:jc w:val="right"/>
        <w:rPr>
          <w:b/>
          <w:sz w:val="24"/>
          <w:szCs w:val="24"/>
        </w:rPr>
      </w:pPr>
      <w:r w:rsidRPr="00CE3E4E">
        <w:rPr>
          <w:b/>
          <w:sz w:val="24"/>
          <w:szCs w:val="24"/>
        </w:rPr>
        <w:t>Příloha č. 4</w:t>
      </w:r>
    </w:p>
    <w:p w14:paraId="6380A90F" w14:textId="77777777" w:rsidR="00477C22" w:rsidRDefault="00A3375D" w:rsidP="00CE3E4E">
      <w:pPr>
        <w:jc w:val="center"/>
        <w:rPr>
          <w:b/>
          <w:bCs/>
          <w:kern w:val="32"/>
          <w:sz w:val="28"/>
          <w:szCs w:val="28"/>
        </w:rPr>
      </w:pPr>
      <w:r>
        <w:rPr>
          <w:b/>
          <w:bCs/>
          <w:kern w:val="32"/>
          <w:sz w:val="28"/>
          <w:szCs w:val="28"/>
        </w:rPr>
        <w:t>Závazná s</w:t>
      </w:r>
      <w:r w:rsidRPr="00CE3E4E">
        <w:rPr>
          <w:b/>
          <w:bCs/>
          <w:kern w:val="32"/>
          <w:sz w:val="28"/>
          <w:szCs w:val="28"/>
        </w:rPr>
        <w:t>truktura zprávy o</w:t>
      </w:r>
      <w:r w:rsidR="00477C22" w:rsidRPr="00CE3E4E">
        <w:rPr>
          <w:b/>
          <w:bCs/>
          <w:kern w:val="32"/>
          <w:sz w:val="28"/>
          <w:szCs w:val="28"/>
        </w:rPr>
        <w:t xml:space="preserve"> průběhu a výsledcích jazykového auditu</w:t>
      </w:r>
    </w:p>
    <w:p w14:paraId="59E2888D" w14:textId="77777777" w:rsidR="00A3375D" w:rsidRDefault="00A3375D" w:rsidP="00CE3E4E">
      <w:pPr>
        <w:jc w:val="center"/>
        <w:rPr>
          <w:b/>
          <w:bCs/>
          <w:kern w:val="32"/>
          <w:sz w:val="28"/>
          <w:szCs w:val="28"/>
        </w:rPr>
      </w:pPr>
    </w:p>
    <w:p w14:paraId="629D7CD6" w14:textId="77777777" w:rsidR="00A3375D" w:rsidRDefault="006D11E4" w:rsidP="00CE3E4E">
      <w:pPr>
        <w:ind w:hanging="567"/>
      </w:pPr>
      <w:r>
        <w:rPr>
          <w:noProof/>
        </w:rPr>
        <w:drawing>
          <wp:inline distT="0" distB="0" distL="0" distR="0" wp14:anchorId="5D186ED3" wp14:editId="0D6070AB">
            <wp:extent cx="9315450" cy="1028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5450" cy="1028700"/>
                    </a:xfrm>
                    <a:prstGeom prst="rect">
                      <a:avLst/>
                    </a:prstGeom>
                    <a:noFill/>
                    <a:ln>
                      <a:noFill/>
                    </a:ln>
                  </pic:spPr>
                </pic:pic>
              </a:graphicData>
            </a:graphic>
          </wp:inline>
        </w:drawing>
      </w:r>
      <w:r w:rsidR="00FE1ECB" w:rsidRPr="00FE1ECB" w:rsidDel="00FE1ECB">
        <w:t xml:space="preserve"> </w:t>
      </w:r>
    </w:p>
    <w:p w14:paraId="4ECB01FF" w14:textId="77777777" w:rsidR="002E475B" w:rsidRPr="00CE3E4E" w:rsidRDefault="002E475B" w:rsidP="00CE3E4E">
      <w:pPr>
        <w:ind w:hanging="567"/>
        <w:rPr>
          <w:b/>
          <w:sz w:val="28"/>
          <w:szCs w:val="28"/>
        </w:rPr>
      </w:pPr>
    </w:p>
    <w:sectPr w:rsidR="002E475B" w:rsidRPr="00CE3E4E" w:rsidSect="00CE3E4E">
      <w:pgSz w:w="15840" w:h="12240" w:orient="landscape"/>
      <w:pgMar w:top="1417" w:right="1417" w:bottom="1417" w:left="1417"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59BE4" w14:textId="77777777" w:rsidR="00C8352F" w:rsidRDefault="00C8352F">
      <w:r>
        <w:separator/>
      </w:r>
    </w:p>
  </w:endnote>
  <w:endnote w:type="continuationSeparator" w:id="0">
    <w:p w14:paraId="25EC6545" w14:textId="77777777" w:rsidR="00C8352F" w:rsidRDefault="00C8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D576" w14:textId="2946F9F8" w:rsidR="00C8352F" w:rsidRPr="00C747E2" w:rsidRDefault="00C8352F">
    <w:pPr>
      <w:pStyle w:val="Zpat"/>
      <w:jc w:val="center"/>
      <w:rPr>
        <w:sz w:val="24"/>
        <w:szCs w:val="24"/>
      </w:rPr>
    </w:pPr>
    <w:r w:rsidRPr="00C747E2">
      <w:rPr>
        <w:rStyle w:val="slostrnky"/>
        <w:sz w:val="24"/>
        <w:szCs w:val="24"/>
      </w:rPr>
      <w:fldChar w:fldCharType="begin"/>
    </w:r>
    <w:r w:rsidRPr="00C747E2">
      <w:rPr>
        <w:rStyle w:val="slostrnky"/>
        <w:sz w:val="24"/>
        <w:szCs w:val="24"/>
      </w:rPr>
      <w:instrText xml:space="preserve"> PAGE </w:instrText>
    </w:r>
    <w:r w:rsidRPr="00C747E2">
      <w:rPr>
        <w:rStyle w:val="slostrnky"/>
        <w:sz w:val="24"/>
        <w:szCs w:val="24"/>
      </w:rPr>
      <w:fldChar w:fldCharType="separate"/>
    </w:r>
    <w:r w:rsidR="005C2CFC">
      <w:rPr>
        <w:rStyle w:val="slostrnky"/>
        <w:noProof/>
        <w:sz w:val="24"/>
        <w:szCs w:val="24"/>
      </w:rPr>
      <w:t>8</w:t>
    </w:r>
    <w:r w:rsidRPr="00C747E2">
      <w:rPr>
        <w:rStyle w:val="slostrnky"/>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3BCF" w14:textId="77777777" w:rsidR="00C8352F" w:rsidRDefault="00C8352F">
      <w:r>
        <w:separator/>
      </w:r>
    </w:p>
  </w:footnote>
  <w:footnote w:type="continuationSeparator" w:id="0">
    <w:p w14:paraId="260506B7" w14:textId="77777777" w:rsidR="00C8352F" w:rsidRDefault="00C8352F">
      <w:r>
        <w:continuationSeparator/>
      </w:r>
    </w:p>
  </w:footnote>
  <w:footnote w:id="1">
    <w:p w14:paraId="04033AE8" w14:textId="77777777" w:rsidR="00C8352F" w:rsidRPr="00246D96" w:rsidRDefault="00C8352F" w:rsidP="00246D96">
      <w:pPr>
        <w:pStyle w:val="Textpoznpodarou"/>
        <w:jc w:val="both"/>
        <w:rPr>
          <w:rFonts w:eastAsia="Calibri"/>
          <w:sz w:val="16"/>
          <w:szCs w:val="16"/>
          <w:lang w:eastAsia="en-US"/>
        </w:rPr>
      </w:pPr>
      <w:r w:rsidRPr="00686B36">
        <w:rPr>
          <w:rStyle w:val="Znakapoznpodarou"/>
        </w:rPr>
        <w:footnoteRef/>
      </w:r>
      <w:r w:rsidRPr="00BC6AB3">
        <w:rPr>
          <w:sz w:val="16"/>
          <w:szCs w:val="16"/>
        </w:rPr>
        <w:t xml:space="preserve"> </w:t>
      </w:r>
      <w:r w:rsidRPr="00246D96">
        <w:rPr>
          <w:rFonts w:eastAsia="Calibri"/>
          <w:sz w:val="16"/>
          <w:szCs w:val="16"/>
          <w:lang w:eastAsia="en-US"/>
        </w:rPr>
        <w:t xml:space="preserve">Metodikem se pro účely </w:t>
      </w:r>
      <w:r>
        <w:rPr>
          <w:rFonts w:eastAsia="Calibri"/>
          <w:sz w:val="16"/>
          <w:szCs w:val="16"/>
          <w:lang w:eastAsia="en-US"/>
        </w:rPr>
        <w:t xml:space="preserve">smlouvy </w:t>
      </w:r>
      <w:r w:rsidRPr="00246D96">
        <w:rPr>
          <w:rFonts w:eastAsia="Calibri"/>
          <w:sz w:val="16"/>
          <w:szCs w:val="16"/>
          <w:lang w:eastAsia="en-US"/>
        </w:rPr>
        <w:t xml:space="preserve">rozumí osoba, která vede realizační tým lektorů a senior lektorů, dohlíží na plnění požadavků </w:t>
      </w:r>
      <w:r>
        <w:rPr>
          <w:rFonts w:eastAsia="Calibri"/>
          <w:sz w:val="16"/>
          <w:szCs w:val="16"/>
          <w:lang w:eastAsia="en-US"/>
        </w:rPr>
        <w:t>objednatele</w:t>
      </w:r>
      <w:r w:rsidRPr="00246D96">
        <w:rPr>
          <w:rFonts w:eastAsia="Calibri"/>
          <w:sz w:val="16"/>
          <w:szCs w:val="16"/>
          <w:lang w:eastAsia="en-US"/>
        </w:rPr>
        <w:t xml:space="preserve"> v oblasti metodiky, provádí hospitace na výuce, poskytuje </w:t>
      </w:r>
      <w:r>
        <w:rPr>
          <w:rFonts w:eastAsia="Calibri"/>
          <w:sz w:val="16"/>
          <w:szCs w:val="16"/>
          <w:lang w:eastAsia="en-US"/>
        </w:rPr>
        <w:t>objednateli</w:t>
      </w:r>
      <w:r w:rsidRPr="00246D96">
        <w:rPr>
          <w:rFonts w:eastAsia="Calibri"/>
          <w:sz w:val="16"/>
          <w:szCs w:val="16"/>
          <w:lang w:eastAsia="en-US"/>
        </w:rPr>
        <w:t xml:space="preserve"> konzultace k metodice výuky, dohlíží na profesní rozvoj lektorů, poskytuje lektorům konzultace k vedení výuky, dohlíží na přípravu výukových plánů.</w:t>
      </w:r>
    </w:p>
  </w:footnote>
  <w:footnote w:id="2">
    <w:p w14:paraId="0AF77D19" w14:textId="77777777" w:rsidR="00C8352F" w:rsidRPr="00686B36" w:rsidRDefault="00C8352F" w:rsidP="00246D96">
      <w:pPr>
        <w:pStyle w:val="Textpoznpodarou"/>
        <w:jc w:val="both"/>
        <w:rPr>
          <w:i/>
          <w:sz w:val="16"/>
          <w:szCs w:val="16"/>
        </w:rPr>
      </w:pPr>
      <w:r w:rsidRPr="00686B36">
        <w:rPr>
          <w:rStyle w:val="Znakapoznpodarou"/>
        </w:rPr>
        <w:footnoteRef/>
      </w:r>
      <w:r w:rsidRPr="00686B36">
        <w:t xml:space="preserve"> </w:t>
      </w:r>
      <w:r w:rsidRPr="00246D96">
        <w:rPr>
          <w:rFonts w:eastAsia="Calibri"/>
          <w:sz w:val="16"/>
          <w:szCs w:val="16"/>
          <w:lang w:eastAsia="en-US"/>
        </w:rPr>
        <w:t>Je vyžadována buďto znalost českého jazyka na úrovni rodilého mluvčího, nebo alespoň schopnost plynulé komunikace.</w:t>
      </w:r>
    </w:p>
  </w:footnote>
  <w:footnote w:id="3">
    <w:p w14:paraId="5386DF01" w14:textId="77777777" w:rsidR="00C8352F" w:rsidRPr="00686B36" w:rsidRDefault="00C8352F" w:rsidP="00246D96">
      <w:pPr>
        <w:pStyle w:val="Textpoznpodarou"/>
        <w:jc w:val="both"/>
        <w:rPr>
          <w:sz w:val="16"/>
          <w:szCs w:val="16"/>
        </w:rPr>
      </w:pPr>
      <w:r w:rsidRPr="00686B36">
        <w:rPr>
          <w:rStyle w:val="Znakapoznpodarou"/>
        </w:rPr>
        <w:footnoteRef/>
      </w:r>
      <w:r w:rsidRPr="00686B36">
        <w:t xml:space="preserve"> </w:t>
      </w:r>
      <w:r w:rsidRPr="00686B36">
        <w:rPr>
          <w:sz w:val="16"/>
          <w:szCs w:val="16"/>
        </w:rPr>
        <w:t xml:space="preserve">Senior lektorem se pro účely </w:t>
      </w:r>
      <w:r>
        <w:rPr>
          <w:rFonts w:eastAsia="Calibri"/>
          <w:sz w:val="16"/>
          <w:szCs w:val="16"/>
          <w:lang w:eastAsia="en-US"/>
        </w:rPr>
        <w:t>smlouvy</w:t>
      </w:r>
      <w:r w:rsidRPr="00686B36">
        <w:rPr>
          <w:sz w:val="16"/>
          <w:szCs w:val="16"/>
        </w:rPr>
        <w:t xml:space="preserve"> rozumí osoba, která provádí hospitace na výuce lektorů a poskytuje lektorům konzultace k vedení výuky.</w:t>
      </w:r>
    </w:p>
  </w:footnote>
  <w:footnote w:id="4">
    <w:p w14:paraId="782608AB" w14:textId="77777777" w:rsidR="00C8352F" w:rsidRDefault="00C8352F" w:rsidP="00246D96">
      <w:pPr>
        <w:pStyle w:val="Textpoznpodarou"/>
        <w:jc w:val="both"/>
      </w:pPr>
      <w:r w:rsidRPr="00686B36">
        <w:rPr>
          <w:rStyle w:val="Znakapoznpodarou"/>
        </w:rPr>
        <w:footnoteRef/>
      </w:r>
      <w:r w:rsidRPr="00686B36">
        <w:rPr>
          <w:sz w:val="16"/>
          <w:szCs w:val="16"/>
        </w:rPr>
        <w:t xml:space="preserve"> </w:t>
      </w:r>
      <w:r>
        <w:rPr>
          <w:rFonts w:eastAsia="Calibri"/>
          <w:sz w:val="16"/>
          <w:szCs w:val="16"/>
          <w:lang w:eastAsia="en-US"/>
        </w:rPr>
        <w:t>Tento certifikát</w:t>
      </w:r>
      <w:r w:rsidRPr="00246D96">
        <w:rPr>
          <w:rFonts w:eastAsia="Calibri"/>
          <w:sz w:val="16"/>
          <w:szCs w:val="16"/>
          <w:lang w:eastAsia="en-US"/>
        </w:rPr>
        <w:t xml:space="preserve"> nahrazuje požadované vysokoškolské vzdělání.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F751" w14:textId="5B3073D2" w:rsidR="00C8352F" w:rsidRPr="00F153A3" w:rsidRDefault="00C8352F" w:rsidP="00A80AE9">
    <w:pPr>
      <w:pStyle w:val="Zhlav"/>
      <w:tabs>
        <w:tab w:val="clear" w:pos="9072"/>
        <w:tab w:val="right" w:pos="9356"/>
      </w:tabs>
      <w:rPr>
        <w:i/>
        <w:sz w:val="18"/>
        <w:szCs w:val="18"/>
      </w:rPr>
    </w:pPr>
    <w:r w:rsidRPr="00F153A3">
      <w:rPr>
        <w:i/>
        <w:sz w:val="18"/>
        <w:szCs w:val="18"/>
      </w:rPr>
      <w:t>E</w:t>
    </w:r>
    <w:r>
      <w:rPr>
        <w:i/>
        <w:sz w:val="18"/>
        <w:szCs w:val="18"/>
      </w:rPr>
      <w:t>videnční číslo smlouvy ČNB:</w:t>
    </w:r>
    <w:r w:rsidRPr="00F153A3">
      <w:rPr>
        <w:i/>
        <w:sz w:val="18"/>
        <w:szCs w:val="18"/>
      </w:rPr>
      <w:t xml:space="preserve"> 92-</w:t>
    </w:r>
    <w:r>
      <w:rPr>
        <w:i/>
        <w:sz w:val="18"/>
        <w:szCs w:val="18"/>
      </w:rPr>
      <w:t>361-22</w:t>
    </w:r>
    <w:r w:rsidRPr="00F153A3">
      <w:rPr>
        <w:i/>
        <w:sz w:val="18"/>
        <w:szCs w:val="18"/>
      </w:rPr>
      <w:t xml:space="preserve">                                          </w:t>
    </w:r>
    <w:r>
      <w:rPr>
        <w:i/>
        <w:sz w:val="18"/>
        <w:szCs w:val="18"/>
      </w:rPr>
      <w:tab/>
    </w:r>
    <w:r w:rsidRPr="00F153A3">
      <w:rPr>
        <w:i/>
        <w:sz w:val="18"/>
        <w:szCs w:val="18"/>
      </w:rPr>
      <w:t xml:space="preserve">    </w:t>
    </w:r>
    <w:r w:rsidRPr="002834D8">
      <w:rPr>
        <w:sz w:val="24"/>
        <w:szCs w:val="24"/>
      </w:rPr>
      <w:t>Příloha č. 1 ZD</w:t>
    </w:r>
  </w:p>
  <w:p w14:paraId="0B0DDCC9" w14:textId="68157897" w:rsidR="00C8352F" w:rsidRPr="00A80AE9" w:rsidRDefault="00C8352F" w:rsidP="00A80A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caps w:val="0"/>
        <w:smallCaps w:val="0"/>
        <w:strike w:val="0"/>
        <w:dstrike w:val="0"/>
        <w:vanish w:val="0"/>
        <w:position w:val="0"/>
        <w:sz w:val="24"/>
        <w:vertAlign w:val="baseline"/>
      </w:rPr>
    </w:lvl>
  </w:abstractNum>
  <w:abstractNum w:abstractNumId="1" w15:restartNumberingAfterBreak="0">
    <w:nsid w:val="04130A5C"/>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58334CF"/>
    <w:multiLevelType w:val="hybridMultilevel"/>
    <w:tmpl w:val="4E28B9E0"/>
    <w:lvl w:ilvl="0" w:tplc="0B089E18">
      <w:start w:val="1"/>
      <w:numFmt w:val="bullet"/>
      <w:lvlText w:val="-"/>
      <w:lvlJc w:val="left"/>
      <w:pPr>
        <w:ind w:left="2356" w:hanging="360"/>
      </w:pPr>
      <w:rPr>
        <w:rFonts w:ascii="Times New Roman" w:eastAsia="Times New Roman" w:hAnsi="Times New Roman" w:cs="Times New Roman" w:hint="default"/>
      </w:rPr>
    </w:lvl>
    <w:lvl w:ilvl="1" w:tplc="04050003">
      <w:start w:val="1"/>
      <w:numFmt w:val="bullet"/>
      <w:lvlText w:val="o"/>
      <w:lvlJc w:val="left"/>
      <w:pPr>
        <w:ind w:left="3076" w:hanging="360"/>
      </w:pPr>
      <w:rPr>
        <w:rFonts w:ascii="Courier New" w:hAnsi="Courier New" w:cs="Courier New" w:hint="default"/>
      </w:rPr>
    </w:lvl>
    <w:lvl w:ilvl="2" w:tplc="04050005" w:tentative="1">
      <w:start w:val="1"/>
      <w:numFmt w:val="bullet"/>
      <w:lvlText w:val=""/>
      <w:lvlJc w:val="left"/>
      <w:pPr>
        <w:ind w:left="3796" w:hanging="360"/>
      </w:pPr>
      <w:rPr>
        <w:rFonts w:ascii="Wingdings" w:hAnsi="Wingdings" w:hint="default"/>
      </w:rPr>
    </w:lvl>
    <w:lvl w:ilvl="3" w:tplc="04050001" w:tentative="1">
      <w:start w:val="1"/>
      <w:numFmt w:val="bullet"/>
      <w:lvlText w:val=""/>
      <w:lvlJc w:val="left"/>
      <w:pPr>
        <w:ind w:left="4516" w:hanging="360"/>
      </w:pPr>
      <w:rPr>
        <w:rFonts w:ascii="Symbol" w:hAnsi="Symbol" w:hint="default"/>
      </w:rPr>
    </w:lvl>
    <w:lvl w:ilvl="4" w:tplc="04050003" w:tentative="1">
      <w:start w:val="1"/>
      <w:numFmt w:val="bullet"/>
      <w:lvlText w:val="o"/>
      <w:lvlJc w:val="left"/>
      <w:pPr>
        <w:ind w:left="5236" w:hanging="360"/>
      </w:pPr>
      <w:rPr>
        <w:rFonts w:ascii="Courier New" w:hAnsi="Courier New" w:cs="Courier New" w:hint="default"/>
      </w:rPr>
    </w:lvl>
    <w:lvl w:ilvl="5" w:tplc="04050005" w:tentative="1">
      <w:start w:val="1"/>
      <w:numFmt w:val="bullet"/>
      <w:lvlText w:val=""/>
      <w:lvlJc w:val="left"/>
      <w:pPr>
        <w:ind w:left="5956" w:hanging="360"/>
      </w:pPr>
      <w:rPr>
        <w:rFonts w:ascii="Wingdings" w:hAnsi="Wingdings" w:hint="default"/>
      </w:rPr>
    </w:lvl>
    <w:lvl w:ilvl="6" w:tplc="04050001" w:tentative="1">
      <w:start w:val="1"/>
      <w:numFmt w:val="bullet"/>
      <w:lvlText w:val=""/>
      <w:lvlJc w:val="left"/>
      <w:pPr>
        <w:ind w:left="6676" w:hanging="360"/>
      </w:pPr>
      <w:rPr>
        <w:rFonts w:ascii="Symbol" w:hAnsi="Symbol" w:hint="default"/>
      </w:rPr>
    </w:lvl>
    <w:lvl w:ilvl="7" w:tplc="04050003" w:tentative="1">
      <w:start w:val="1"/>
      <w:numFmt w:val="bullet"/>
      <w:lvlText w:val="o"/>
      <w:lvlJc w:val="left"/>
      <w:pPr>
        <w:ind w:left="7396" w:hanging="360"/>
      </w:pPr>
      <w:rPr>
        <w:rFonts w:ascii="Courier New" w:hAnsi="Courier New" w:cs="Courier New" w:hint="default"/>
      </w:rPr>
    </w:lvl>
    <w:lvl w:ilvl="8" w:tplc="04050005" w:tentative="1">
      <w:start w:val="1"/>
      <w:numFmt w:val="bullet"/>
      <w:lvlText w:val=""/>
      <w:lvlJc w:val="left"/>
      <w:pPr>
        <w:ind w:left="8116" w:hanging="360"/>
      </w:pPr>
      <w:rPr>
        <w:rFonts w:ascii="Wingdings" w:hAnsi="Wingdings" w:hint="default"/>
      </w:rPr>
    </w:lvl>
  </w:abstractNum>
  <w:abstractNum w:abstractNumId="3" w15:restartNumberingAfterBreak="0">
    <w:nsid w:val="068309C8"/>
    <w:multiLevelType w:val="hybridMultilevel"/>
    <w:tmpl w:val="26B8A988"/>
    <w:lvl w:ilvl="0" w:tplc="5E5C43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E117CE"/>
    <w:multiLevelType w:val="multilevel"/>
    <w:tmpl w:val="55BA3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352E0A"/>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6" w15:restartNumberingAfterBreak="0">
    <w:nsid w:val="13665B6C"/>
    <w:multiLevelType w:val="hybridMultilevel"/>
    <w:tmpl w:val="10DE918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14B93741"/>
    <w:multiLevelType w:val="hybridMultilevel"/>
    <w:tmpl w:val="E5EC112C"/>
    <w:lvl w:ilvl="0" w:tplc="29784FC8">
      <w:start w:val="1"/>
      <w:numFmt w:val="lowerLetter"/>
      <w:lvlText w:val="%1)"/>
      <w:lvlJc w:val="left"/>
      <w:pPr>
        <w:ind w:left="1636" w:hanging="360"/>
      </w:pPr>
      <w:rPr>
        <w:rFonts w:ascii="Times New Roman" w:hAnsi="Times New Roman" w:cs="Times New Roman" w:hint="default"/>
        <w:b w:val="0"/>
        <w:sz w:val="24"/>
        <w:szCs w:val="24"/>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8" w15:restartNumberingAfterBreak="0">
    <w:nsid w:val="1AEA4316"/>
    <w:multiLevelType w:val="hybridMultilevel"/>
    <w:tmpl w:val="225220C8"/>
    <w:lvl w:ilvl="0" w:tplc="48CA0362">
      <w:start w:val="1"/>
      <w:numFmt w:val="decimal"/>
      <w:lvlText w:val="%1."/>
      <w:lvlJc w:val="left"/>
      <w:pPr>
        <w:ind w:left="1612" w:hanging="360"/>
      </w:pPr>
      <w:rPr>
        <w:rFonts w:hint="default"/>
      </w:rPr>
    </w:lvl>
    <w:lvl w:ilvl="1" w:tplc="04050019">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9" w15:restartNumberingAfterBreak="0">
    <w:nsid w:val="1E8749F3"/>
    <w:multiLevelType w:val="multilevel"/>
    <w:tmpl w:val="F928106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23716FE5"/>
    <w:multiLevelType w:val="hybridMultilevel"/>
    <w:tmpl w:val="3474CBC8"/>
    <w:lvl w:ilvl="0" w:tplc="5EE053E2">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4B57DB3"/>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12" w15:restartNumberingAfterBreak="0">
    <w:nsid w:val="24FE5B83"/>
    <w:multiLevelType w:val="hybridMultilevel"/>
    <w:tmpl w:val="6C90678C"/>
    <w:lvl w:ilvl="0" w:tplc="D43CB8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692796E"/>
    <w:multiLevelType w:val="hybridMultilevel"/>
    <w:tmpl w:val="68120F86"/>
    <w:lvl w:ilvl="0" w:tplc="05200872">
      <w:numFmt w:val="bullet"/>
      <w:lvlText w:val="-"/>
      <w:lvlJc w:val="left"/>
      <w:pPr>
        <w:ind w:left="786" w:hanging="360"/>
      </w:pPr>
      <w:rPr>
        <w:rFonts w:ascii="Times New Roman" w:eastAsia="Times New Roma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5" w15:restartNumberingAfterBreak="0">
    <w:nsid w:val="2F0D35D9"/>
    <w:multiLevelType w:val="hybridMultilevel"/>
    <w:tmpl w:val="227C6612"/>
    <w:lvl w:ilvl="0" w:tplc="04050015">
      <w:start w:val="1"/>
      <w:numFmt w:val="upp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208088E"/>
    <w:multiLevelType w:val="hybridMultilevel"/>
    <w:tmpl w:val="6C90678C"/>
    <w:lvl w:ilvl="0" w:tplc="D43CB8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3CF4423"/>
    <w:multiLevelType w:val="multilevel"/>
    <w:tmpl w:val="67BABA72"/>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1E355E"/>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392460E3"/>
    <w:multiLevelType w:val="hybridMultilevel"/>
    <w:tmpl w:val="225220C8"/>
    <w:lvl w:ilvl="0" w:tplc="48CA0362">
      <w:start w:val="1"/>
      <w:numFmt w:val="decimal"/>
      <w:lvlText w:val="%1."/>
      <w:lvlJc w:val="left"/>
      <w:pPr>
        <w:ind w:left="1211" w:hanging="360"/>
      </w:pPr>
      <w:rPr>
        <w:rFonts w:hint="default"/>
      </w:rPr>
    </w:lvl>
    <w:lvl w:ilvl="1" w:tplc="04050019">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20" w15:restartNumberingAfterBreak="0">
    <w:nsid w:val="3B7A6805"/>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21" w15:restartNumberingAfterBreak="0">
    <w:nsid w:val="3C9D2440"/>
    <w:multiLevelType w:val="hybridMultilevel"/>
    <w:tmpl w:val="E2962302"/>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3FC77ED5"/>
    <w:multiLevelType w:val="hybridMultilevel"/>
    <w:tmpl w:val="FE8850FE"/>
    <w:lvl w:ilvl="0" w:tplc="CBA4FC4C">
      <w:start w:val="1"/>
      <w:numFmt w:val="decimal"/>
      <w:lvlText w:val="%1."/>
      <w:lvlJc w:val="left"/>
      <w:pPr>
        <w:tabs>
          <w:tab w:val="num" w:pos="3016"/>
        </w:tabs>
        <w:ind w:left="3016"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2A31790"/>
    <w:multiLevelType w:val="hybridMultilevel"/>
    <w:tmpl w:val="E2962302"/>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25" w15:restartNumberingAfterBreak="0">
    <w:nsid w:val="442A33B5"/>
    <w:multiLevelType w:val="hybridMultilevel"/>
    <w:tmpl w:val="B57CDF86"/>
    <w:lvl w:ilvl="0" w:tplc="CA744B0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B1669"/>
    <w:multiLevelType w:val="hybridMultilevel"/>
    <w:tmpl w:val="1FA44FD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4FD2771E"/>
    <w:multiLevelType w:val="singleLevel"/>
    <w:tmpl w:val="1818CD6E"/>
    <w:lvl w:ilvl="0">
      <w:start w:val="1"/>
      <w:numFmt w:val="decimal"/>
      <w:lvlText w:val="%1."/>
      <w:lvlJc w:val="left"/>
      <w:pPr>
        <w:tabs>
          <w:tab w:val="num" w:pos="360"/>
        </w:tabs>
        <w:ind w:left="360" w:hanging="360"/>
      </w:pPr>
      <w:rPr>
        <w:b w:val="0"/>
        <w:i w:val="0"/>
        <w:sz w:val="24"/>
        <w:u w:val="none"/>
      </w:rPr>
    </w:lvl>
  </w:abstractNum>
  <w:abstractNum w:abstractNumId="29" w15:restartNumberingAfterBreak="0">
    <w:nsid w:val="50157729"/>
    <w:multiLevelType w:val="hybridMultilevel"/>
    <w:tmpl w:val="775A5694"/>
    <w:lvl w:ilvl="0" w:tplc="A5DA1198">
      <w:start w:val="1"/>
      <w:numFmt w:val="decimal"/>
      <w:lvlText w:val="%1."/>
      <w:lvlJc w:val="left"/>
      <w:pPr>
        <w:tabs>
          <w:tab w:val="num" w:pos="374"/>
        </w:tabs>
        <w:ind w:left="374" w:hanging="360"/>
      </w:pPr>
      <w:rPr>
        <w:rFonts w:hint="default"/>
      </w:rPr>
    </w:lvl>
    <w:lvl w:ilvl="1" w:tplc="04050019" w:tentative="1">
      <w:start w:val="1"/>
      <w:numFmt w:val="lowerLetter"/>
      <w:lvlText w:val="%2."/>
      <w:lvlJc w:val="left"/>
      <w:pPr>
        <w:tabs>
          <w:tab w:val="num" w:pos="1094"/>
        </w:tabs>
        <w:ind w:left="1094" w:hanging="360"/>
      </w:pPr>
    </w:lvl>
    <w:lvl w:ilvl="2" w:tplc="0405001B" w:tentative="1">
      <w:start w:val="1"/>
      <w:numFmt w:val="lowerRoman"/>
      <w:lvlText w:val="%3."/>
      <w:lvlJc w:val="right"/>
      <w:pPr>
        <w:tabs>
          <w:tab w:val="num" w:pos="1814"/>
        </w:tabs>
        <w:ind w:left="1814" w:hanging="180"/>
      </w:pPr>
    </w:lvl>
    <w:lvl w:ilvl="3" w:tplc="0405000F" w:tentative="1">
      <w:start w:val="1"/>
      <w:numFmt w:val="decimal"/>
      <w:lvlText w:val="%4."/>
      <w:lvlJc w:val="left"/>
      <w:pPr>
        <w:tabs>
          <w:tab w:val="num" w:pos="2534"/>
        </w:tabs>
        <w:ind w:left="2534" w:hanging="360"/>
      </w:pPr>
    </w:lvl>
    <w:lvl w:ilvl="4" w:tplc="04050019" w:tentative="1">
      <w:start w:val="1"/>
      <w:numFmt w:val="lowerLetter"/>
      <w:lvlText w:val="%5."/>
      <w:lvlJc w:val="left"/>
      <w:pPr>
        <w:tabs>
          <w:tab w:val="num" w:pos="3254"/>
        </w:tabs>
        <w:ind w:left="3254" w:hanging="360"/>
      </w:pPr>
    </w:lvl>
    <w:lvl w:ilvl="5" w:tplc="0405001B" w:tentative="1">
      <w:start w:val="1"/>
      <w:numFmt w:val="lowerRoman"/>
      <w:lvlText w:val="%6."/>
      <w:lvlJc w:val="right"/>
      <w:pPr>
        <w:tabs>
          <w:tab w:val="num" w:pos="3974"/>
        </w:tabs>
        <w:ind w:left="3974" w:hanging="180"/>
      </w:pPr>
    </w:lvl>
    <w:lvl w:ilvl="6" w:tplc="0405000F" w:tentative="1">
      <w:start w:val="1"/>
      <w:numFmt w:val="decimal"/>
      <w:lvlText w:val="%7."/>
      <w:lvlJc w:val="left"/>
      <w:pPr>
        <w:tabs>
          <w:tab w:val="num" w:pos="4694"/>
        </w:tabs>
        <w:ind w:left="4694" w:hanging="360"/>
      </w:pPr>
    </w:lvl>
    <w:lvl w:ilvl="7" w:tplc="04050019" w:tentative="1">
      <w:start w:val="1"/>
      <w:numFmt w:val="lowerLetter"/>
      <w:lvlText w:val="%8."/>
      <w:lvlJc w:val="left"/>
      <w:pPr>
        <w:tabs>
          <w:tab w:val="num" w:pos="5414"/>
        </w:tabs>
        <w:ind w:left="5414" w:hanging="360"/>
      </w:pPr>
    </w:lvl>
    <w:lvl w:ilvl="8" w:tplc="0405001B" w:tentative="1">
      <w:start w:val="1"/>
      <w:numFmt w:val="lowerRoman"/>
      <w:lvlText w:val="%9."/>
      <w:lvlJc w:val="right"/>
      <w:pPr>
        <w:tabs>
          <w:tab w:val="num" w:pos="6134"/>
        </w:tabs>
        <w:ind w:left="6134" w:hanging="180"/>
      </w:pPr>
    </w:lvl>
  </w:abstractNum>
  <w:abstractNum w:abstractNumId="30" w15:restartNumberingAfterBreak="0">
    <w:nsid w:val="540F7EF0"/>
    <w:multiLevelType w:val="hybridMultilevel"/>
    <w:tmpl w:val="FFAE58F0"/>
    <w:lvl w:ilvl="0" w:tplc="0E925F48">
      <w:start w:val="1"/>
      <w:numFmt w:val="decimal"/>
      <w:lvlText w:val="%1."/>
      <w:lvlJc w:val="left"/>
      <w:pPr>
        <w:tabs>
          <w:tab w:val="num" w:pos="1616"/>
        </w:tabs>
        <w:ind w:left="1616"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8F2775"/>
    <w:multiLevelType w:val="singleLevel"/>
    <w:tmpl w:val="123CF500"/>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32" w15:restartNumberingAfterBreak="0">
    <w:nsid w:val="562E7874"/>
    <w:multiLevelType w:val="hybridMultilevel"/>
    <w:tmpl w:val="DCC65410"/>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585B7288"/>
    <w:multiLevelType w:val="hybridMultilevel"/>
    <w:tmpl w:val="1FA44FD8"/>
    <w:lvl w:ilvl="0" w:tplc="04050011">
      <w:start w:val="1"/>
      <w:numFmt w:val="decimal"/>
      <w:lvlText w:val="%1)"/>
      <w:lvlJc w:val="left"/>
      <w:pPr>
        <w:ind w:left="569" w:hanging="360"/>
      </w:p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34" w15:restartNumberingAfterBreak="0">
    <w:nsid w:val="58D3516B"/>
    <w:multiLevelType w:val="hybridMultilevel"/>
    <w:tmpl w:val="6D6AF916"/>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5" w15:restartNumberingAfterBreak="0">
    <w:nsid w:val="5B483509"/>
    <w:multiLevelType w:val="hybridMultilevel"/>
    <w:tmpl w:val="9418F73C"/>
    <w:lvl w:ilvl="0" w:tplc="67D4C9D0">
      <w:start w:val="1"/>
      <w:numFmt w:val="decimal"/>
      <w:lvlText w:val="%1."/>
      <w:lvlJc w:val="left"/>
      <w:pPr>
        <w:tabs>
          <w:tab w:val="num" w:pos="284"/>
        </w:tabs>
        <w:ind w:left="284" w:hanging="284"/>
      </w:pPr>
      <w:rPr>
        <w:rFonts w:ascii="Times New Roman" w:eastAsia="Times New Roman" w:hAnsi="Times New Roman" w:cs="Times New Roman"/>
        <w:b w:val="0"/>
        <w:sz w:val="24"/>
        <w:szCs w:val="24"/>
      </w:rPr>
    </w:lvl>
    <w:lvl w:ilvl="1" w:tplc="5FB4D388">
      <w:start w:val="3"/>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B96574E"/>
    <w:multiLevelType w:val="hybridMultilevel"/>
    <w:tmpl w:val="49F81DC4"/>
    <w:lvl w:ilvl="0" w:tplc="5120A82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22101"/>
    <w:multiLevelType w:val="hybridMultilevel"/>
    <w:tmpl w:val="9762297C"/>
    <w:lvl w:ilvl="0" w:tplc="0405000F">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640F52F7"/>
    <w:multiLevelType w:val="hybridMultilevel"/>
    <w:tmpl w:val="7BA4DAC6"/>
    <w:lvl w:ilvl="0" w:tplc="9E3E18FE">
      <w:start w:val="1"/>
      <w:numFmt w:val="lowerLetter"/>
      <w:lvlText w:val="%1."/>
      <w:lvlJc w:val="left"/>
      <w:pPr>
        <w:ind w:left="1776" w:hanging="360"/>
      </w:pPr>
      <w:rPr>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9" w15:restartNumberingAfterBreak="0">
    <w:nsid w:val="67D22617"/>
    <w:multiLevelType w:val="hybridMultilevel"/>
    <w:tmpl w:val="1FA44FD8"/>
    <w:lvl w:ilvl="0" w:tplc="04050011">
      <w:start w:val="1"/>
      <w:numFmt w:val="decimal"/>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0" w15:restartNumberingAfterBreak="0">
    <w:nsid w:val="695B16F4"/>
    <w:multiLevelType w:val="hybridMultilevel"/>
    <w:tmpl w:val="6DCA4012"/>
    <w:lvl w:ilvl="0" w:tplc="81AE88A8">
      <w:start w:val="1"/>
      <w:numFmt w:val="decimal"/>
      <w:lvlText w:val="%1."/>
      <w:lvlJc w:val="left"/>
      <w:pPr>
        <w:tabs>
          <w:tab w:val="num" w:pos="1513"/>
        </w:tabs>
        <w:ind w:left="1513" w:hanging="360"/>
      </w:pPr>
      <w:rPr>
        <w:rFonts w:hint="default"/>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2" w15:restartNumberingAfterBreak="0">
    <w:nsid w:val="6B9F7AED"/>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43" w15:restartNumberingAfterBreak="0">
    <w:nsid w:val="6BE91762"/>
    <w:multiLevelType w:val="singleLevel"/>
    <w:tmpl w:val="9B74309E"/>
    <w:lvl w:ilvl="0">
      <w:start w:val="1"/>
      <w:numFmt w:val="decimal"/>
      <w:lvlText w:val="%1)"/>
      <w:lvlJc w:val="left"/>
      <w:pPr>
        <w:ind w:left="1080" w:hanging="360"/>
      </w:pPr>
      <w:rPr>
        <w:rFonts w:ascii="Times New Roman" w:eastAsia="Times New Roman" w:hAnsi="Times New Roman" w:cs="Times New Roman"/>
        <w:b w:val="0"/>
        <w:i w:val="0"/>
        <w:sz w:val="24"/>
        <w:u w:val="none"/>
      </w:rPr>
    </w:lvl>
  </w:abstractNum>
  <w:abstractNum w:abstractNumId="44" w15:restartNumberingAfterBreak="0">
    <w:nsid w:val="6C2B7564"/>
    <w:multiLevelType w:val="hybridMultilevel"/>
    <w:tmpl w:val="B28C3AC8"/>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6FE03726"/>
    <w:multiLevelType w:val="singleLevel"/>
    <w:tmpl w:val="1818CD6E"/>
    <w:lvl w:ilvl="0">
      <w:start w:val="1"/>
      <w:numFmt w:val="decimal"/>
      <w:lvlText w:val="%1."/>
      <w:lvlJc w:val="left"/>
      <w:pPr>
        <w:tabs>
          <w:tab w:val="num" w:pos="644"/>
        </w:tabs>
        <w:ind w:left="644" w:hanging="360"/>
      </w:pPr>
      <w:rPr>
        <w:b w:val="0"/>
        <w:i w:val="0"/>
        <w:sz w:val="24"/>
        <w:u w:val="none"/>
      </w:rPr>
    </w:lvl>
  </w:abstractNum>
  <w:abstractNum w:abstractNumId="47" w15:restartNumberingAfterBreak="0">
    <w:nsid w:val="6FF71AE4"/>
    <w:multiLevelType w:val="hybridMultilevel"/>
    <w:tmpl w:val="C58C265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8" w15:restartNumberingAfterBreak="0">
    <w:nsid w:val="715E01CE"/>
    <w:multiLevelType w:val="hybridMultilevel"/>
    <w:tmpl w:val="E2962302"/>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9" w15:restartNumberingAfterBreak="0">
    <w:nsid w:val="747A4AC5"/>
    <w:multiLevelType w:val="hybridMultilevel"/>
    <w:tmpl w:val="443AD484"/>
    <w:lvl w:ilvl="0" w:tplc="04050017">
      <w:start w:val="1"/>
      <w:numFmt w:val="lowerLetter"/>
      <w:lvlText w:val="%1)"/>
      <w:lvlJc w:val="left"/>
      <w:pPr>
        <w:ind w:left="1710"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50" w15:restartNumberingAfterBreak="0">
    <w:nsid w:val="758A136D"/>
    <w:multiLevelType w:val="hybridMultilevel"/>
    <w:tmpl w:val="E2962302"/>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1" w15:restartNumberingAfterBreak="0">
    <w:nsid w:val="776C4526"/>
    <w:multiLevelType w:val="hybridMultilevel"/>
    <w:tmpl w:val="151ACA50"/>
    <w:lvl w:ilvl="0" w:tplc="0405000F">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2" w15:restartNumberingAfterBreak="0">
    <w:nsid w:val="7FE9688A"/>
    <w:multiLevelType w:val="hybridMultilevel"/>
    <w:tmpl w:val="C58C265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8"/>
  </w:num>
  <w:num w:numId="2">
    <w:abstractNumId w:val="46"/>
  </w:num>
  <w:num w:numId="3">
    <w:abstractNumId w:val="22"/>
  </w:num>
  <w:num w:numId="4">
    <w:abstractNumId w:val="40"/>
  </w:num>
  <w:num w:numId="5">
    <w:abstractNumId w:val="29"/>
  </w:num>
  <w:num w:numId="6">
    <w:abstractNumId w:val="30"/>
  </w:num>
  <w:num w:numId="7">
    <w:abstractNumId w:val="2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4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1"/>
  </w:num>
  <w:num w:numId="18">
    <w:abstractNumId w:val="18"/>
  </w:num>
  <w:num w:numId="19">
    <w:abstractNumId w:val="33"/>
  </w:num>
  <w:num w:numId="20">
    <w:abstractNumId w:val="27"/>
  </w:num>
  <w:num w:numId="21">
    <w:abstractNumId w:val="21"/>
  </w:num>
  <w:num w:numId="22">
    <w:abstractNumId w:val="50"/>
  </w:num>
  <w:num w:numId="23">
    <w:abstractNumId w:val="42"/>
  </w:num>
  <w:num w:numId="24">
    <w:abstractNumId w:val="52"/>
  </w:num>
  <w:num w:numId="25">
    <w:abstractNumId w:val="5"/>
  </w:num>
  <w:num w:numId="26">
    <w:abstractNumId w:val="20"/>
  </w:num>
  <w:num w:numId="27">
    <w:abstractNumId w:val="38"/>
  </w:num>
  <w:num w:numId="28">
    <w:abstractNumId w:val="43"/>
  </w:num>
  <w:num w:numId="29">
    <w:abstractNumId w:val="34"/>
  </w:num>
  <w:num w:numId="30">
    <w:abstractNumId w:val="35"/>
  </w:num>
  <w:num w:numId="31">
    <w:abstractNumId w:val="36"/>
  </w:num>
  <w:num w:numId="32">
    <w:abstractNumId w:val="8"/>
  </w:num>
  <w:num w:numId="33">
    <w:abstractNumId w:val="19"/>
  </w:num>
  <w:num w:numId="34">
    <w:abstractNumId w:val="13"/>
  </w:num>
  <w:num w:numId="35">
    <w:abstractNumId w:val="12"/>
  </w:num>
  <w:num w:numId="36">
    <w:abstractNumId w:val="10"/>
  </w:num>
  <w:num w:numId="37">
    <w:abstractNumId w:val="15"/>
  </w:num>
  <w:num w:numId="38">
    <w:abstractNumId w:val="25"/>
  </w:num>
  <w:num w:numId="39">
    <w:abstractNumId w:val="45"/>
  </w:num>
  <w:num w:numId="40">
    <w:abstractNumId w:val="51"/>
  </w:num>
  <w:num w:numId="41">
    <w:abstractNumId w:val="37"/>
  </w:num>
  <w:num w:numId="42">
    <w:abstractNumId w:val="49"/>
  </w:num>
  <w:num w:numId="43">
    <w:abstractNumId w:val="41"/>
  </w:num>
  <w:num w:numId="44">
    <w:abstractNumId w:val="17"/>
  </w:num>
  <w:num w:numId="45">
    <w:abstractNumId w:val="6"/>
  </w:num>
  <w:num w:numId="46">
    <w:abstractNumId w:val="7"/>
  </w:num>
  <w:num w:numId="47">
    <w:abstractNumId w:val="2"/>
  </w:num>
  <w:num w:numId="48">
    <w:abstractNumId w:val="41"/>
  </w:num>
  <w:num w:numId="49">
    <w:abstractNumId w:val="41"/>
  </w:num>
  <w:num w:numId="50">
    <w:abstractNumId w:val="41"/>
  </w:num>
  <w:num w:numId="51">
    <w:abstractNumId w:val="41"/>
  </w:num>
  <w:num w:numId="52">
    <w:abstractNumId w:val="41"/>
  </w:num>
  <w:num w:numId="53">
    <w:abstractNumId w:val="41"/>
  </w:num>
  <w:num w:numId="54">
    <w:abstractNumId w:val="41"/>
  </w:num>
  <w:num w:numId="55">
    <w:abstractNumId w:val="41"/>
  </w:num>
  <w:num w:numId="56">
    <w:abstractNumId w:val="41"/>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4"/>
  </w:num>
  <w:num w:numId="64">
    <w:abstractNumId w:val="3"/>
  </w:num>
  <w:num w:numId="65">
    <w:abstractNumId w:val="39"/>
  </w:num>
  <w:num w:numId="66">
    <w:abstractNumId w:val="23"/>
  </w:num>
  <w:num w:numId="67">
    <w:abstractNumId w:val="48"/>
  </w:num>
  <w:num w:numId="68">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EA"/>
    <w:rsid w:val="00002D5C"/>
    <w:rsid w:val="0000356F"/>
    <w:rsid w:val="00003880"/>
    <w:rsid w:val="0000481E"/>
    <w:rsid w:val="00013AED"/>
    <w:rsid w:val="00013C86"/>
    <w:rsid w:val="0001468C"/>
    <w:rsid w:val="000178FB"/>
    <w:rsid w:val="00024BC9"/>
    <w:rsid w:val="000257A5"/>
    <w:rsid w:val="0003399B"/>
    <w:rsid w:val="000348EA"/>
    <w:rsid w:val="00044AA6"/>
    <w:rsid w:val="00054A6D"/>
    <w:rsid w:val="00055FA2"/>
    <w:rsid w:val="0005733D"/>
    <w:rsid w:val="0006069D"/>
    <w:rsid w:val="000615E6"/>
    <w:rsid w:val="00063D35"/>
    <w:rsid w:val="000668E9"/>
    <w:rsid w:val="00066BC8"/>
    <w:rsid w:val="000717B2"/>
    <w:rsid w:val="00072665"/>
    <w:rsid w:val="00077CBD"/>
    <w:rsid w:val="000842FD"/>
    <w:rsid w:val="00090928"/>
    <w:rsid w:val="0009379E"/>
    <w:rsid w:val="00095A40"/>
    <w:rsid w:val="0009737F"/>
    <w:rsid w:val="000A51BD"/>
    <w:rsid w:val="000A6A03"/>
    <w:rsid w:val="000A6B8D"/>
    <w:rsid w:val="000A7C90"/>
    <w:rsid w:val="000B204F"/>
    <w:rsid w:val="000B746D"/>
    <w:rsid w:val="000C48A5"/>
    <w:rsid w:val="000C57F2"/>
    <w:rsid w:val="000C7E7C"/>
    <w:rsid w:val="000D072F"/>
    <w:rsid w:val="000D0AA3"/>
    <w:rsid w:val="000D2B6E"/>
    <w:rsid w:val="000D33C2"/>
    <w:rsid w:val="000D4C28"/>
    <w:rsid w:val="000D500D"/>
    <w:rsid w:val="000D7A42"/>
    <w:rsid w:val="000E4731"/>
    <w:rsid w:val="000E6072"/>
    <w:rsid w:val="000E69F8"/>
    <w:rsid w:val="000E70B9"/>
    <w:rsid w:val="000F0775"/>
    <w:rsid w:val="000F6A18"/>
    <w:rsid w:val="000F7400"/>
    <w:rsid w:val="00101141"/>
    <w:rsid w:val="00101434"/>
    <w:rsid w:val="00101B06"/>
    <w:rsid w:val="001035C6"/>
    <w:rsid w:val="00103FF4"/>
    <w:rsid w:val="001118E1"/>
    <w:rsid w:val="00115D9D"/>
    <w:rsid w:val="0011613C"/>
    <w:rsid w:val="00117ED3"/>
    <w:rsid w:val="001273F1"/>
    <w:rsid w:val="00130B23"/>
    <w:rsid w:val="001326E2"/>
    <w:rsid w:val="00133CC8"/>
    <w:rsid w:val="00136AF5"/>
    <w:rsid w:val="00136D0E"/>
    <w:rsid w:val="001409BD"/>
    <w:rsid w:val="00142F89"/>
    <w:rsid w:val="00143DCB"/>
    <w:rsid w:val="00150C20"/>
    <w:rsid w:val="001517C6"/>
    <w:rsid w:val="00153262"/>
    <w:rsid w:val="00153341"/>
    <w:rsid w:val="00154242"/>
    <w:rsid w:val="001625D0"/>
    <w:rsid w:val="00170205"/>
    <w:rsid w:val="00170E39"/>
    <w:rsid w:val="001758FA"/>
    <w:rsid w:val="00185668"/>
    <w:rsid w:val="0018648A"/>
    <w:rsid w:val="0019133D"/>
    <w:rsid w:val="001952D5"/>
    <w:rsid w:val="001A0DC3"/>
    <w:rsid w:val="001A3FF7"/>
    <w:rsid w:val="001A53F6"/>
    <w:rsid w:val="001B192B"/>
    <w:rsid w:val="001B24F0"/>
    <w:rsid w:val="001C6407"/>
    <w:rsid w:val="001D3107"/>
    <w:rsid w:val="001D4607"/>
    <w:rsid w:val="001D6896"/>
    <w:rsid w:val="001D6E1A"/>
    <w:rsid w:val="001E0171"/>
    <w:rsid w:val="001E07ED"/>
    <w:rsid w:val="001E1B73"/>
    <w:rsid w:val="001E2747"/>
    <w:rsid w:val="001E280E"/>
    <w:rsid w:val="001E5784"/>
    <w:rsid w:val="001E7EE9"/>
    <w:rsid w:val="001F522D"/>
    <w:rsid w:val="001F550C"/>
    <w:rsid w:val="001F6BB1"/>
    <w:rsid w:val="00202FB7"/>
    <w:rsid w:val="00203E70"/>
    <w:rsid w:val="00204FFE"/>
    <w:rsid w:val="00205757"/>
    <w:rsid w:val="00205E5E"/>
    <w:rsid w:val="002061A1"/>
    <w:rsid w:val="00207209"/>
    <w:rsid w:val="002129D6"/>
    <w:rsid w:val="00217EF8"/>
    <w:rsid w:val="002225B1"/>
    <w:rsid w:val="002257DA"/>
    <w:rsid w:val="00230209"/>
    <w:rsid w:val="002358EE"/>
    <w:rsid w:val="00235AC3"/>
    <w:rsid w:val="00236E01"/>
    <w:rsid w:val="00242A19"/>
    <w:rsid w:val="00246D96"/>
    <w:rsid w:val="0025013D"/>
    <w:rsid w:val="00253E7A"/>
    <w:rsid w:val="002563D9"/>
    <w:rsid w:val="00256E04"/>
    <w:rsid w:val="002604F3"/>
    <w:rsid w:val="002608F9"/>
    <w:rsid w:val="00261F9D"/>
    <w:rsid w:val="00264D39"/>
    <w:rsid w:val="00266692"/>
    <w:rsid w:val="00271CDA"/>
    <w:rsid w:val="00273241"/>
    <w:rsid w:val="00276A7B"/>
    <w:rsid w:val="00277A2E"/>
    <w:rsid w:val="00287C0C"/>
    <w:rsid w:val="002906E6"/>
    <w:rsid w:val="00295A7F"/>
    <w:rsid w:val="00295C6D"/>
    <w:rsid w:val="0029749C"/>
    <w:rsid w:val="002975DF"/>
    <w:rsid w:val="002978EE"/>
    <w:rsid w:val="002A04DA"/>
    <w:rsid w:val="002A2AAB"/>
    <w:rsid w:val="002A2D4E"/>
    <w:rsid w:val="002A4CC2"/>
    <w:rsid w:val="002A590A"/>
    <w:rsid w:val="002A6334"/>
    <w:rsid w:val="002B5B78"/>
    <w:rsid w:val="002B7035"/>
    <w:rsid w:val="002C04F4"/>
    <w:rsid w:val="002C0E89"/>
    <w:rsid w:val="002C12A0"/>
    <w:rsid w:val="002C212C"/>
    <w:rsid w:val="002C6610"/>
    <w:rsid w:val="002C6E70"/>
    <w:rsid w:val="002D00AF"/>
    <w:rsid w:val="002D229D"/>
    <w:rsid w:val="002D3343"/>
    <w:rsid w:val="002D7FEB"/>
    <w:rsid w:val="002E0274"/>
    <w:rsid w:val="002E475B"/>
    <w:rsid w:val="002E69E2"/>
    <w:rsid w:val="002E6CFD"/>
    <w:rsid w:val="002F08B5"/>
    <w:rsid w:val="002F24FE"/>
    <w:rsid w:val="002F50C8"/>
    <w:rsid w:val="002F5E6A"/>
    <w:rsid w:val="002F6BE6"/>
    <w:rsid w:val="0030469E"/>
    <w:rsid w:val="00305014"/>
    <w:rsid w:val="00305088"/>
    <w:rsid w:val="00306118"/>
    <w:rsid w:val="00313E0B"/>
    <w:rsid w:val="00314530"/>
    <w:rsid w:val="00323BB1"/>
    <w:rsid w:val="003279BE"/>
    <w:rsid w:val="003300FC"/>
    <w:rsid w:val="003320C9"/>
    <w:rsid w:val="003354F3"/>
    <w:rsid w:val="00340885"/>
    <w:rsid w:val="00344D24"/>
    <w:rsid w:val="00346FE3"/>
    <w:rsid w:val="00350674"/>
    <w:rsid w:val="00352111"/>
    <w:rsid w:val="00354DE7"/>
    <w:rsid w:val="003574B9"/>
    <w:rsid w:val="0035761A"/>
    <w:rsid w:val="00361E8C"/>
    <w:rsid w:val="0037154A"/>
    <w:rsid w:val="0037311F"/>
    <w:rsid w:val="00376120"/>
    <w:rsid w:val="00376FF7"/>
    <w:rsid w:val="00382096"/>
    <w:rsid w:val="00382CFC"/>
    <w:rsid w:val="003870B2"/>
    <w:rsid w:val="0039423C"/>
    <w:rsid w:val="00395BA2"/>
    <w:rsid w:val="003A0561"/>
    <w:rsid w:val="003A0725"/>
    <w:rsid w:val="003A0CD7"/>
    <w:rsid w:val="003A0E84"/>
    <w:rsid w:val="003A4479"/>
    <w:rsid w:val="003A7A7D"/>
    <w:rsid w:val="003B34B4"/>
    <w:rsid w:val="003C08C4"/>
    <w:rsid w:val="003C4569"/>
    <w:rsid w:val="003C6083"/>
    <w:rsid w:val="003C67D4"/>
    <w:rsid w:val="003D03CD"/>
    <w:rsid w:val="003D04C5"/>
    <w:rsid w:val="003D1D75"/>
    <w:rsid w:val="003D2D9A"/>
    <w:rsid w:val="003D487A"/>
    <w:rsid w:val="003D4AF1"/>
    <w:rsid w:val="003E4755"/>
    <w:rsid w:val="003E4FA0"/>
    <w:rsid w:val="003E76FC"/>
    <w:rsid w:val="003F171C"/>
    <w:rsid w:val="003F3041"/>
    <w:rsid w:val="003F59AE"/>
    <w:rsid w:val="003F5D91"/>
    <w:rsid w:val="00400B45"/>
    <w:rsid w:val="004041B5"/>
    <w:rsid w:val="00414550"/>
    <w:rsid w:val="00417E14"/>
    <w:rsid w:val="00422B1B"/>
    <w:rsid w:val="00422B64"/>
    <w:rsid w:val="00423570"/>
    <w:rsid w:val="004268DA"/>
    <w:rsid w:val="0043043F"/>
    <w:rsid w:val="00431C28"/>
    <w:rsid w:val="0043399C"/>
    <w:rsid w:val="00433BAC"/>
    <w:rsid w:val="0043789F"/>
    <w:rsid w:val="00451403"/>
    <w:rsid w:val="00452080"/>
    <w:rsid w:val="004521B6"/>
    <w:rsid w:val="00452447"/>
    <w:rsid w:val="00453B05"/>
    <w:rsid w:val="00453F8D"/>
    <w:rsid w:val="00456503"/>
    <w:rsid w:val="00457908"/>
    <w:rsid w:val="00462CCE"/>
    <w:rsid w:val="004749D5"/>
    <w:rsid w:val="00477C22"/>
    <w:rsid w:val="00477D08"/>
    <w:rsid w:val="004811D6"/>
    <w:rsid w:val="00481DCF"/>
    <w:rsid w:val="00481E1C"/>
    <w:rsid w:val="00482536"/>
    <w:rsid w:val="00490DF6"/>
    <w:rsid w:val="0049500B"/>
    <w:rsid w:val="00496DEF"/>
    <w:rsid w:val="00497363"/>
    <w:rsid w:val="004A172A"/>
    <w:rsid w:val="004B4778"/>
    <w:rsid w:val="004B5876"/>
    <w:rsid w:val="004C4437"/>
    <w:rsid w:val="004C5DD0"/>
    <w:rsid w:val="004C7068"/>
    <w:rsid w:val="004D1144"/>
    <w:rsid w:val="004D1847"/>
    <w:rsid w:val="004D3243"/>
    <w:rsid w:val="004D334C"/>
    <w:rsid w:val="004D38F7"/>
    <w:rsid w:val="004D3C42"/>
    <w:rsid w:val="004E0E59"/>
    <w:rsid w:val="004E2076"/>
    <w:rsid w:val="004E21CC"/>
    <w:rsid w:val="004E3B64"/>
    <w:rsid w:val="004E6A84"/>
    <w:rsid w:val="004F32D3"/>
    <w:rsid w:val="004F35B3"/>
    <w:rsid w:val="004F6331"/>
    <w:rsid w:val="004F7883"/>
    <w:rsid w:val="00500D21"/>
    <w:rsid w:val="00505657"/>
    <w:rsid w:val="0051572D"/>
    <w:rsid w:val="00515875"/>
    <w:rsid w:val="0052476E"/>
    <w:rsid w:val="005255A2"/>
    <w:rsid w:val="00526E8D"/>
    <w:rsid w:val="00527F02"/>
    <w:rsid w:val="0053157B"/>
    <w:rsid w:val="00532722"/>
    <w:rsid w:val="00532C74"/>
    <w:rsid w:val="00533488"/>
    <w:rsid w:val="00533908"/>
    <w:rsid w:val="00534F8F"/>
    <w:rsid w:val="00540DE2"/>
    <w:rsid w:val="005439BC"/>
    <w:rsid w:val="005458FF"/>
    <w:rsid w:val="005463A3"/>
    <w:rsid w:val="0055039B"/>
    <w:rsid w:val="00551121"/>
    <w:rsid w:val="00555702"/>
    <w:rsid w:val="0055684F"/>
    <w:rsid w:val="0056056C"/>
    <w:rsid w:val="00561BFE"/>
    <w:rsid w:val="0056398D"/>
    <w:rsid w:val="00564A69"/>
    <w:rsid w:val="00564F42"/>
    <w:rsid w:val="005712A1"/>
    <w:rsid w:val="00577C9F"/>
    <w:rsid w:val="005812DC"/>
    <w:rsid w:val="00581B39"/>
    <w:rsid w:val="00584EFD"/>
    <w:rsid w:val="0058715D"/>
    <w:rsid w:val="00587E35"/>
    <w:rsid w:val="0059218F"/>
    <w:rsid w:val="00592D24"/>
    <w:rsid w:val="00594391"/>
    <w:rsid w:val="00594647"/>
    <w:rsid w:val="005A08CA"/>
    <w:rsid w:val="005A2EAA"/>
    <w:rsid w:val="005A7362"/>
    <w:rsid w:val="005A7509"/>
    <w:rsid w:val="005B0356"/>
    <w:rsid w:val="005B27C5"/>
    <w:rsid w:val="005B2C09"/>
    <w:rsid w:val="005B5268"/>
    <w:rsid w:val="005B6FAE"/>
    <w:rsid w:val="005C2CFC"/>
    <w:rsid w:val="005C2D6A"/>
    <w:rsid w:val="005C3A5C"/>
    <w:rsid w:val="005C3E5C"/>
    <w:rsid w:val="005C7124"/>
    <w:rsid w:val="005D0CF5"/>
    <w:rsid w:val="005D4AFC"/>
    <w:rsid w:val="005D52CE"/>
    <w:rsid w:val="005E14E9"/>
    <w:rsid w:val="005E3900"/>
    <w:rsid w:val="005E3B4E"/>
    <w:rsid w:val="005E3B66"/>
    <w:rsid w:val="005E45C5"/>
    <w:rsid w:val="005E611F"/>
    <w:rsid w:val="005F0522"/>
    <w:rsid w:val="005F40F2"/>
    <w:rsid w:val="005F5D98"/>
    <w:rsid w:val="005F7270"/>
    <w:rsid w:val="0060301B"/>
    <w:rsid w:val="0060317F"/>
    <w:rsid w:val="006062E4"/>
    <w:rsid w:val="006123ED"/>
    <w:rsid w:val="00613418"/>
    <w:rsid w:val="00617E6A"/>
    <w:rsid w:val="00620005"/>
    <w:rsid w:val="00620D30"/>
    <w:rsid w:val="00621DCC"/>
    <w:rsid w:val="00622AAC"/>
    <w:rsid w:val="00623B67"/>
    <w:rsid w:val="0062427F"/>
    <w:rsid w:val="0062529F"/>
    <w:rsid w:val="00626D14"/>
    <w:rsid w:val="00627812"/>
    <w:rsid w:val="006279AF"/>
    <w:rsid w:val="006300EF"/>
    <w:rsid w:val="006309E9"/>
    <w:rsid w:val="006326A8"/>
    <w:rsid w:val="00646C55"/>
    <w:rsid w:val="00654920"/>
    <w:rsid w:val="006560DE"/>
    <w:rsid w:val="006572E0"/>
    <w:rsid w:val="006638AC"/>
    <w:rsid w:val="0066464B"/>
    <w:rsid w:val="00665225"/>
    <w:rsid w:val="006662E0"/>
    <w:rsid w:val="006669BE"/>
    <w:rsid w:val="00677EA5"/>
    <w:rsid w:val="00681B53"/>
    <w:rsid w:val="00682954"/>
    <w:rsid w:val="00682B3E"/>
    <w:rsid w:val="00686005"/>
    <w:rsid w:val="006928DD"/>
    <w:rsid w:val="00692C4D"/>
    <w:rsid w:val="006A0486"/>
    <w:rsid w:val="006A3290"/>
    <w:rsid w:val="006A4CB4"/>
    <w:rsid w:val="006B0ED8"/>
    <w:rsid w:val="006B3BE0"/>
    <w:rsid w:val="006C1029"/>
    <w:rsid w:val="006D03A0"/>
    <w:rsid w:val="006D068C"/>
    <w:rsid w:val="006D11E4"/>
    <w:rsid w:val="006D158F"/>
    <w:rsid w:val="006D1A02"/>
    <w:rsid w:val="006D377A"/>
    <w:rsid w:val="006D5786"/>
    <w:rsid w:val="006D7DAB"/>
    <w:rsid w:val="006F0C64"/>
    <w:rsid w:val="006F2418"/>
    <w:rsid w:val="006F479C"/>
    <w:rsid w:val="006F6AD8"/>
    <w:rsid w:val="007015EF"/>
    <w:rsid w:val="00701FA6"/>
    <w:rsid w:val="007048EA"/>
    <w:rsid w:val="0071587C"/>
    <w:rsid w:val="00716919"/>
    <w:rsid w:val="00716F5F"/>
    <w:rsid w:val="00723494"/>
    <w:rsid w:val="00724285"/>
    <w:rsid w:val="00726317"/>
    <w:rsid w:val="007332C9"/>
    <w:rsid w:val="0073367C"/>
    <w:rsid w:val="00733FBA"/>
    <w:rsid w:val="007344EA"/>
    <w:rsid w:val="0074121D"/>
    <w:rsid w:val="00751B66"/>
    <w:rsid w:val="00751EC3"/>
    <w:rsid w:val="00753BD7"/>
    <w:rsid w:val="0076423D"/>
    <w:rsid w:val="0076617D"/>
    <w:rsid w:val="00766CA9"/>
    <w:rsid w:val="0076741D"/>
    <w:rsid w:val="00780210"/>
    <w:rsid w:val="0078450E"/>
    <w:rsid w:val="0078764E"/>
    <w:rsid w:val="00792D61"/>
    <w:rsid w:val="00793667"/>
    <w:rsid w:val="00796582"/>
    <w:rsid w:val="007A00DF"/>
    <w:rsid w:val="007A04BA"/>
    <w:rsid w:val="007A06E3"/>
    <w:rsid w:val="007A1673"/>
    <w:rsid w:val="007A17DC"/>
    <w:rsid w:val="007A341B"/>
    <w:rsid w:val="007A4F19"/>
    <w:rsid w:val="007B2055"/>
    <w:rsid w:val="007C26C5"/>
    <w:rsid w:val="007C4A80"/>
    <w:rsid w:val="007C4F96"/>
    <w:rsid w:val="007C6BDD"/>
    <w:rsid w:val="007C7DB4"/>
    <w:rsid w:val="007D1E8A"/>
    <w:rsid w:val="007D517C"/>
    <w:rsid w:val="007D7D46"/>
    <w:rsid w:val="007E2BC4"/>
    <w:rsid w:val="007E3483"/>
    <w:rsid w:val="007E37E5"/>
    <w:rsid w:val="007E48A4"/>
    <w:rsid w:val="007F3D09"/>
    <w:rsid w:val="007F4F88"/>
    <w:rsid w:val="007F76C2"/>
    <w:rsid w:val="007F7FF3"/>
    <w:rsid w:val="008057BB"/>
    <w:rsid w:val="00805EE5"/>
    <w:rsid w:val="00807D7F"/>
    <w:rsid w:val="00810FA9"/>
    <w:rsid w:val="008162E7"/>
    <w:rsid w:val="00816486"/>
    <w:rsid w:val="00817172"/>
    <w:rsid w:val="00817C35"/>
    <w:rsid w:val="00821B68"/>
    <w:rsid w:val="00822258"/>
    <w:rsid w:val="00822642"/>
    <w:rsid w:val="00823BA9"/>
    <w:rsid w:val="00830AF5"/>
    <w:rsid w:val="00837928"/>
    <w:rsid w:val="00837EDC"/>
    <w:rsid w:val="0084193F"/>
    <w:rsid w:val="00841B2B"/>
    <w:rsid w:val="00842357"/>
    <w:rsid w:val="00847B58"/>
    <w:rsid w:val="00854BD8"/>
    <w:rsid w:val="0085527B"/>
    <w:rsid w:val="00856709"/>
    <w:rsid w:val="008603CA"/>
    <w:rsid w:val="0086715A"/>
    <w:rsid w:val="00873196"/>
    <w:rsid w:val="00873B4A"/>
    <w:rsid w:val="008747E7"/>
    <w:rsid w:val="00882217"/>
    <w:rsid w:val="008833CA"/>
    <w:rsid w:val="00890F56"/>
    <w:rsid w:val="00894D49"/>
    <w:rsid w:val="00896AA4"/>
    <w:rsid w:val="00896F55"/>
    <w:rsid w:val="008A0DBF"/>
    <w:rsid w:val="008A111E"/>
    <w:rsid w:val="008A1BAA"/>
    <w:rsid w:val="008A2E95"/>
    <w:rsid w:val="008A38B9"/>
    <w:rsid w:val="008B1197"/>
    <w:rsid w:val="008C0773"/>
    <w:rsid w:val="008C12CD"/>
    <w:rsid w:val="008C6DDF"/>
    <w:rsid w:val="008D1DF2"/>
    <w:rsid w:val="008D1E85"/>
    <w:rsid w:val="008D3269"/>
    <w:rsid w:val="008D32B8"/>
    <w:rsid w:val="008D66BC"/>
    <w:rsid w:val="008E02D9"/>
    <w:rsid w:val="008E228D"/>
    <w:rsid w:val="008E2853"/>
    <w:rsid w:val="008E3337"/>
    <w:rsid w:val="008E39F1"/>
    <w:rsid w:val="008E6F30"/>
    <w:rsid w:val="008E7B09"/>
    <w:rsid w:val="008F17DD"/>
    <w:rsid w:val="008F3549"/>
    <w:rsid w:val="008F3EDB"/>
    <w:rsid w:val="008F6B2F"/>
    <w:rsid w:val="008F75B1"/>
    <w:rsid w:val="0090163E"/>
    <w:rsid w:val="00901792"/>
    <w:rsid w:val="00902EE5"/>
    <w:rsid w:val="0091347E"/>
    <w:rsid w:val="009271FE"/>
    <w:rsid w:val="00927B50"/>
    <w:rsid w:val="00930B6F"/>
    <w:rsid w:val="00930F88"/>
    <w:rsid w:val="00931106"/>
    <w:rsid w:val="009354BF"/>
    <w:rsid w:val="00941FDF"/>
    <w:rsid w:val="009450E9"/>
    <w:rsid w:val="00946CB3"/>
    <w:rsid w:val="00947D2B"/>
    <w:rsid w:val="00951CF4"/>
    <w:rsid w:val="009526B2"/>
    <w:rsid w:val="0095523F"/>
    <w:rsid w:val="00957D7A"/>
    <w:rsid w:val="00961172"/>
    <w:rsid w:val="009638F8"/>
    <w:rsid w:val="00965501"/>
    <w:rsid w:val="00965E16"/>
    <w:rsid w:val="009742E7"/>
    <w:rsid w:val="009851BF"/>
    <w:rsid w:val="009878B8"/>
    <w:rsid w:val="009907E9"/>
    <w:rsid w:val="00996475"/>
    <w:rsid w:val="009A15D2"/>
    <w:rsid w:val="009A32EE"/>
    <w:rsid w:val="009A357A"/>
    <w:rsid w:val="009A3DD7"/>
    <w:rsid w:val="009B0229"/>
    <w:rsid w:val="009B0AE4"/>
    <w:rsid w:val="009B12C0"/>
    <w:rsid w:val="009B2D02"/>
    <w:rsid w:val="009B615D"/>
    <w:rsid w:val="009B78AF"/>
    <w:rsid w:val="009C1A06"/>
    <w:rsid w:val="009C3266"/>
    <w:rsid w:val="009C458C"/>
    <w:rsid w:val="009C5DC7"/>
    <w:rsid w:val="009D09DC"/>
    <w:rsid w:val="009D1023"/>
    <w:rsid w:val="009D486A"/>
    <w:rsid w:val="009E2DE2"/>
    <w:rsid w:val="009F22AB"/>
    <w:rsid w:val="009F4976"/>
    <w:rsid w:val="009F4FBF"/>
    <w:rsid w:val="009F64B6"/>
    <w:rsid w:val="009F670F"/>
    <w:rsid w:val="00A019C9"/>
    <w:rsid w:val="00A03371"/>
    <w:rsid w:val="00A11F65"/>
    <w:rsid w:val="00A12395"/>
    <w:rsid w:val="00A13E41"/>
    <w:rsid w:val="00A1415C"/>
    <w:rsid w:val="00A14BF8"/>
    <w:rsid w:val="00A14FA5"/>
    <w:rsid w:val="00A160B3"/>
    <w:rsid w:val="00A20C51"/>
    <w:rsid w:val="00A239C0"/>
    <w:rsid w:val="00A239DB"/>
    <w:rsid w:val="00A274F7"/>
    <w:rsid w:val="00A31418"/>
    <w:rsid w:val="00A3375D"/>
    <w:rsid w:val="00A35198"/>
    <w:rsid w:val="00A370F5"/>
    <w:rsid w:val="00A375E8"/>
    <w:rsid w:val="00A400BE"/>
    <w:rsid w:val="00A406D8"/>
    <w:rsid w:val="00A432B9"/>
    <w:rsid w:val="00A43ABA"/>
    <w:rsid w:val="00A44B20"/>
    <w:rsid w:val="00A46432"/>
    <w:rsid w:val="00A501EE"/>
    <w:rsid w:val="00A52319"/>
    <w:rsid w:val="00A532CB"/>
    <w:rsid w:val="00A55C8B"/>
    <w:rsid w:val="00A55E72"/>
    <w:rsid w:val="00A66333"/>
    <w:rsid w:val="00A66A76"/>
    <w:rsid w:val="00A7281B"/>
    <w:rsid w:val="00A72C03"/>
    <w:rsid w:val="00A73092"/>
    <w:rsid w:val="00A74804"/>
    <w:rsid w:val="00A75DF8"/>
    <w:rsid w:val="00A77190"/>
    <w:rsid w:val="00A77994"/>
    <w:rsid w:val="00A80AE9"/>
    <w:rsid w:val="00A81653"/>
    <w:rsid w:val="00A822B9"/>
    <w:rsid w:val="00A856EE"/>
    <w:rsid w:val="00A85A24"/>
    <w:rsid w:val="00A867A0"/>
    <w:rsid w:val="00A87C89"/>
    <w:rsid w:val="00A925B3"/>
    <w:rsid w:val="00A92BAE"/>
    <w:rsid w:val="00AA44F9"/>
    <w:rsid w:val="00AA488D"/>
    <w:rsid w:val="00AB0658"/>
    <w:rsid w:val="00AB0AA6"/>
    <w:rsid w:val="00AB4227"/>
    <w:rsid w:val="00AB49CA"/>
    <w:rsid w:val="00AB54A5"/>
    <w:rsid w:val="00AC48D0"/>
    <w:rsid w:val="00AC7D3A"/>
    <w:rsid w:val="00AD22CA"/>
    <w:rsid w:val="00AE1EA9"/>
    <w:rsid w:val="00AE4151"/>
    <w:rsid w:val="00AE4B40"/>
    <w:rsid w:val="00AF48A3"/>
    <w:rsid w:val="00AF4E95"/>
    <w:rsid w:val="00AF5591"/>
    <w:rsid w:val="00B00724"/>
    <w:rsid w:val="00B0205C"/>
    <w:rsid w:val="00B0233C"/>
    <w:rsid w:val="00B02456"/>
    <w:rsid w:val="00B031E1"/>
    <w:rsid w:val="00B0684E"/>
    <w:rsid w:val="00B131E9"/>
    <w:rsid w:val="00B14AA6"/>
    <w:rsid w:val="00B170CB"/>
    <w:rsid w:val="00B176E8"/>
    <w:rsid w:val="00B21F36"/>
    <w:rsid w:val="00B23C55"/>
    <w:rsid w:val="00B240D1"/>
    <w:rsid w:val="00B24D5B"/>
    <w:rsid w:val="00B26832"/>
    <w:rsid w:val="00B27F8A"/>
    <w:rsid w:val="00B32D15"/>
    <w:rsid w:val="00B347DF"/>
    <w:rsid w:val="00B3576D"/>
    <w:rsid w:val="00B35902"/>
    <w:rsid w:val="00B4328D"/>
    <w:rsid w:val="00B50457"/>
    <w:rsid w:val="00B55E6A"/>
    <w:rsid w:val="00B56DA5"/>
    <w:rsid w:val="00B56E37"/>
    <w:rsid w:val="00B610E2"/>
    <w:rsid w:val="00B65743"/>
    <w:rsid w:val="00B72083"/>
    <w:rsid w:val="00B746E4"/>
    <w:rsid w:val="00B7722A"/>
    <w:rsid w:val="00B8461E"/>
    <w:rsid w:val="00B86177"/>
    <w:rsid w:val="00B938EA"/>
    <w:rsid w:val="00BA0E76"/>
    <w:rsid w:val="00BA12F9"/>
    <w:rsid w:val="00BA4B42"/>
    <w:rsid w:val="00BA7857"/>
    <w:rsid w:val="00BB0CD2"/>
    <w:rsid w:val="00BB1095"/>
    <w:rsid w:val="00BB4BE3"/>
    <w:rsid w:val="00BD0355"/>
    <w:rsid w:val="00BD07DF"/>
    <w:rsid w:val="00BD11D8"/>
    <w:rsid w:val="00BD2467"/>
    <w:rsid w:val="00BE7A8C"/>
    <w:rsid w:val="00BF544F"/>
    <w:rsid w:val="00BF5F9C"/>
    <w:rsid w:val="00C01D1F"/>
    <w:rsid w:val="00C0489B"/>
    <w:rsid w:val="00C04D13"/>
    <w:rsid w:val="00C07C72"/>
    <w:rsid w:val="00C1247B"/>
    <w:rsid w:val="00C154AD"/>
    <w:rsid w:val="00C25E24"/>
    <w:rsid w:val="00C27121"/>
    <w:rsid w:val="00C320FF"/>
    <w:rsid w:val="00C41462"/>
    <w:rsid w:val="00C4214C"/>
    <w:rsid w:val="00C42740"/>
    <w:rsid w:val="00C44871"/>
    <w:rsid w:val="00C46790"/>
    <w:rsid w:val="00C47F86"/>
    <w:rsid w:val="00C51CD2"/>
    <w:rsid w:val="00C52EFC"/>
    <w:rsid w:val="00C5312D"/>
    <w:rsid w:val="00C6052A"/>
    <w:rsid w:val="00C606C1"/>
    <w:rsid w:val="00C64073"/>
    <w:rsid w:val="00C72AF1"/>
    <w:rsid w:val="00C747E2"/>
    <w:rsid w:val="00C83059"/>
    <w:rsid w:val="00C8352F"/>
    <w:rsid w:val="00C83991"/>
    <w:rsid w:val="00C84144"/>
    <w:rsid w:val="00C849CE"/>
    <w:rsid w:val="00C84F3F"/>
    <w:rsid w:val="00C906F4"/>
    <w:rsid w:val="00C90B2F"/>
    <w:rsid w:val="00C92AFC"/>
    <w:rsid w:val="00C94D54"/>
    <w:rsid w:val="00C95262"/>
    <w:rsid w:val="00C962CC"/>
    <w:rsid w:val="00CA18DA"/>
    <w:rsid w:val="00CA1BB0"/>
    <w:rsid w:val="00CA261B"/>
    <w:rsid w:val="00CA337A"/>
    <w:rsid w:val="00CA3741"/>
    <w:rsid w:val="00CA5814"/>
    <w:rsid w:val="00CC379C"/>
    <w:rsid w:val="00CC3E05"/>
    <w:rsid w:val="00CC58ED"/>
    <w:rsid w:val="00CD2318"/>
    <w:rsid w:val="00CD4250"/>
    <w:rsid w:val="00CE0FB2"/>
    <w:rsid w:val="00CE3E4E"/>
    <w:rsid w:val="00CE6A5B"/>
    <w:rsid w:val="00CF0522"/>
    <w:rsid w:val="00CF277B"/>
    <w:rsid w:val="00CF3246"/>
    <w:rsid w:val="00CF4A0C"/>
    <w:rsid w:val="00CF6B42"/>
    <w:rsid w:val="00D00454"/>
    <w:rsid w:val="00D0149E"/>
    <w:rsid w:val="00D01BF5"/>
    <w:rsid w:val="00D05471"/>
    <w:rsid w:val="00D07311"/>
    <w:rsid w:val="00D12688"/>
    <w:rsid w:val="00D12A50"/>
    <w:rsid w:val="00D133E8"/>
    <w:rsid w:val="00D15B95"/>
    <w:rsid w:val="00D16D97"/>
    <w:rsid w:val="00D217FA"/>
    <w:rsid w:val="00D21C19"/>
    <w:rsid w:val="00D23E9A"/>
    <w:rsid w:val="00D25CAD"/>
    <w:rsid w:val="00D36A34"/>
    <w:rsid w:val="00D375CD"/>
    <w:rsid w:val="00D37FCB"/>
    <w:rsid w:val="00D43837"/>
    <w:rsid w:val="00D44DE5"/>
    <w:rsid w:val="00D4563E"/>
    <w:rsid w:val="00D504F7"/>
    <w:rsid w:val="00D53119"/>
    <w:rsid w:val="00D537AE"/>
    <w:rsid w:val="00D53E3D"/>
    <w:rsid w:val="00D5477A"/>
    <w:rsid w:val="00D57FD6"/>
    <w:rsid w:val="00D625C3"/>
    <w:rsid w:val="00D66160"/>
    <w:rsid w:val="00D7222A"/>
    <w:rsid w:val="00D80832"/>
    <w:rsid w:val="00D82EF5"/>
    <w:rsid w:val="00D8474D"/>
    <w:rsid w:val="00D84CA7"/>
    <w:rsid w:val="00D87849"/>
    <w:rsid w:val="00D94274"/>
    <w:rsid w:val="00D94739"/>
    <w:rsid w:val="00D95603"/>
    <w:rsid w:val="00DB023A"/>
    <w:rsid w:val="00DB18E7"/>
    <w:rsid w:val="00DB30AD"/>
    <w:rsid w:val="00DB38BC"/>
    <w:rsid w:val="00DB46FF"/>
    <w:rsid w:val="00DB5C6C"/>
    <w:rsid w:val="00DC04E1"/>
    <w:rsid w:val="00DC0AAB"/>
    <w:rsid w:val="00DC260E"/>
    <w:rsid w:val="00DC5B59"/>
    <w:rsid w:val="00DC7AFC"/>
    <w:rsid w:val="00DD3CA3"/>
    <w:rsid w:val="00DD7A55"/>
    <w:rsid w:val="00DE058B"/>
    <w:rsid w:val="00DE20FA"/>
    <w:rsid w:val="00DF07FE"/>
    <w:rsid w:val="00DF193D"/>
    <w:rsid w:val="00DF203F"/>
    <w:rsid w:val="00DF2903"/>
    <w:rsid w:val="00DF2ED5"/>
    <w:rsid w:val="00DF7538"/>
    <w:rsid w:val="00DF7D56"/>
    <w:rsid w:val="00E01215"/>
    <w:rsid w:val="00E0220D"/>
    <w:rsid w:val="00E03551"/>
    <w:rsid w:val="00E03771"/>
    <w:rsid w:val="00E07917"/>
    <w:rsid w:val="00E10632"/>
    <w:rsid w:val="00E16D13"/>
    <w:rsid w:val="00E208A4"/>
    <w:rsid w:val="00E22822"/>
    <w:rsid w:val="00E23518"/>
    <w:rsid w:val="00E25C9F"/>
    <w:rsid w:val="00E26622"/>
    <w:rsid w:val="00E3473B"/>
    <w:rsid w:val="00E36917"/>
    <w:rsid w:val="00E40997"/>
    <w:rsid w:val="00E43403"/>
    <w:rsid w:val="00E43F0E"/>
    <w:rsid w:val="00E45D10"/>
    <w:rsid w:val="00E4759C"/>
    <w:rsid w:val="00E55C46"/>
    <w:rsid w:val="00E56E83"/>
    <w:rsid w:val="00E6581B"/>
    <w:rsid w:val="00E7015A"/>
    <w:rsid w:val="00E7140C"/>
    <w:rsid w:val="00E740D1"/>
    <w:rsid w:val="00E76959"/>
    <w:rsid w:val="00E77D71"/>
    <w:rsid w:val="00E80F0E"/>
    <w:rsid w:val="00E81FE8"/>
    <w:rsid w:val="00E82E97"/>
    <w:rsid w:val="00E8414B"/>
    <w:rsid w:val="00E84370"/>
    <w:rsid w:val="00E84F71"/>
    <w:rsid w:val="00E85EA8"/>
    <w:rsid w:val="00E90EE2"/>
    <w:rsid w:val="00E9107F"/>
    <w:rsid w:val="00E974F8"/>
    <w:rsid w:val="00EA1047"/>
    <w:rsid w:val="00EA360B"/>
    <w:rsid w:val="00EA5E76"/>
    <w:rsid w:val="00EB0D91"/>
    <w:rsid w:val="00EB43A8"/>
    <w:rsid w:val="00EB521C"/>
    <w:rsid w:val="00EB54CF"/>
    <w:rsid w:val="00EB6E73"/>
    <w:rsid w:val="00EC0C99"/>
    <w:rsid w:val="00EC2800"/>
    <w:rsid w:val="00EC43C4"/>
    <w:rsid w:val="00EC64AF"/>
    <w:rsid w:val="00ED6A95"/>
    <w:rsid w:val="00ED7DC2"/>
    <w:rsid w:val="00EE35D6"/>
    <w:rsid w:val="00EE38DF"/>
    <w:rsid w:val="00EE4E7A"/>
    <w:rsid w:val="00EE55F3"/>
    <w:rsid w:val="00EE68C1"/>
    <w:rsid w:val="00EF0836"/>
    <w:rsid w:val="00EF2724"/>
    <w:rsid w:val="00EF4A0B"/>
    <w:rsid w:val="00F023FB"/>
    <w:rsid w:val="00F040D9"/>
    <w:rsid w:val="00F051F3"/>
    <w:rsid w:val="00F14A69"/>
    <w:rsid w:val="00F14A82"/>
    <w:rsid w:val="00F153A3"/>
    <w:rsid w:val="00F15B66"/>
    <w:rsid w:val="00F20C55"/>
    <w:rsid w:val="00F20F83"/>
    <w:rsid w:val="00F31F30"/>
    <w:rsid w:val="00F36A14"/>
    <w:rsid w:val="00F375AB"/>
    <w:rsid w:val="00F46ABC"/>
    <w:rsid w:val="00F47A8B"/>
    <w:rsid w:val="00F501F7"/>
    <w:rsid w:val="00F5583E"/>
    <w:rsid w:val="00F56121"/>
    <w:rsid w:val="00F76A0C"/>
    <w:rsid w:val="00F77E9C"/>
    <w:rsid w:val="00F83FB9"/>
    <w:rsid w:val="00F84125"/>
    <w:rsid w:val="00F845E6"/>
    <w:rsid w:val="00F87BBC"/>
    <w:rsid w:val="00F92AC2"/>
    <w:rsid w:val="00F9440A"/>
    <w:rsid w:val="00F96143"/>
    <w:rsid w:val="00F97B60"/>
    <w:rsid w:val="00FA1C37"/>
    <w:rsid w:val="00FA455D"/>
    <w:rsid w:val="00FA485B"/>
    <w:rsid w:val="00FB2D01"/>
    <w:rsid w:val="00FB6039"/>
    <w:rsid w:val="00FB675A"/>
    <w:rsid w:val="00FC1E02"/>
    <w:rsid w:val="00FC38CD"/>
    <w:rsid w:val="00FC440E"/>
    <w:rsid w:val="00FD5C47"/>
    <w:rsid w:val="00FD61E1"/>
    <w:rsid w:val="00FE0E91"/>
    <w:rsid w:val="00FE1ECB"/>
    <w:rsid w:val="00FE2DF2"/>
    <w:rsid w:val="00FF00EB"/>
    <w:rsid w:val="00FF4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60DAA49"/>
  <w15:docId w15:val="{7F33A1F0-8FCE-4E8A-83EC-50262E25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54BD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66464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66464B"/>
    <w:pPr>
      <w:keepNext/>
      <w:spacing w:before="240" w:after="60"/>
      <w:outlineLvl w:val="2"/>
    </w:pPr>
    <w:rPr>
      <w:rFonts w:ascii="Cambria" w:hAnsi="Cambria"/>
      <w:b/>
      <w:bCs/>
      <w:sz w:val="26"/>
      <w:szCs w:val="26"/>
    </w:rPr>
  </w:style>
  <w:style w:type="paragraph" w:styleId="Nadpis4">
    <w:name w:val="heading 4"/>
    <w:basedOn w:val="Normln"/>
    <w:next w:val="Normln"/>
    <w:qFormat/>
    <w:rsid w:val="001952D5"/>
    <w:pPr>
      <w:keepNext/>
      <w:jc w:val="center"/>
      <w:outlineLvl w:val="3"/>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ind w:left="453" w:hanging="453"/>
    </w:pPr>
    <w:rPr>
      <w:snapToGrid w:val="0"/>
      <w:color w:val="000000"/>
      <w:sz w:val="24"/>
    </w:rPr>
  </w:style>
  <w:style w:type="paragraph" w:customStyle="1" w:styleId="Nadpis">
    <w:name w:val="Nadpis"/>
    <w:pPr>
      <w:keepNext/>
      <w:keepLines/>
    </w:pPr>
    <w:rPr>
      <w:rFonts w:ascii="Arial" w:hAnsi="Arial"/>
      <w:b/>
      <w:snapToGrid w:val="0"/>
      <w:color w:val="000000"/>
      <w:sz w:val="3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951CF4"/>
    <w:rPr>
      <w:rFonts w:ascii="Tahoma" w:hAnsi="Tahoma" w:cs="Tahoma"/>
      <w:sz w:val="16"/>
      <w:szCs w:val="16"/>
    </w:rPr>
  </w:style>
  <w:style w:type="character" w:styleId="Hypertextovodkaz">
    <w:name w:val="Hyperlink"/>
    <w:rsid w:val="00D95603"/>
    <w:rPr>
      <w:color w:val="0000FF"/>
      <w:u w:val="single"/>
    </w:rPr>
  </w:style>
  <w:style w:type="paragraph" w:styleId="Rozloendokumentu">
    <w:name w:val="Document Map"/>
    <w:basedOn w:val="Normln"/>
    <w:semiHidden/>
    <w:rsid w:val="00C1247B"/>
    <w:pPr>
      <w:shd w:val="clear" w:color="auto" w:fill="000080"/>
    </w:pPr>
    <w:rPr>
      <w:rFonts w:ascii="Tahoma" w:hAnsi="Tahoma" w:cs="Tahoma"/>
    </w:rPr>
  </w:style>
  <w:style w:type="character" w:styleId="Odkaznakoment">
    <w:name w:val="annotation reference"/>
    <w:uiPriority w:val="99"/>
    <w:semiHidden/>
    <w:rsid w:val="00136AF5"/>
    <w:rPr>
      <w:sz w:val="16"/>
      <w:szCs w:val="16"/>
    </w:rPr>
  </w:style>
  <w:style w:type="paragraph" w:styleId="Textkomente">
    <w:name w:val="annotation text"/>
    <w:basedOn w:val="Normln"/>
    <w:link w:val="TextkomenteChar"/>
    <w:uiPriority w:val="99"/>
    <w:semiHidden/>
    <w:rsid w:val="00136AF5"/>
  </w:style>
  <w:style w:type="paragraph" w:styleId="Pedmtkomente">
    <w:name w:val="annotation subject"/>
    <w:basedOn w:val="Textkomente"/>
    <w:next w:val="Textkomente"/>
    <w:semiHidden/>
    <w:rsid w:val="00136AF5"/>
    <w:rPr>
      <w:b/>
      <w:bCs/>
    </w:rPr>
  </w:style>
  <w:style w:type="character" w:customStyle="1" w:styleId="Nadpis1Char">
    <w:name w:val="Nadpis 1 Char"/>
    <w:link w:val="Nadpis1"/>
    <w:rsid w:val="00854BD8"/>
    <w:rPr>
      <w:rFonts w:ascii="Cambria" w:eastAsia="Times New Roman" w:hAnsi="Cambria" w:cs="Times New Roman"/>
      <w:b/>
      <w:bCs/>
      <w:kern w:val="32"/>
      <w:sz w:val="32"/>
      <w:szCs w:val="32"/>
    </w:rPr>
  </w:style>
  <w:style w:type="character" w:customStyle="1" w:styleId="nowrap">
    <w:name w:val="nowrap"/>
    <w:rsid w:val="00854BD8"/>
  </w:style>
  <w:style w:type="paragraph" w:customStyle="1" w:styleId="slovanbod">
    <w:name w:val="Číslovaný bod"/>
    <w:basedOn w:val="Normln"/>
    <w:uiPriority w:val="99"/>
    <w:rsid w:val="00EF0836"/>
    <w:pPr>
      <w:widowControl w:val="0"/>
      <w:numPr>
        <w:numId w:val="8"/>
      </w:numPr>
      <w:spacing w:before="60"/>
    </w:pPr>
    <w:rPr>
      <w:rFonts w:ascii="Calibri" w:hAnsi="Calibri"/>
      <w:sz w:val="22"/>
      <w:szCs w:val="22"/>
      <w:lang w:eastAsia="en-US"/>
    </w:rPr>
  </w:style>
  <w:style w:type="paragraph" w:styleId="Zkladntextodsazen3">
    <w:name w:val="Body Text Indent 3"/>
    <w:basedOn w:val="Normln"/>
    <w:link w:val="Zkladntextodsazen3Char"/>
    <w:uiPriority w:val="99"/>
    <w:unhideWhenUsed/>
    <w:rsid w:val="00EF0836"/>
    <w:pPr>
      <w:widowControl w:val="0"/>
      <w:spacing w:after="120"/>
      <w:ind w:left="283"/>
    </w:pPr>
    <w:rPr>
      <w:rFonts w:ascii="Calibri" w:eastAsia="Calibri" w:hAnsi="Calibri"/>
      <w:sz w:val="16"/>
      <w:szCs w:val="16"/>
      <w:lang w:val="en-US" w:eastAsia="en-US"/>
    </w:rPr>
  </w:style>
  <w:style w:type="character" w:customStyle="1" w:styleId="Zkladntextodsazen3Char">
    <w:name w:val="Základní text odsazený 3 Char"/>
    <w:link w:val="Zkladntextodsazen3"/>
    <w:uiPriority w:val="99"/>
    <w:rsid w:val="00EF0836"/>
    <w:rPr>
      <w:rFonts w:ascii="Calibri" w:eastAsia="Calibri" w:hAnsi="Calibri"/>
      <w:sz w:val="16"/>
      <w:szCs w:val="16"/>
      <w:lang w:val="en-US" w:eastAsia="en-US"/>
    </w:rPr>
  </w:style>
  <w:style w:type="character" w:customStyle="1" w:styleId="ZkladntextChar">
    <w:name w:val="Základní text Char"/>
    <w:link w:val="Zkladntext"/>
    <w:uiPriority w:val="99"/>
    <w:locked/>
    <w:rsid w:val="009F4976"/>
    <w:rPr>
      <w:snapToGrid w:val="0"/>
      <w:color w:val="000000"/>
      <w:sz w:val="24"/>
    </w:rPr>
  </w:style>
  <w:style w:type="character" w:customStyle="1" w:styleId="TextkomenteChar">
    <w:name w:val="Text komentáře Char"/>
    <w:link w:val="Textkomente"/>
    <w:uiPriority w:val="99"/>
    <w:semiHidden/>
    <w:rsid w:val="005A08CA"/>
  </w:style>
  <w:style w:type="character" w:customStyle="1" w:styleId="Nadpis2Char">
    <w:name w:val="Nadpis 2 Char"/>
    <w:link w:val="Nadpis2"/>
    <w:semiHidden/>
    <w:rsid w:val="0066464B"/>
    <w:rPr>
      <w:rFonts w:ascii="Cambria" w:eastAsia="Times New Roman" w:hAnsi="Cambria" w:cs="Times New Roman"/>
      <w:b/>
      <w:bCs/>
      <w:i/>
      <w:iCs/>
      <w:sz w:val="28"/>
      <w:szCs w:val="28"/>
    </w:rPr>
  </w:style>
  <w:style w:type="character" w:customStyle="1" w:styleId="Nadpis3Char">
    <w:name w:val="Nadpis 3 Char"/>
    <w:link w:val="Nadpis3"/>
    <w:semiHidden/>
    <w:rsid w:val="0066464B"/>
    <w:rPr>
      <w:rFonts w:ascii="Cambria" w:eastAsia="Times New Roman" w:hAnsi="Cambria" w:cs="Times New Roman"/>
      <w:b/>
      <w:bCs/>
      <w:sz w:val="26"/>
      <w:szCs w:val="26"/>
    </w:rPr>
  </w:style>
  <w:style w:type="paragraph" w:customStyle="1" w:styleId="Zkladntext31">
    <w:name w:val="Základní text 31"/>
    <w:basedOn w:val="Normln"/>
    <w:uiPriority w:val="99"/>
    <w:rsid w:val="00873B4A"/>
    <w:pPr>
      <w:suppressAutoHyphens/>
    </w:pPr>
    <w:rPr>
      <w:rFonts w:ascii="Arial" w:hAnsi="Arial"/>
      <w:i/>
      <w:sz w:val="18"/>
      <w:lang w:eastAsia="ar-SA"/>
    </w:rPr>
  </w:style>
  <w:style w:type="character" w:styleId="Zstupntext">
    <w:name w:val="Placeholder Text"/>
    <w:uiPriority w:val="99"/>
    <w:semiHidden/>
    <w:rsid w:val="003279BE"/>
    <w:rPr>
      <w:color w:val="808080"/>
    </w:rPr>
  </w:style>
  <w:style w:type="paragraph" w:styleId="Odstavecseseznamem">
    <w:name w:val="List Paragraph"/>
    <w:basedOn w:val="Normln"/>
    <w:uiPriority w:val="34"/>
    <w:qFormat/>
    <w:rsid w:val="003279BE"/>
    <w:pPr>
      <w:spacing w:after="200" w:line="276" w:lineRule="auto"/>
      <w:ind w:left="720"/>
      <w:contextualSpacing/>
      <w:jc w:val="both"/>
    </w:pPr>
    <w:rPr>
      <w:rFonts w:eastAsia="Calibri"/>
      <w:sz w:val="24"/>
      <w:szCs w:val="24"/>
      <w:lang w:eastAsia="en-US"/>
    </w:rPr>
  </w:style>
  <w:style w:type="table" w:styleId="Mkatabulky">
    <w:name w:val="Table Grid"/>
    <w:basedOn w:val="Normlntabulka"/>
    <w:uiPriority w:val="59"/>
    <w:rsid w:val="003279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E3E4E"/>
  </w:style>
  <w:style w:type="paragraph" w:styleId="Textpoznpodarou">
    <w:name w:val="footnote text"/>
    <w:basedOn w:val="Normln"/>
    <w:link w:val="TextpoznpodarouChar"/>
    <w:rsid w:val="001D4607"/>
  </w:style>
  <w:style w:type="character" w:customStyle="1" w:styleId="TextpoznpodarouChar">
    <w:name w:val="Text pozn. pod čarou Char"/>
    <w:basedOn w:val="Standardnpsmoodstavce"/>
    <w:link w:val="Textpoznpodarou"/>
    <w:rsid w:val="001D4607"/>
  </w:style>
  <w:style w:type="character" w:styleId="Znakapoznpodarou">
    <w:name w:val="footnote reference"/>
    <w:rsid w:val="001D4607"/>
    <w:rPr>
      <w:vertAlign w:val="superscript"/>
    </w:rPr>
  </w:style>
  <w:style w:type="paragraph" w:customStyle="1" w:styleId="Textpsmene">
    <w:name w:val="Text písmene"/>
    <w:basedOn w:val="Normln"/>
    <w:rsid w:val="00246D96"/>
    <w:pPr>
      <w:numPr>
        <w:ilvl w:val="1"/>
        <w:numId w:val="43"/>
      </w:numPr>
      <w:jc w:val="both"/>
      <w:outlineLvl w:val="7"/>
    </w:pPr>
    <w:rPr>
      <w:sz w:val="24"/>
    </w:rPr>
  </w:style>
  <w:style w:type="paragraph" w:customStyle="1" w:styleId="Textodstavce">
    <w:name w:val="Text odstavce"/>
    <w:basedOn w:val="Normln"/>
    <w:rsid w:val="00246D96"/>
    <w:pPr>
      <w:numPr>
        <w:numId w:val="43"/>
      </w:numPr>
      <w:tabs>
        <w:tab w:val="left" w:pos="851"/>
      </w:tabs>
      <w:spacing w:before="120" w:after="120"/>
      <w:jc w:val="both"/>
      <w:outlineLvl w:val="6"/>
    </w:pPr>
    <w:rPr>
      <w:sz w:val="24"/>
    </w:rPr>
  </w:style>
  <w:style w:type="character" w:customStyle="1" w:styleId="formdata">
    <w:name w:val="form_data"/>
    <w:rsid w:val="00246D96"/>
  </w:style>
  <w:style w:type="character" w:customStyle="1" w:styleId="ZhlavChar">
    <w:name w:val="Záhlaví Char"/>
    <w:basedOn w:val="Standardnpsmoodstavce"/>
    <w:link w:val="Zhlav"/>
    <w:uiPriority w:val="99"/>
    <w:rsid w:val="00A8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5296">
      <w:bodyDiv w:val="1"/>
      <w:marLeft w:val="0"/>
      <w:marRight w:val="0"/>
      <w:marTop w:val="0"/>
      <w:marBottom w:val="0"/>
      <w:divBdr>
        <w:top w:val="none" w:sz="0" w:space="0" w:color="auto"/>
        <w:left w:val="none" w:sz="0" w:space="0" w:color="auto"/>
        <w:bottom w:val="none" w:sz="0" w:space="0" w:color="auto"/>
        <w:right w:val="none" w:sz="0" w:space="0" w:color="auto"/>
      </w:divBdr>
    </w:div>
    <w:div w:id="1248491981">
      <w:bodyDiv w:val="1"/>
      <w:marLeft w:val="0"/>
      <w:marRight w:val="0"/>
      <w:marTop w:val="0"/>
      <w:marBottom w:val="0"/>
      <w:divBdr>
        <w:top w:val="none" w:sz="0" w:space="0" w:color="auto"/>
        <w:left w:val="none" w:sz="0" w:space="0" w:color="auto"/>
        <w:bottom w:val="none" w:sz="0" w:space="0" w:color="auto"/>
        <w:right w:val="none" w:sz="0" w:space="0" w:color="auto"/>
      </w:divBdr>
    </w:div>
    <w:div w:id="1713798766">
      <w:bodyDiv w:val="1"/>
      <w:marLeft w:val="0"/>
      <w:marRight w:val="0"/>
      <w:marTop w:val="0"/>
      <w:marBottom w:val="0"/>
      <w:divBdr>
        <w:top w:val="none" w:sz="0" w:space="0" w:color="auto"/>
        <w:left w:val="none" w:sz="0" w:space="0" w:color="auto"/>
        <w:bottom w:val="none" w:sz="0" w:space="0" w:color="auto"/>
        <w:right w:val="none" w:sz="0" w:space="0" w:color="auto"/>
      </w:divBdr>
    </w:div>
    <w:div w:id="19653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k.cnb.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normal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5C1A-AFFB-41B8-8731-24D403B9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65</TotalTime>
  <Pages>25</Pages>
  <Words>8075</Words>
  <Characters>47494</Characters>
  <Application>Microsoft Office Word</Application>
  <DocSecurity>4</DocSecurity>
  <Lines>395</Lines>
  <Paragraphs>110</Paragraphs>
  <ScaleCrop>false</ScaleCrop>
  <HeadingPairs>
    <vt:vector size="2" baseType="variant">
      <vt:variant>
        <vt:lpstr>Název</vt:lpstr>
      </vt:variant>
      <vt:variant>
        <vt:i4>1</vt:i4>
      </vt:variant>
    </vt:vector>
  </HeadingPairs>
  <TitlesOfParts>
    <vt:vector size="1" baseType="lpstr">
      <vt:lpstr>Smlouva</vt:lpstr>
    </vt:vector>
  </TitlesOfParts>
  <Company>Česká národní banka</Company>
  <LinksUpToDate>false</LinksUpToDate>
  <CharactersWithSpaces>55459</CharactersWithSpaces>
  <SharedDoc>false</SharedDoc>
  <HLinks>
    <vt:vector size="12" baseType="variant">
      <vt:variant>
        <vt:i4>5046352</vt:i4>
      </vt:variant>
      <vt:variant>
        <vt:i4>3</vt:i4>
      </vt:variant>
      <vt:variant>
        <vt:i4>0</vt:i4>
      </vt:variant>
      <vt:variant>
        <vt:i4>5</vt:i4>
      </vt:variant>
      <vt:variant>
        <vt:lpwstr>https://ezak.cnb.cz/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U01805</dc:creator>
  <cp:lastModifiedBy>Zárubová Tereza</cp:lastModifiedBy>
  <cp:revision>2</cp:revision>
  <cp:lastPrinted>2023-01-18T09:01:00Z</cp:lastPrinted>
  <dcterms:created xsi:type="dcterms:W3CDTF">2023-01-23T14:24:00Z</dcterms:created>
  <dcterms:modified xsi:type="dcterms:W3CDTF">2023-01-23T14:24:00Z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